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3756" w:rsidRPr="004E3756" w:rsidRDefault="004E3756" w:rsidP="004E3756">
      <w:pPr>
        <w:textAlignment w:val="baseline"/>
        <w:rPr>
          <w:rFonts w:ascii="Arial" w:eastAsia="Times New Roman" w:hAnsi="Arial" w:cs="Arial"/>
          <w:b/>
          <w:bCs/>
          <w:caps/>
          <w:color w:val="333333"/>
          <w:sz w:val="26"/>
          <w:szCs w:val="26"/>
          <w:lang w:eastAsia="ru-RU"/>
        </w:rPr>
      </w:pPr>
      <w:r w:rsidRPr="004E3756">
        <w:rPr>
          <w:rFonts w:ascii="Arial" w:eastAsia="Times New Roman" w:hAnsi="Arial" w:cs="Arial"/>
          <w:b/>
          <w:bCs/>
          <w:caps/>
          <w:color w:val="333333"/>
          <w:sz w:val="26"/>
          <w:szCs w:val="26"/>
          <w:lang w:eastAsia="ru-RU"/>
        </w:rPr>
        <w:t>ДЕНЬ СОЛИДАРНОСТИ В БОРЬБЕ С ТЕРРОРИЗМОМ</w:t>
      </w:r>
    </w:p>
    <w:p w:rsidR="004E3756" w:rsidRPr="004E3756" w:rsidRDefault="004E3756" w:rsidP="004E3756">
      <w:pPr>
        <w:spacing w:beforeAutospacing="1" w:afterAutospacing="1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E375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Ежегодно 3 сентября Россия отмечает </w:t>
      </w:r>
      <w:r w:rsidRPr="004E3756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День солидарности в борьбе с терроризмом</w:t>
      </w:r>
      <w:r w:rsidRPr="004E375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</w:p>
    <w:p w:rsidR="004E3756" w:rsidRPr="004E3756" w:rsidRDefault="004E3756" w:rsidP="004E3756">
      <w:pPr>
        <w:spacing w:beforeAutospacing="1" w:afterAutospacing="1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E375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Эта памятная дата России была установлена в 2005 году федеральным законом «О днях воинской славы России» и связана с трагическими событиями в Беслане (Северная Осетия, 1—</w:t>
      </w:r>
      <w:hyperlink r:id="rId4" w:history="1">
        <w:r w:rsidRPr="004E3756">
          <w:rPr>
            <w:rFonts w:ascii="Arial" w:eastAsia="Times New Roman" w:hAnsi="Arial" w:cs="Arial"/>
            <w:color w:val="24808A"/>
            <w:sz w:val="21"/>
            <w:szCs w:val="21"/>
            <w:u w:val="single"/>
            <w:bdr w:val="none" w:sz="0" w:space="0" w:color="auto" w:frame="1"/>
            <w:lang w:eastAsia="ru-RU"/>
          </w:rPr>
          <w:t>3 сентября</w:t>
        </w:r>
      </w:hyperlink>
      <w:r w:rsidRPr="004E375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2004 года), когда боевики захватили одну из городских школ. В результате теракта в школе №1 погибли более трехсот человек, среди них 186 детей.</w:t>
      </w:r>
    </w:p>
    <w:p w:rsidR="004E3756" w:rsidRPr="004E3756" w:rsidRDefault="004E3756" w:rsidP="004E3756">
      <w:pPr>
        <w:spacing w:beforeAutospacing="1" w:afterAutospacing="1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E375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Сегодня, вспоминая жертв </w:t>
      </w:r>
      <w:hyperlink r:id="rId5" w:history="1">
        <w:r w:rsidRPr="004E3756">
          <w:rPr>
            <w:rFonts w:ascii="Arial" w:eastAsia="Times New Roman" w:hAnsi="Arial" w:cs="Arial"/>
            <w:color w:val="24808A"/>
            <w:sz w:val="21"/>
            <w:szCs w:val="21"/>
            <w:u w:val="single"/>
            <w:bdr w:val="none" w:sz="0" w:space="0" w:color="auto" w:frame="1"/>
            <w:lang w:eastAsia="ru-RU"/>
          </w:rPr>
          <w:t>Беслана</w:t>
        </w:r>
      </w:hyperlink>
      <w:r w:rsidRPr="004E375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и Буденновска, захвата </w:t>
      </w:r>
      <w:hyperlink r:id="rId6" w:history="1">
        <w:r w:rsidRPr="004E3756">
          <w:rPr>
            <w:rFonts w:ascii="Arial" w:eastAsia="Times New Roman" w:hAnsi="Arial" w:cs="Arial"/>
            <w:color w:val="24808A"/>
            <w:sz w:val="21"/>
            <w:szCs w:val="21"/>
            <w:u w:val="single"/>
            <w:bdr w:val="none" w:sz="0" w:space="0" w:color="auto" w:frame="1"/>
            <w:lang w:eastAsia="ru-RU"/>
          </w:rPr>
          <w:t>театрального центра на Дубровке</w:t>
        </w:r>
      </w:hyperlink>
      <w:r w:rsidRPr="004E375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и при взрывах жилых домов в Москве, Буйнакске и Волгодонске, и всех террористических актов, а также сотрудников правоохранительных органов, погибших при выполнении служебного долга, россияне едины в своем намерении всеми силами противостоять терроризму, как национальному, так и международному, не допустить разрастания этого преступного безумия.</w:t>
      </w:r>
    </w:p>
    <w:p w:rsidR="004E3756" w:rsidRPr="004E3756" w:rsidRDefault="004E3756" w:rsidP="004E3756">
      <w:p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E375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Обязательное условие терроризма — резонанс террористической акции в обществе. Общественный резонанс на террористический акт необходим террористам для изменения общественных настроений. Теракты воздействуют на массовую психологию. Террористические организации демонстрируют свою силу и готовность идти до конца, жертвуя как собственными жизнями, так и жизнями жертв. Террорист громогласно заявляет, что в этом обществе, в этом мире есть сила, которая ни при каких обстоятельствах не примет существующий порядок вещей и будет бороться с ним до победы, или до своего конца.</w:t>
      </w:r>
    </w:p>
    <w:p w:rsidR="004E3756" w:rsidRPr="004E3756" w:rsidRDefault="004E3756" w:rsidP="004E3756">
      <w:pPr>
        <w:spacing w:beforeAutospacing="1" w:afterAutospacing="1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E375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Но, с другой стороны, в настоящее время во всем мире активизируется антитеррористическое движение, повышается уровень знаний, чтобы решительно противостоять террору всех мастей и не допустить ни второго Беслана, ни второго </w:t>
      </w:r>
      <w:hyperlink r:id="rId7" w:history="1">
        <w:r w:rsidRPr="004E3756">
          <w:rPr>
            <w:rFonts w:ascii="Arial" w:eastAsia="Times New Roman" w:hAnsi="Arial" w:cs="Arial"/>
            <w:color w:val="24808A"/>
            <w:sz w:val="21"/>
            <w:szCs w:val="21"/>
            <w:u w:val="single"/>
            <w:bdr w:val="none" w:sz="0" w:space="0" w:color="auto" w:frame="1"/>
            <w:lang w:eastAsia="ru-RU"/>
          </w:rPr>
          <w:t>11 сентября</w:t>
        </w:r>
      </w:hyperlink>
      <w:r w:rsidRPr="004E375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, ни тех крупных терактов, которые произошли в декабре 2013 года в Волгограде, когда менее чем за сутки прогремели два взрыва на волгоградском железнодорожном вокзале и в городском троллейбусе, унеся жизни 34 человек.</w:t>
      </w:r>
    </w:p>
    <w:p w:rsidR="004E3756" w:rsidRPr="004E3756" w:rsidRDefault="004E3756" w:rsidP="004E3756">
      <w:p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E375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Бдительность, ответственность каждого из нас составляют арсенал антитеррористической коалиции. Мы должны помнить, что любой человек, независимо от занимаемого положения, может вдруг оказаться причастным к трагедии.</w:t>
      </w:r>
    </w:p>
    <w:p w:rsidR="004E3756" w:rsidRPr="004E3756" w:rsidRDefault="004E3756" w:rsidP="004E3756">
      <w:p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E375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Ведь важно помнить, что с терроризмом следует не только и не столько бороться, сколько предупреждать его возникновение. Не ради красивых слов мы говорим об необходимости уважения культурных и конфессиональных особенностей, права на сохранение собственной идентичности для всех народов, населяющих Российскую Федерацию. Только толерантность и взаимоуважение позволят предупредить разрастание социальной базы терроризма и лишат преступников надежды на поддержку в обществе. Это лучшая профилактика экстремистских настроений.</w:t>
      </w:r>
    </w:p>
    <w:p w:rsidR="00A65CEB" w:rsidRDefault="00A65CEB">
      <w:bookmarkStart w:id="0" w:name="_GoBack"/>
      <w:bookmarkEnd w:id="0"/>
    </w:p>
    <w:sectPr w:rsidR="00A65CEB" w:rsidSect="0093261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756"/>
    <w:rsid w:val="004E3756"/>
    <w:rsid w:val="00932619"/>
    <w:rsid w:val="00A6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FCE157E-8A5A-524B-A74D-81A40B0FF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375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4E3756"/>
    <w:rPr>
      <w:b/>
      <w:bCs/>
    </w:rPr>
  </w:style>
  <w:style w:type="character" w:styleId="a5">
    <w:name w:val="Hyperlink"/>
    <w:basedOn w:val="a0"/>
    <w:uiPriority w:val="99"/>
    <w:semiHidden/>
    <w:unhideWhenUsed/>
    <w:rsid w:val="004E37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7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alend.ru/events/432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lend.ru/events/4400/" TargetMode="External"/><Relationship Id="rId5" Type="http://schemas.openxmlformats.org/officeDocument/2006/relationships/hyperlink" Target="https://www.calend.ru/events/4284/" TargetMode="External"/><Relationship Id="rId4" Type="http://schemas.openxmlformats.org/officeDocument/2006/relationships/hyperlink" Target="https://www.calend.ru/day/9-3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2020-06-25T05:02:00Z</dcterms:created>
  <dcterms:modified xsi:type="dcterms:W3CDTF">2020-06-25T05:02:00Z</dcterms:modified>
</cp:coreProperties>
</file>