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E2" w:rsidRDefault="00170CE2" w:rsidP="0017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Единый перечень мер поддержки </w:t>
      </w:r>
      <w:r w:rsidR="008B34F7">
        <w:rPr>
          <w:rFonts w:ascii="Times New Roman,Bold" w:hAnsi="Times New Roman,Bold" w:cs="Times New Roman,Bold"/>
          <w:b/>
          <w:bCs/>
          <w:sz w:val="28"/>
          <w:szCs w:val="28"/>
        </w:rPr>
        <w:t>С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МСП </w:t>
      </w:r>
    </w:p>
    <w:p w:rsidR="005F4B5B" w:rsidRDefault="00170CE2" w:rsidP="00170CE2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в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монопрофильных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муниципальных </w:t>
      </w:r>
      <w:r w:rsidR="008B34F7">
        <w:rPr>
          <w:rFonts w:ascii="Times New Roman,Bold" w:hAnsi="Times New Roman,Bold" w:cs="Times New Roman,Bold"/>
          <w:b/>
          <w:bCs/>
          <w:sz w:val="28"/>
          <w:szCs w:val="28"/>
        </w:rPr>
        <w:t>образованиях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Российской Федерации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моног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ородах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5652" w:type="dxa"/>
        <w:tblLook w:val="04A0" w:firstRow="1" w:lastRow="0" w:firstColumn="1" w:lastColumn="0" w:noHBand="0" w:noVBand="1"/>
      </w:tblPr>
      <w:tblGrid>
        <w:gridCol w:w="810"/>
        <w:gridCol w:w="1922"/>
        <w:gridCol w:w="3642"/>
        <w:gridCol w:w="2469"/>
        <w:gridCol w:w="3225"/>
        <w:gridCol w:w="3584"/>
      </w:tblGrid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BE" w:rsidRDefault="00DF7FBE" w:rsidP="00F95FDC">
            <w:pPr>
              <w:pStyle w:val="1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105pt0pt"/>
              </w:rPr>
              <w:t>№</w:t>
            </w:r>
          </w:p>
          <w:p w:rsidR="00DF7FBE" w:rsidRDefault="00DF7FBE" w:rsidP="00F95FDC">
            <w:pPr>
              <w:pStyle w:val="1"/>
              <w:shd w:val="clear" w:color="auto" w:fill="auto"/>
              <w:spacing w:before="60" w:line="210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BE" w:rsidRDefault="00DF7FBE" w:rsidP="003E39C0">
            <w:pPr>
              <w:pStyle w:val="1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Наименование</w:t>
            </w:r>
          </w:p>
          <w:p w:rsidR="00DF7FBE" w:rsidRDefault="00DF7FBE" w:rsidP="003E39C0">
            <w:pPr>
              <w:pStyle w:val="1"/>
              <w:shd w:val="clear" w:color="auto" w:fill="auto"/>
              <w:spacing w:line="278" w:lineRule="exact"/>
            </w:pPr>
            <w:proofErr w:type="gramStart"/>
            <w:r>
              <w:rPr>
                <w:rStyle w:val="105pt0pt"/>
              </w:rPr>
              <w:t>меры</w:t>
            </w:r>
            <w:proofErr w:type="gramEnd"/>
          </w:p>
          <w:p w:rsidR="00DF7FBE" w:rsidRDefault="00DF7FBE" w:rsidP="003E39C0">
            <w:pPr>
              <w:pStyle w:val="1"/>
              <w:shd w:val="clear" w:color="auto" w:fill="auto"/>
              <w:spacing w:line="278" w:lineRule="exact"/>
            </w:pPr>
            <w:proofErr w:type="gramStart"/>
            <w:r>
              <w:rPr>
                <w:rStyle w:val="105pt0pt"/>
              </w:rPr>
              <w:t>поддержки</w:t>
            </w:r>
            <w:proofErr w:type="gramEnd"/>
          </w:p>
          <w:p w:rsidR="00DF7FBE" w:rsidRDefault="00DF7FBE" w:rsidP="003E39C0">
            <w:pPr>
              <w:pStyle w:val="1"/>
              <w:shd w:val="clear" w:color="auto" w:fill="auto"/>
              <w:spacing w:line="278" w:lineRule="exact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BE" w:rsidRDefault="00DF7FBE" w:rsidP="003E39C0">
            <w:pPr>
              <w:pStyle w:val="1"/>
              <w:shd w:val="clear" w:color="auto" w:fill="auto"/>
              <w:spacing w:line="274" w:lineRule="exact"/>
              <w:ind w:left="460"/>
            </w:pPr>
            <w:r>
              <w:rPr>
                <w:rStyle w:val="105pt0pt"/>
              </w:rPr>
              <w:t>Краткое описание содержания меры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BE" w:rsidRDefault="00DF7FBE" w:rsidP="003E39C0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5pt0pt"/>
              </w:rPr>
              <w:t>Законодательное/ нормативное обеспечение реализации меры поддержки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BE" w:rsidRDefault="00DF7FBE" w:rsidP="003E39C0">
            <w:pPr>
              <w:pStyle w:val="1"/>
              <w:shd w:val="clear" w:color="auto" w:fill="auto"/>
              <w:spacing w:line="278" w:lineRule="exact"/>
            </w:pPr>
            <w:r>
              <w:rPr>
                <w:rStyle w:val="105pt0pt"/>
              </w:rPr>
              <w:t>Субъект поддержки (включая требования к получателю)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FBE" w:rsidRDefault="00DF7FBE" w:rsidP="003E39C0">
            <w:pPr>
              <w:pStyle w:val="1"/>
              <w:shd w:val="clear" w:color="auto" w:fill="auto"/>
              <w:spacing w:line="283" w:lineRule="exact"/>
            </w:pPr>
            <w:r>
              <w:rPr>
                <w:rStyle w:val="105pt0pt"/>
              </w:rPr>
              <w:t>Порядок получения меры поддержки</w:t>
            </w:r>
          </w:p>
        </w:tc>
      </w:tr>
      <w:tr w:rsidR="000B5987" w:rsidTr="00233EE1">
        <w:tc>
          <w:tcPr>
            <w:tcW w:w="15652" w:type="dxa"/>
            <w:gridSpan w:val="6"/>
          </w:tcPr>
          <w:p w:rsidR="000B5987" w:rsidRDefault="000B5987" w:rsidP="003E39C0">
            <w:pPr>
              <w:jc w:val="center"/>
            </w:pPr>
            <w:r w:rsidRPr="000B5987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Поддержка по линии Минэкономразвития России</w:t>
            </w:r>
          </w:p>
        </w:tc>
      </w:tr>
      <w:tr w:rsidR="006F356D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3E39C0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9pt0pt"/>
              </w:rPr>
              <w:t>Поддержка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субъектов малого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и среднего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предпринимательства в рамках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реализации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муниципальных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программ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(подпрограмм)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развития малого и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среднего</w:t>
            </w:r>
          </w:p>
          <w:p w:rsidR="000B5987" w:rsidRDefault="003E39C0" w:rsidP="003E39C0">
            <w:pPr>
              <w:pStyle w:val="1"/>
              <w:shd w:val="clear" w:color="auto" w:fill="auto"/>
              <w:spacing w:line="230" w:lineRule="exact"/>
              <w:jc w:val="both"/>
            </w:pPr>
            <w:proofErr w:type="gramStart"/>
            <w:r>
              <w:rPr>
                <w:rStyle w:val="9pt0pt"/>
              </w:rPr>
              <w:t>предпринимательс</w:t>
            </w:r>
            <w:r w:rsidR="000B5987">
              <w:rPr>
                <w:rStyle w:val="9pt0pt"/>
              </w:rPr>
              <w:t>тва</w:t>
            </w:r>
            <w:proofErr w:type="gramEnd"/>
            <w:r w:rsidR="000B5987">
              <w:rPr>
                <w:rStyle w:val="9pt0pt"/>
              </w:rPr>
              <w:t xml:space="preserve">, в том числе </w:t>
            </w:r>
            <w:proofErr w:type="spellStart"/>
            <w:r w:rsidR="000B5987">
              <w:rPr>
                <w:rStyle w:val="9pt0pt"/>
              </w:rPr>
              <w:t>монопрофильных</w:t>
            </w:r>
            <w:proofErr w:type="spellEnd"/>
            <w:r w:rsidR="000B5987">
              <w:rPr>
                <w:rStyle w:val="9pt0pt"/>
              </w:rPr>
              <w:t xml:space="preserve"> муниципальных </w:t>
            </w:r>
            <w:r w:rsidR="00233EE1">
              <w:rPr>
                <w:rStyle w:val="9pt0pt"/>
              </w:rPr>
              <w:t>о</w:t>
            </w:r>
            <w:r w:rsidR="000B5987">
              <w:rPr>
                <w:rStyle w:val="9pt0pt"/>
              </w:rPr>
              <w:t>бразований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 xml:space="preserve">Минэкономразвития России совместно с региональными и муниципальными органами власти осуществляет поддержку </w:t>
            </w:r>
            <w:proofErr w:type="spellStart"/>
            <w:r>
              <w:rPr>
                <w:rStyle w:val="9pt0pt"/>
              </w:rPr>
              <w:t>монопрофильных</w:t>
            </w:r>
            <w:proofErr w:type="spellEnd"/>
            <w:r>
              <w:rPr>
                <w:rStyle w:val="9pt0pt"/>
              </w:rPr>
              <w:t xml:space="preserve"> муниципальных образований (в соответствии с перечнем </w:t>
            </w:r>
            <w:proofErr w:type="spellStart"/>
            <w:r>
              <w:rPr>
                <w:rStyle w:val="9pt0pt"/>
              </w:rPr>
              <w:t>монопро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фильных</w:t>
            </w:r>
            <w:proofErr w:type="spellEnd"/>
            <w:r>
              <w:rPr>
                <w:rStyle w:val="9pt0pt"/>
              </w:rPr>
              <w:t xml:space="preserve"> муниципальных образований, утвержденным протоколом Правительственной комиссии по повышению устойчивости развития российской экономики от 22 декабря 2009 г. № 25).</w:t>
            </w:r>
          </w:p>
          <w:p w:rsidR="000B5987" w:rsidRDefault="000B5987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Субъектам малого и среднего предпринимательства, зарегистрированным в моногородах, оказывается поддержка по следующим направлениям:</w:t>
            </w:r>
          </w:p>
          <w:p w:rsidR="000B5987" w:rsidRDefault="000B5987" w:rsidP="00F95FD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3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9pt0pt"/>
              </w:rPr>
              <w:t>грантовая</w:t>
            </w:r>
            <w:proofErr w:type="spellEnd"/>
            <w:proofErr w:type="gramEnd"/>
            <w:r>
              <w:rPr>
                <w:rStyle w:val="9pt0pt"/>
              </w:rPr>
              <w:t xml:space="preserve"> поддержка начинающих субъектов малого предпринимательства в размере до 500 тыс. рублей на одного получателя поддержки;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субсидирование</w:t>
            </w:r>
            <w:proofErr w:type="gramEnd"/>
            <w:r>
              <w:rPr>
                <w:rStyle w:val="9pt0pt"/>
              </w:rPr>
              <w:t xml:space="preserve"> части затрат субъе</w:t>
            </w:r>
            <w:r w:rsidR="003E39C0">
              <w:rPr>
                <w:rStyle w:val="9pt0pt"/>
              </w:rPr>
              <w:t>ктов</w:t>
            </w:r>
            <w:r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предпринимательства по договорам лизинга в размере до 15 млн. рублей на одного получателя поддержки;</w:t>
            </w:r>
          </w:p>
          <w:p w:rsidR="000B5987" w:rsidRDefault="000B5987" w:rsidP="00F95FD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субсидирование</w:t>
            </w:r>
            <w:proofErr w:type="gramEnd"/>
            <w:r>
              <w:rPr>
                <w:rStyle w:val="9pt0pt"/>
              </w:rPr>
              <w:t xml:space="preserve"> части затрат субъектов малого и среднего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предпринимательства</w:t>
            </w:r>
            <w:proofErr w:type="gramEnd"/>
            <w:r>
              <w:rPr>
                <w:rStyle w:val="9pt0pt"/>
              </w:rPr>
              <w:t>, связанных с уплатой процентов по кредитам в размере до 15 млн. рублей на одного получателя поддержки;</w:t>
            </w:r>
          </w:p>
          <w:p w:rsidR="000B5987" w:rsidRDefault="000B5987" w:rsidP="00F95FD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субсидирование</w:t>
            </w:r>
            <w:proofErr w:type="gramEnd"/>
            <w:r>
              <w:rPr>
                <w:rStyle w:val="9pt0pt"/>
              </w:rPr>
              <w:t xml:space="preserve"> части затрат субъектов малого и среднего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предпринимательства</w:t>
            </w:r>
            <w:proofErr w:type="gramEnd"/>
            <w:r>
              <w:rPr>
                <w:rStyle w:val="9pt0pt"/>
              </w:rPr>
              <w:t xml:space="preserve">, связанных с приобретением оборудования в размере до 15 млн. рублей на одного получателя </w:t>
            </w:r>
            <w:r>
              <w:rPr>
                <w:rStyle w:val="9pt0pt"/>
              </w:rPr>
              <w:lastRenderedPageBreak/>
              <w:t>поддержки.</w:t>
            </w:r>
          </w:p>
          <w:p w:rsidR="000B5987" w:rsidRDefault="000B5987" w:rsidP="00F95FD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поддержка</w:t>
            </w:r>
            <w:proofErr w:type="gramEnd"/>
            <w:r>
              <w:rPr>
                <w:rStyle w:val="9pt0pt"/>
              </w:rPr>
              <w:t xml:space="preserve"> и развитие субъектов малого и среднего предпринимательства, занимающихся социально значимыми видами деятельности);</w:t>
            </w:r>
          </w:p>
          <w:p w:rsidR="000B5987" w:rsidRDefault="000B5987" w:rsidP="00F95FD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поддержка</w:t>
            </w:r>
            <w:proofErr w:type="gramEnd"/>
            <w:r>
              <w:rPr>
                <w:rStyle w:val="9pt0pt"/>
              </w:rPr>
              <w:t xml:space="preserve"> субъектов малого и среднего</w:t>
            </w:r>
          </w:p>
          <w:p w:rsidR="000B5987" w:rsidRDefault="000B5987" w:rsidP="00F95FD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3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предпринимательства</w:t>
            </w:r>
            <w:proofErr w:type="gramEnd"/>
            <w:r>
              <w:rPr>
                <w:rStyle w:val="9pt0pt"/>
              </w:rPr>
              <w:t xml:space="preserve"> в моногородах посредством создания (или) развития инфраструктуры поддержки малого и среднего </w:t>
            </w:r>
            <w:proofErr w:type="spellStart"/>
            <w:r>
              <w:rPr>
                <w:rStyle w:val="9pt0pt"/>
              </w:rPr>
              <w:t>предпринимательства,</w:t>
            </w:r>
            <w:r>
              <w:rPr>
                <w:rStyle w:val="9pt0pt"/>
              </w:rPr>
              <w:t>ктов</w:t>
            </w:r>
            <w:proofErr w:type="spellEnd"/>
            <w:r>
              <w:rPr>
                <w:rStyle w:val="9pt0pt"/>
              </w:rPr>
              <w:t xml:space="preserve"> малого и среднего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Постановление Правительства Российской Федерации от 15 апреля 2014 г.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№ 316, утверждающее Правила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предоставления</w:t>
            </w:r>
            <w:proofErr w:type="gramEnd"/>
            <w:r>
              <w:rPr>
                <w:rStyle w:val="9pt0pt"/>
              </w:rPr>
              <w:t xml:space="preserve"> и распределения субсидий из федерального бюджета бюджетам субъектов Российской Федерации на государственную поддержку малого и среднего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предпринимательства</w:t>
            </w:r>
            <w:proofErr w:type="gramEnd"/>
            <w:r>
              <w:rPr>
                <w:rStyle w:val="9pt0pt"/>
              </w:rPr>
              <w:t>, включая крестьянские (фермерские) хозяйства, в рамках подпрограммы «Развитие малого и среднего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предпринимательства</w:t>
            </w:r>
            <w:proofErr w:type="gramEnd"/>
            <w:r>
              <w:rPr>
                <w:rStyle w:val="9pt0pt"/>
              </w:rPr>
              <w:t>» государственной программы Российской Федерации «Экономическое развитие и инновационная экономика», утвержденные.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F95FDC">
            <w:pPr>
              <w:pStyle w:val="1"/>
              <w:shd w:val="clear" w:color="auto" w:fill="auto"/>
              <w:spacing w:line="245" w:lineRule="exact"/>
              <w:ind w:left="100"/>
              <w:jc w:val="left"/>
            </w:pPr>
            <w:r>
              <w:rPr>
                <w:rStyle w:val="9pt0pt"/>
              </w:rPr>
      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</w:t>
            </w:r>
          </w:p>
          <w:p w:rsidR="000B5987" w:rsidRDefault="000B5987" w:rsidP="00F95FDC">
            <w:pPr>
              <w:pStyle w:val="1"/>
              <w:shd w:val="clear" w:color="auto" w:fill="auto"/>
              <w:spacing w:line="245" w:lineRule="exact"/>
              <w:ind w:left="100"/>
              <w:jc w:val="left"/>
            </w:pPr>
            <w:r>
              <w:rPr>
                <w:rStyle w:val="9pt0pt"/>
              </w:rPr>
              <w:t>№ 209-ФЗ «О развитии малого и среднего</w:t>
            </w:r>
          </w:p>
          <w:p w:rsidR="000B5987" w:rsidRDefault="000B5987" w:rsidP="00F95FDC">
            <w:pPr>
              <w:pStyle w:val="1"/>
              <w:shd w:val="clear" w:color="auto" w:fill="auto"/>
              <w:spacing w:line="245" w:lineRule="exact"/>
              <w:ind w:left="100"/>
              <w:jc w:val="left"/>
            </w:pPr>
            <w:proofErr w:type="gramStart"/>
            <w:r>
              <w:rPr>
                <w:rStyle w:val="9pt0pt"/>
              </w:rPr>
              <w:t>предпринимательства</w:t>
            </w:r>
            <w:proofErr w:type="gramEnd"/>
            <w:r>
              <w:rPr>
                <w:rStyle w:val="9pt0pt"/>
              </w:rPr>
              <w:t xml:space="preserve"> в Российской Федерации» к малым предприятиям, в том числе к </w:t>
            </w:r>
            <w:proofErr w:type="spellStart"/>
            <w:r>
              <w:rPr>
                <w:rStyle w:val="9pt0pt"/>
              </w:rPr>
              <w:t>микропредприятиям</w:t>
            </w:r>
            <w:proofErr w:type="spellEnd"/>
            <w:r>
              <w:rPr>
                <w:rStyle w:val="9pt0pt"/>
              </w:rPr>
              <w:t>, и средним предприятиям.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</w:t>
            </w:r>
            <w:proofErr w:type="spellStart"/>
            <w:r>
              <w:rPr>
                <w:rStyle w:val="9pt0pt"/>
              </w:rPr>
              <w:t>софинансирования</w:t>
            </w:r>
            <w:proofErr w:type="spellEnd"/>
            <w:r>
              <w:rPr>
                <w:rStyle w:val="9pt0pt"/>
              </w:rPr>
              <w:t xml:space="preserve"> расходных обязательств субъектами Российской Федерации и в соответствии с утвержденными ими государственными программами (подпрограммами) поддержки малого и среднего предпринимательства.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предпринимательства.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В соответствии с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установлен приоритетный порядок финансирования мероприятий по поддержке малого и среднего предпринимательства в </w:t>
            </w:r>
            <w:proofErr w:type="spellStart"/>
            <w:r>
              <w:rPr>
                <w:rStyle w:val="9pt0pt"/>
              </w:rPr>
              <w:t>монопрофильных</w:t>
            </w:r>
            <w:proofErr w:type="spellEnd"/>
            <w:r>
              <w:rPr>
                <w:rStyle w:val="9pt0pt"/>
              </w:rPr>
              <w:t xml:space="preserve"> муниципальных образованиях в рамках перераспределения невостребованных субсидий из федерального бюджета.</w:t>
            </w:r>
          </w:p>
          <w:p w:rsidR="000B5987" w:rsidRPr="000B5987" w:rsidRDefault="000B5987" w:rsidP="00F95FD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r>
              <w:rPr>
                <w:rStyle w:val="9pt0pt"/>
                <w:rFonts w:eastAsiaTheme="minorHAnsi"/>
              </w:rPr>
              <w:t xml:space="preserve">В целях снижения нагрузки на бюджеты субъектов Российской Федерации уровень </w:t>
            </w:r>
            <w:proofErr w:type="spellStart"/>
            <w:r>
              <w:rPr>
                <w:rStyle w:val="9pt0pt"/>
                <w:rFonts w:eastAsiaTheme="minorHAnsi"/>
              </w:rPr>
              <w:t>софинансирования</w:t>
            </w:r>
            <w:proofErr w:type="spellEnd"/>
            <w:r>
              <w:rPr>
                <w:rStyle w:val="9pt0pt"/>
                <w:rFonts w:eastAsiaTheme="minorHAnsi"/>
              </w:rPr>
              <w:t xml:space="preserve"> расходного обязательства за счет субсидии из </w:t>
            </w:r>
            <w:r>
              <w:rPr>
                <w:rStyle w:val="9pt0pt"/>
                <w:rFonts w:eastAsiaTheme="minorHAnsi"/>
              </w:rPr>
              <w:lastRenderedPageBreak/>
              <w:t>федерального бюджета в рамках перераспределения</w:t>
            </w:r>
            <w:r w:rsidRPr="000B598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0B598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невостребованных субсидий из федерального бюджета составляет 95 процентов.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 w:rsidRPr="000B5987">
              <w:rPr>
                <w:rFonts w:eastAsia="Courier New"/>
                <w:color w:val="000000"/>
                <w:spacing w:val="-1"/>
                <w:sz w:val="18"/>
                <w:szCs w:val="18"/>
                <w:lang w:eastAsia="ru-RU"/>
              </w:rPr>
              <w:t>Конкурсный отбор субъектов малого и среднего предпринимательства, претендующих на получение поддержки, осуществляется в порядке и на условиях, определенных в государственной программе (подпрограмме) субъекта Российской Федерации (муниципальной программе).</w:t>
            </w:r>
          </w:p>
        </w:tc>
      </w:tr>
      <w:tr w:rsidR="006F356D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3E39C0">
            <w:pPr>
              <w:pStyle w:val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0pt"/>
              </w:rPr>
              <w:t>Поддержка инвестиционных проектов, реализуемых на территории Российской Федерации на основе</w:t>
            </w:r>
            <w:r>
              <w:rPr/>
              <w:t xml:space="preserve"> </w:t>
            </w:r>
            <w:r>
              <w:rPr>
                <w:rStyle w:val="9pt0pt"/>
              </w:rPr>
              <w:t>проектного</w:t>
            </w:r>
            <w:r w:rsidR="003E39C0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финансирования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Программой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предусматривается</w:t>
            </w:r>
            <w:proofErr w:type="gramEnd"/>
            <w:r>
              <w:rPr>
                <w:rStyle w:val="9pt0pt"/>
              </w:rPr>
              <w:t xml:space="preserve"> создание механизма поддержки инвестиционных проектов, реализуемых на территории Российской Федерации на основе проектного финансирования, </w:t>
            </w:r>
            <w:r>
              <w:rPr>
                <w:rStyle w:val="9pt0pt"/>
              </w:rPr>
              <w:t>объемов кредитования организаций реального сектора экономики на долгосрочных и льготных условиях.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Государственные гарантии по кредитам, выданным в целях поддержки реализуемых на основе проектного финансирования инвестиционных проектов, отвечающих следующим критериям:</w:t>
            </w:r>
          </w:p>
          <w:p w:rsidR="000B5987" w:rsidRDefault="000B5987" w:rsidP="00F95FDC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полная</w:t>
            </w:r>
            <w:proofErr w:type="gramEnd"/>
            <w:r>
              <w:rPr>
                <w:rStyle w:val="9pt0pt"/>
              </w:rPr>
              <w:t xml:space="preserve"> стоимость инвестиционного проекта, определяемая как сумма всех затрат по инвестиционному проекту, за исключением процентов по кредитам, составляет не менее</w:t>
            </w:r>
          </w:p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1 млрд. рублей и не более 20 млрд. рублей;</w:t>
            </w:r>
          </w:p>
          <w:p w:rsidR="000B5987" w:rsidRDefault="000B5987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финансирование</w:t>
            </w:r>
            <w:proofErr w:type="gramEnd"/>
            <w:r>
              <w:rPr>
                <w:rStyle w:val="9pt0pt"/>
              </w:rPr>
              <w:t xml:space="preserve"> не более 80 процентов полной стоимости инвестиционного проекта за счет заемных средств.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87" w:rsidRDefault="000B5987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Постановление Правительства Российской Федерации от 11.10.2014 № 1044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«Об утверждении</w:t>
            </w:r>
          </w:p>
          <w:p w:rsidR="000B5987" w:rsidRDefault="00233EE1" w:rsidP="00233EE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</w:t>
            </w:r>
            <w:r w:rsidR="000B5987">
              <w:rPr>
                <w:rStyle w:val="9pt0pt"/>
              </w:rPr>
              <w:t>рограммы</w:t>
            </w:r>
            <w:r>
              <w:rPr>
                <w:rStyle w:val="9pt0pt"/>
              </w:rPr>
              <w:t xml:space="preserve"> </w:t>
            </w:r>
            <w:r w:rsidR="000B5987">
              <w:rPr>
                <w:rStyle w:val="9pt0pt"/>
              </w:rPr>
              <w:t>поддержки</w:t>
            </w:r>
            <w:r w:rsidR="00B568A6">
              <w:rPr>
                <w:rStyle w:val="9pt0pt"/>
              </w:rPr>
              <w:t xml:space="preserve"> </w:t>
            </w:r>
            <w:r w:rsidR="00B568A6" w:rsidRPr="00B568A6">
              <w:rPr>
                <w:rFonts w:eastAsia="Courier New"/>
                <w:color w:val="000000"/>
                <w:spacing w:val="-1"/>
                <w:sz w:val="18"/>
                <w:szCs w:val="18"/>
                <w:lang w:eastAsia="ru-RU"/>
              </w:rPr>
              <w:t>инвестиционных проектов, реализуемых на территории Российской Федерации на основе проектного финансирования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8A6" w:rsidRPr="00B568A6" w:rsidRDefault="000B5987" w:rsidP="00F95FD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r>
              <w:rPr>
                <w:rStyle w:val="9pt0pt"/>
                <w:rFonts w:eastAsiaTheme="minorHAnsi"/>
              </w:rPr>
              <w:t xml:space="preserve">Юридические лица, реализующие инвестиционные проекты, соответствующие следующим условиям: а) кредиты предоставляются российскими кредитными организациями и </w:t>
            </w:r>
            <w:proofErr w:type="gramStart"/>
            <w:r>
              <w:rPr>
                <w:rStyle w:val="9pt0pt"/>
                <w:rFonts w:eastAsiaTheme="minorHAnsi"/>
              </w:rPr>
              <w:t>международными</w:t>
            </w:r>
            <w:r w:rsidR="00B568A6">
              <w:rPr>
                <w:rStyle w:val="9pt0pt"/>
                <w:rFonts w:eastAsiaTheme="minorHAnsi"/>
              </w:rPr>
              <w:t xml:space="preserve">  </w:t>
            </w:r>
            <w:r w:rsidR="00B568A6"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финансовыми</w:t>
            </w:r>
            <w:proofErr w:type="gramEnd"/>
            <w:r w:rsidR="00B568A6"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организациями, отобранными для участия в Программе, а также Внешэкономбанком;</w:t>
            </w:r>
          </w:p>
          <w:p w:rsidR="00B568A6" w:rsidRPr="00B568A6" w:rsidRDefault="00B568A6" w:rsidP="00F95FDC">
            <w:pPr>
              <w:widowControl w:val="0"/>
              <w:tabs>
                <w:tab w:val="left" w:pos="355"/>
              </w:tabs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proofErr w:type="gramStart"/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б)</w:t>
            </w:r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ab/>
            </w:r>
            <w:proofErr w:type="gramEnd"/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кредиты предоставляются в российских рублях;</w:t>
            </w:r>
          </w:p>
          <w:p w:rsidR="00B568A6" w:rsidRPr="00B568A6" w:rsidRDefault="00B568A6" w:rsidP="00F95FDC">
            <w:pPr>
              <w:widowControl w:val="0"/>
              <w:tabs>
                <w:tab w:val="left" w:pos="341"/>
              </w:tabs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proofErr w:type="gramStart"/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в)</w:t>
            </w:r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ab/>
            </w:r>
            <w:proofErr w:type="gramEnd"/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размер процентной ставки для лица, которому предоставляется кредит в целях реализации инвестиционного проекта, отобранного для участия в Программе, не должен превышать уровень процентной ставки, устанавливаемой ЦБ РФ;</w:t>
            </w:r>
          </w:p>
          <w:p w:rsidR="00B568A6" w:rsidRPr="00B568A6" w:rsidRDefault="00B568A6" w:rsidP="00F95FDC">
            <w:pPr>
              <w:widowControl w:val="0"/>
              <w:tabs>
                <w:tab w:val="left" w:pos="336"/>
              </w:tabs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proofErr w:type="gramStart"/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г)</w:t>
            </w:r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ab/>
            </w:r>
            <w:proofErr w:type="gramEnd"/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ставки, устанавливаемой</w:t>
            </w:r>
          </w:p>
          <w:p w:rsidR="00B568A6" w:rsidRPr="00B568A6" w:rsidRDefault="00B568A6" w:rsidP="00F95FDC">
            <w:pPr>
              <w:widowControl w:val="0"/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ЦБ РФ;</w:t>
            </w:r>
          </w:p>
          <w:p w:rsidR="000B5987" w:rsidRDefault="00B568A6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 w:rsidRPr="00B568A6">
              <w:rPr>
                <w:rFonts w:eastAsia="Courier New"/>
                <w:color w:val="000000"/>
                <w:spacing w:val="-1"/>
                <w:sz w:val="18"/>
                <w:szCs w:val="18"/>
                <w:lang w:eastAsia="ru-RU"/>
              </w:rPr>
              <w:t>д)</w:t>
            </w:r>
            <w:r w:rsidRPr="00B568A6">
              <w:rPr>
                <w:rFonts w:eastAsia="Courier New"/>
                <w:color w:val="000000"/>
                <w:spacing w:val="-1"/>
                <w:sz w:val="18"/>
                <w:szCs w:val="18"/>
                <w:lang w:eastAsia="ru-RU"/>
              </w:rPr>
              <w:tab/>
            </w:r>
            <w:proofErr w:type="gramEnd"/>
            <w:r w:rsidRPr="00B568A6">
              <w:rPr>
                <w:rFonts w:eastAsia="Courier New"/>
                <w:color w:val="000000"/>
                <w:spacing w:val="-1"/>
                <w:sz w:val="18"/>
                <w:szCs w:val="18"/>
                <w:lang w:eastAsia="ru-RU"/>
              </w:rPr>
              <w:t>кредит является целевым и может быть использован исключительно для финансирования инвестиционного проекта, отобранного для участия в Программе.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8A6" w:rsidRPr="00B568A6" w:rsidRDefault="000B5987" w:rsidP="00F95FD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r>
              <w:rPr>
                <w:rStyle w:val="9pt0pt"/>
                <w:rFonts w:eastAsiaTheme="minorHAnsi"/>
              </w:rPr>
              <w:t>Отбор инвестиционных проектов для предоставления гарантий по кредитам, выданным в целях реализации инвестиционных проектов, осуществляется Межведомственной комиссией по отбору инвестиционных проектов, российских кредитных организаций и международных финансовых организаций, образованной при Минэкономразвития России.</w:t>
            </w:r>
            <w:r w:rsidR="00B568A6">
              <w:rPr>
                <w:rStyle w:val="9pt0pt"/>
                <w:rFonts w:eastAsiaTheme="minorHAnsi"/>
              </w:rPr>
              <w:t xml:space="preserve"> </w:t>
            </w:r>
            <w:r w:rsidR="00B568A6"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Заседания указанной комиссии проводятся не реже одного раза в квартал.</w:t>
            </w:r>
          </w:p>
          <w:p w:rsidR="00B568A6" w:rsidRPr="00B568A6" w:rsidRDefault="00B568A6" w:rsidP="00F95FDC">
            <w:pPr>
              <w:widowControl w:val="0"/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</w:pPr>
            <w:r w:rsidRPr="00B568A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Минэкономразвития России осуществляет ведение реестра инвестиционных проектов, отобранных для участия в Программе поддержки инвестиционных проектов, реализуемых на основе проектного финансирования, который публикуется на официальном сайте министерства.</w:t>
            </w:r>
          </w:p>
          <w:p w:rsidR="000B5987" w:rsidRDefault="00B568A6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 w:rsidRPr="00B568A6">
              <w:rPr>
                <w:rFonts w:eastAsia="Courier New"/>
                <w:color w:val="000000"/>
                <w:spacing w:val="-1"/>
                <w:sz w:val="18"/>
                <w:szCs w:val="18"/>
                <w:lang w:eastAsia="ru-RU"/>
              </w:rPr>
              <w:t>Размер процентной ставки для лица, которому предоставляется кредит в целях реализации инвестиционного проекта не должен превышать уровень процентной ставки, устанавливаемой ЦБ РФ, при предоставлении уполномоченным банкам кредитных средств плюс 2,5 процента годовых.</w:t>
            </w:r>
          </w:p>
        </w:tc>
      </w:tr>
      <w:tr w:rsidR="00B568A6" w:rsidTr="00233EE1">
        <w:tc>
          <w:tcPr>
            <w:tcW w:w="15652" w:type="dxa"/>
            <w:gridSpan w:val="6"/>
          </w:tcPr>
          <w:p w:rsidR="00B568A6" w:rsidRDefault="00B568A6" w:rsidP="003E39C0">
            <w:pPr>
              <w:jc w:val="center"/>
            </w:pPr>
            <w:r w:rsidRPr="00B568A6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Поддержка по линии некоммерческой организации «Фонд развития моногородов»</w:t>
            </w:r>
          </w:p>
        </w:tc>
      </w:tr>
      <w:tr w:rsidR="006F356D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8A6" w:rsidRDefault="003E39C0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3</w:t>
            </w:r>
            <w:r w:rsidR="00B568A6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8A6" w:rsidRDefault="00B568A6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Содействие в подготовке и (или) участие в реализации новых инвестиционных проектов в моногородах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8A6" w:rsidRDefault="00B568A6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 xml:space="preserve">Участие Фонда в реализации инвестиционных проектов путем вхождения в капитал компаний-инициаторов проектов, а также выдачи целевых займов. Объем участия Фонда составляет от 100 миллионов до 1 миллиарда рублей, процентная ставка за </w:t>
            </w:r>
            <w:r>
              <w:rPr>
                <w:rStyle w:val="9pt0pt"/>
              </w:rPr>
              <w:t>пользование средствами Фонда - 5 процентов годовых. Доля участия средств Фонда в проекте не должна превышать 40 процентов от общей стоимости его реализации, а доля собственных средств инвестора - не менее 15 процентов. Предельный срок возврата средств Фонда - не более 8 лет.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8A6" w:rsidRDefault="00B568A6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1. Постановление Правительства Российской Федерации от 11.11.2014 № 1186 «О предоставлении из федерального бюджета в 2014 - 2017 годах субсидии некоммерческой организации «Фонд </w:t>
            </w:r>
            <w:r>
              <w:rPr>
                <w:rStyle w:val="9pt0pt"/>
              </w:rPr>
              <w:t>развития</w:t>
            </w:r>
          </w:p>
          <w:p w:rsidR="00B568A6" w:rsidRDefault="00B568A6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моногородов</w:t>
            </w:r>
            <w:proofErr w:type="gramEnd"/>
            <w:r>
              <w:rPr>
                <w:rStyle w:val="9pt0pt"/>
              </w:rPr>
              <w:t>»;</w:t>
            </w:r>
          </w:p>
          <w:p w:rsidR="00B568A6" w:rsidRDefault="00B568A6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2. Положение о содействии в подготовке и (или) участии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некоммерческой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организации «Фонд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развития моногородов»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в реализации новых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инвестиционных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проектов в</w:t>
            </w:r>
            <w:r w:rsidR="00233EE1"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монопрофильных</w:t>
            </w:r>
            <w:proofErr w:type="spellEnd"/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муниципальных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образованиях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Российской Федерации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(моногородах)</w:t>
            </w:r>
          </w:p>
          <w:p w:rsidR="00B568A6" w:rsidRDefault="00B568A6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утверждено</w:t>
            </w:r>
            <w:proofErr w:type="gramEnd"/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наблюдательным</w:t>
            </w:r>
            <w:r w:rsidR="00233EE1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советом</w:t>
            </w:r>
          </w:p>
          <w:p w:rsidR="00B568A6" w:rsidRDefault="00B568A6" w:rsidP="00233EE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 xml:space="preserve">некоммерческой </w:t>
            </w:r>
            <w:r w:rsidR="00233EE1"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рганизации</w:t>
            </w:r>
            <w:proofErr w:type="spellEnd"/>
            <w:proofErr w:type="gramEnd"/>
            <w:r>
              <w:rPr>
                <w:rStyle w:val="9pt0pt"/>
              </w:rPr>
              <w:t xml:space="preserve"> «Фонд развития моногородов», протокол от 16.09.2015 № 17 с изм. протоколом от 09.12.2015 № 19)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8A6" w:rsidRDefault="00B568A6" w:rsidP="00F95FDC">
            <w:pPr>
              <w:pStyle w:val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pt0pt"/>
              </w:rPr>
              <w:t>Юридические лица - инициаторы инвестиционных проектов, за исключением градообразующих организаций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8A6" w:rsidRDefault="00B568A6" w:rsidP="00F95FDC">
            <w:pPr>
              <w:pStyle w:val="1"/>
              <w:shd w:val="clear" w:color="auto" w:fill="auto"/>
              <w:spacing w:line="230" w:lineRule="exact"/>
              <w:ind w:left="120" w:firstLine="180"/>
              <w:jc w:val="left"/>
            </w:pPr>
            <w:r>
              <w:rPr>
                <w:rStyle w:val="9pt0pt"/>
              </w:rPr>
              <w:t xml:space="preserve">1. Общие основания для получения поддержки: 1.1. Моногород включен в Перечень </w:t>
            </w:r>
            <w:proofErr w:type="spellStart"/>
            <w:r>
              <w:rPr>
                <w:rStyle w:val="9pt0pt"/>
              </w:rPr>
              <w:t>монопрофильных</w:t>
            </w:r>
            <w:proofErr w:type="spellEnd"/>
            <w:r>
              <w:rPr>
                <w:rStyle w:val="9pt0pt"/>
              </w:rPr>
              <w:t xml:space="preserve"> муниципальных образований Российской Федерации (моногородов)</w:t>
            </w:r>
          </w:p>
          <w:p w:rsidR="00B568A6" w:rsidRDefault="00B568A6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утв.</w:t>
            </w:r>
            <w:proofErr w:type="gramEnd"/>
            <w:r>
              <w:rPr>
                <w:rStyle w:val="9pt0pt"/>
              </w:rPr>
              <w:t xml:space="preserve"> распоряжением Правительства Российской Федерации от 29.07.2014 № 1398-р) и относится к </w:t>
            </w:r>
            <w:proofErr w:type="spellStart"/>
            <w:r>
              <w:rPr>
                <w:rStyle w:val="9pt0pt"/>
              </w:rPr>
              <w:t>монопрофильным</w:t>
            </w:r>
            <w:proofErr w:type="spellEnd"/>
            <w:r>
              <w:rPr>
                <w:rStyle w:val="9pt0pt"/>
              </w:rPr>
              <w:t xml:space="preserve"> муниципальным образованиям Российской Федерации (моногородам) с наиболее сложным социально-экономическим положением (в том числе во взаимосвязи с проблемами </w:t>
            </w:r>
            <w:r>
              <w:rPr>
                <w:rStyle w:val="9pt0pt"/>
              </w:rPr>
              <w:t>функционирования градообразующих организаций) (категория 1).</w:t>
            </w:r>
          </w:p>
          <w:p w:rsidR="00B568A6" w:rsidRDefault="00B568A6" w:rsidP="00F95FD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648"/>
              </w:tabs>
              <w:spacing w:line="226" w:lineRule="exact"/>
              <w:ind w:left="120" w:firstLine="180"/>
              <w:jc w:val="left"/>
            </w:pPr>
            <w:r>
              <w:rPr>
                <w:rStyle w:val="9pt0pt"/>
              </w:rPr>
              <w:t>Новые инвестиционные проекты и мероприятия, направленные на снятие инфраструктурных ограничений,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Фонда.</w:t>
            </w:r>
          </w:p>
          <w:p w:rsidR="00B568A6" w:rsidRDefault="00B568A6" w:rsidP="00F95FD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648"/>
              </w:tabs>
              <w:spacing w:line="226" w:lineRule="exact"/>
              <w:ind w:left="120" w:firstLine="180"/>
              <w:jc w:val="left"/>
            </w:pPr>
            <w:r>
              <w:rPr>
                <w:rStyle w:val="9pt0pt"/>
              </w:rPr>
              <w:t>Фондом заключено генеральное соглашение о сотрудничестве по развитию моногорода с субъектом Российской Федерации в лице высшего должностного лица (руководителя высшего органа исполнительной власти) субъекта Российской Федерации.</w:t>
            </w:r>
          </w:p>
          <w:p w:rsidR="00B568A6" w:rsidRDefault="00B568A6" w:rsidP="00F95FD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648"/>
              </w:tabs>
              <w:spacing w:line="226" w:lineRule="exact"/>
              <w:ind w:left="120" w:firstLine="180"/>
              <w:jc w:val="left"/>
            </w:pPr>
            <w:r>
              <w:rPr>
                <w:rStyle w:val="9pt0pt"/>
              </w:rPr>
              <w:t xml:space="preserve">Фондом заключено соглашение о </w:t>
            </w:r>
            <w:proofErr w:type="spellStart"/>
            <w:r>
              <w:rPr>
                <w:rStyle w:val="9pt0pt"/>
              </w:rPr>
              <w:t>софинансировании</w:t>
            </w:r>
            <w:proofErr w:type="spellEnd"/>
            <w:r>
              <w:rPr>
                <w:rStyle w:val="9pt0pt"/>
              </w:rPr>
              <w:t xml:space="preserve"> расходов субъекта Российской Федерации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проектов, с субъектом Российской Федерации в лице высшего должностного лица (руководителя высшего органа исполнительной власти) субъекта Российской Федерации.</w:t>
            </w:r>
          </w:p>
          <w:p w:rsidR="00B568A6" w:rsidRDefault="00B568A6" w:rsidP="00F95FDC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spacing w:line="226" w:lineRule="exact"/>
              <w:ind w:firstLine="180"/>
              <w:jc w:val="both"/>
            </w:pPr>
            <w:r>
              <w:rPr>
                <w:rStyle w:val="9pt0pt"/>
              </w:rPr>
              <w:lastRenderedPageBreak/>
              <w:t>Инициирующее событие:</w:t>
            </w:r>
          </w:p>
          <w:p w:rsidR="00B568A6" w:rsidRDefault="00B568A6" w:rsidP="00F95FDC">
            <w:pPr>
              <w:pStyle w:val="1"/>
              <w:shd w:val="clear" w:color="auto" w:fill="auto"/>
              <w:spacing w:line="226" w:lineRule="exact"/>
              <w:ind w:left="120" w:firstLine="180"/>
              <w:jc w:val="left"/>
            </w:pPr>
            <w:r>
              <w:rPr>
                <w:rStyle w:val="9pt0pt"/>
              </w:rPr>
              <w:t>Решение (выписка из протокола) Рабочей группы по модернизации моногородов.</w:t>
            </w:r>
          </w:p>
          <w:p w:rsidR="00CE63CA" w:rsidRDefault="00CE63CA" w:rsidP="00F95FDC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86"/>
              </w:tabs>
              <w:spacing w:line="226" w:lineRule="exact"/>
              <w:ind w:firstLine="180"/>
              <w:jc w:val="both"/>
            </w:pPr>
            <w:r>
              <w:rPr>
                <w:rStyle w:val="9pt0pt"/>
              </w:rPr>
              <w:t>Действия заявителя:</w:t>
            </w:r>
          </w:p>
          <w:p w:rsidR="00CE63CA" w:rsidRPr="003E151F" w:rsidRDefault="00CE63CA" w:rsidP="00F95FDC">
            <w:pPr>
              <w:pStyle w:val="1"/>
              <w:shd w:val="clear" w:color="auto" w:fill="auto"/>
              <w:tabs>
                <w:tab w:val="left" w:pos="391"/>
              </w:tabs>
              <w:spacing w:line="226" w:lineRule="exact"/>
              <w:ind w:left="180"/>
              <w:jc w:val="both"/>
              <w:rPr>
                <w:rStyle w:val="9pt0pt"/>
                <w:spacing w:val="-3"/>
                <w:sz w:val="25"/>
                <w:szCs w:val="25"/>
              </w:rPr>
            </w:pPr>
            <w:r>
              <w:rPr>
                <w:rStyle w:val="9pt0pt"/>
              </w:rPr>
              <w:t xml:space="preserve">Подготовить заявку на участие Фонда в реализации нового инвестиционного проекта в </w:t>
            </w:r>
            <w:proofErr w:type="spellStart"/>
            <w:r>
              <w:rPr>
                <w:rStyle w:val="9pt0pt"/>
              </w:rPr>
              <w:t>монопрофильном</w:t>
            </w:r>
            <w:proofErr w:type="spellEnd"/>
            <w:r>
              <w:rPr>
                <w:rStyle w:val="9pt0pt"/>
              </w:rPr>
              <w:t xml:space="preserve"> муниципальном образовании Российской Федерации (моногороде).</w:t>
            </w:r>
          </w:p>
          <w:p w:rsidR="00CE63CA" w:rsidRPr="003E151F" w:rsidRDefault="00CE63CA" w:rsidP="00F95FDC">
            <w:pPr>
              <w:pStyle w:val="1"/>
              <w:shd w:val="clear" w:color="auto" w:fill="auto"/>
              <w:tabs>
                <w:tab w:val="left" w:pos="391"/>
              </w:tabs>
              <w:spacing w:line="226" w:lineRule="exact"/>
              <w:ind w:left="180"/>
              <w:jc w:val="both"/>
              <w:rPr>
                <w:rStyle w:val="9pt0pt"/>
                <w:spacing w:val="-3"/>
                <w:sz w:val="25"/>
                <w:szCs w:val="25"/>
              </w:rPr>
            </w:pPr>
          </w:p>
          <w:p w:rsidR="00CE63CA" w:rsidRDefault="00CE63CA" w:rsidP="00F95FDC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91"/>
              </w:tabs>
              <w:spacing w:line="226" w:lineRule="exact"/>
              <w:ind w:firstLine="180"/>
              <w:jc w:val="both"/>
            </w:pPr>
            <w:r>
              <w:rPr>
                <w:rStyle w:val="9pt0pt"/>
              </w:rPr>
              <w:t>Действия Фонда:</w:t>
            </w:r>
          </w:p>
          <w:p w:rsidR="00CE63CA" w:rsidRDefault="00CE63CA" w:rsidP="00F95FDC">
            <w:pPr>
              <w:pStyle w:val="1"/>
              <w:numPr>
                <w:ilvl w:val="1"/>
                <w:numId w:val="7"/>
              </w:numPr>
              <w:shd w:val="clear" w:color="auto" w:fill="auto"/>
              <w:tabs>
                <w:tab w:val="left" w:pos="662"/>
              </w:tabs>
              <w:spacing w:line="226" w:lineRule="exact"/>
              <w:ind w:left="120" w:firstLine="180"/>
              <w:jc w:val="left"/>
            </w:pPr>
            <w:r>
              <w:rPr>
                <w:rStyle w:val="9pt0pt"/>
              </w:rPr>
              <w:t>Содействие в подготовке инициатором проекта заявки на участие Фонда в реализации нового инвестиционного проекта.</w:t>
            </w:r>
          </w:p>
          <w:p w:rsidR="00CE63CA" w:rsidRDefault="00CE63CA" w:rsidP="00F95FDC">
            <w:pPr>
              <w:pStyle w:val="1"/>
              <w:numPr>
                <w:ilvl w:val="1"/>
                <w:numId w:val="7"/>
              </w:numPr>
              <w:shd w:val="clear" w:color="auto" w:fill="auto"/>
              <w:tabs>
                <w:tab w:val="left" w:pos="643"/>
              </w:tabs>
              <w:spacing w:line="226" w:lineRule="exact"/>
              <w:ind w:left="120" w:firstLine="180"/>
              <w:jc w:val="left"/>
            </w:pPr>
            <w:r>
              <w:rPr>
                <w:rStyle w:val="9pt0pt"/>
              </w:rPr>
              <w:t>Проведение предварительной и комплексной оценки заявки инициатора проекта на участие Фонда в реализации нового инвестиционного проекта.</w:t>
            </w:r>
          </w:p>
          <w:p w:rsidR="00CE63CA" w:rsidRDefault="00CE63CA" w:rsidP="00F95FDC">
            <w:pPr>
              <w:pStyle w:val="1"/>
              <w:numPr>
                <w:ilvl w:val="1"/>
                <w:numId w:val="7"/>
              </w:numPr>
              <w:shd w:val="clear" w:color="auto" w:fill="auto"/>
              <w:tabs>
                <w:tab w:val="left" w:pos="523"/>
              </w:tabs>
              <w:spacing w:line="226" w:lineRule="exact"/>
              <w:ind w:firstLine="180"/>
              <w:jc w:val="both"/>
            </w:pPr>
            <w:r>
              <w:rPr>
                <w:rStyle w:val="9pt0pt"/>
              </w:rPr>
              <w:t>Принятие решения органами управления Фонда об участии Фонда в реализации нового инвестиционного проекта.</w:t>
            </w:r>
          </w:p>
          <w:p w:rsidR="00CE63CA" w:rsidRDefault="00CE63CA" w:rsidP="00F95FDC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26" w:lineRule="exact"/>
              <w:ind w:firstLine="180"/>
              <w:jc w:val="both"/>
            </w:pPr>
            <w:r>
              <w:rPr>
                <w:rStyle w:val="9pt0pt"/>
              </w:rPr>
              <w:t>Итоговый документ, предусматривающий оказание поддержки:</w:t>
            </w:r>
          </w:p>
          <w:p w:rsidR="00B568A6" w:rsidRDefault="00CE63CA" w:rsidP="00F95FDC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9pt0pt"/>
              </w:rPr>
              <w:t xml:space="preserve">Заключенное соглашение об участии Фонда в реализации нового инвестиционного проекта в </w:t>
            </w:r>
            <w:proofErr w:type="spellStart"/>
            <w:r>
              <w:rPr>
                <w:rStyle w:val="9pt0pt"/>
              </w:rPr>
              <w:t>монопрофильном</w:t>
            </w:r>
            <w:proofErr w:type="spellEnd"/>
            <w:r>
              <w:rPr>
                <w:rStyle w:val="9pt0pt"/>
              </w:rPr>
              <w:t xml:space="preserve"> муниципальном образовании Российской Федерации (моногороде) с инициатором проекта.</w:t>
            </w:r>
          </w:p>
        </w:tc>
      </w:tr>
      <w:tr w:rsidR="006F356D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3E39C0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4</w:t>
            </w:r>
            <w:r w:rsidR="00CE63CA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30" w:lineRule="exact"/>
            </w:pPr>
            <w:r>
              <w:rPr>
                <w:rStyle w:val="9pt0pt"/>
              </w:rPr>
              <w:t>Выполнение</w:t>
            </w:r>
          </w:p>
          <w:p w:rsidR="00CE63CA" w:rsidRDefault="00CE63CA" w:rsidP="00F95FDC">
            <w:pPr>
              <w:pStyle w:val="1"/>
              <w:shd w:val="clear" w:color="auto" w:fill="auto"/>
              <w:spacing w:line="230" w:lineRule="exact"/>
              <w:ind w:left="140"/>
              <w:jc w:val="left"/>
            </w:pPr>
            <w:proofErr w:type="gramStart"/>
            <w:r>
              <w:rPr>
                <w:rStyle w:val="9pt0pt"/>
              </w:rPr>
              <w:t>функций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30" w:lineRule="exact"/>
              <w:ind w:left="140"/>
              <w:jc w:val="left"/>
            </w:pPr>
            <w:proofErr w:type="gramStart"/>
            <w:r>
              <w:rPr>
                <w:rStyle w:val="9pt0pt"/>
              </w:rPr>
              <w:t>проектного</w:t>
            </w:r>
            <w:proofErr w:type="gramEnd"/>
            <w:r>
              <w:rPr>
                <w:rStyle w:val="9pt0pt"/>
              </w:rPr>
              <w:t xml:space="preserve"> офиса по реализации инвестиционных проектов в моногородах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Содействие в реализации новых инвестиционных проектов, 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площадке, обеспеченной всей необходимой инфраструктурой. Обеспечение наиболее эффективного решения проблем реализации инвестиционных проектов в моногородах с учетом всех доступных финансовых и </w:t>
            </w:r>
            <w:r>
              <w:rPr>
                <w:rStyle w:val="9pt0pt"/>
              </w:rPr>
              <w:t>нефинансовых мер поддержки.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Постановление Правительства Российской Федерации от 11.11.2014 № 1186 «О предоставлении из федерального бюджета в 2014 - 2017 годах субсидии некоммерческой организации «Фонд развития моногородов»;</w:t>
            </w:r>
          </w:p>
          <w:p w:rsidR="00CE63CA" w:rsidRDefault="00CE63CA" w:rsidP="00F95FD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Положение о содействии в подготовке и (или) участии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некоммерческой</w:t>
            </w:r>
            <w:proofErr w:type="gramEnd"/>
            <w:r>
              <w:rPr>
                <w:rStyle w:val="9pt0pt"/>
              </w:rPr>
              <w:t xml:space="preserve"> организации «Фонд </w:t>
            </w:r>
            <w:r>
              <w:rPr>
                <w:rStyle w:val="9pt0pt"/>
              </w:rPr>
              <w:t>развития моногородов»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lastRenderedPageBreak/>
              <w:t>в</w:t>
            </w:r>
            <w:proofErr w:type="gramEnd"/>
            <w:r>
              <w:rPr>
                <w:rStyle w:val="9pt0pt"/>
              </w:rPr>
              <w:t xml:space="preserve"> реализации новых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инвестиционных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проектов</w:t>
            </w:r>
            <w:proofErr w:type="gramEnd"/>
            <w:r>
              <w:rPr>
                <w:rStyle w:val="9pt0pt"/>
              </w:rPr>
              <w:t xml:space="preserve"> в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proofErr w:type="spellStart"/>
            <w:proofErr w:type="gramStart"/>
            <w:r>
              <w:rPr>
                <w:rStyle w:val="9pt0pt"/>
              </w:rPr>
              <w:t>монопрофильных</w:t>
            </w:r>
            <w:proofErr w:type="spellEnd"/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муниципальных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образованиях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Российской Федерации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моногородах</w:t>
            </w:r>
            <w:proofErr w:type="gramEnd"/>
            <w:r>
              <w:rPr>
                <w:rStyle w:val="9pt0pt"/>
              </w:rPr>
              <w:t>)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утверждено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наблюдательным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советом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некоммерческой</w:t>
            </w:r>
            <w:proofErr w:type="gramEnd"/>
            <w:r>
              <w:rPr>
                <w:rStyle w:val="9pt0pt"/>
              </w:rPr>
              <w:t xml:space="preserve"> организации «Фонд развития моногородов», протокол от 16.09.2015 № 17 с изменениями, вносимыми. Протоколом от 09.12.2015 № 19).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Физические и юридические лица, реализующие или планирующие реализовать инвестиционные проекты в моногородах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30" w:lineRule="exact"/>
              <w:ind w:firstLine="180"/>
              <w:jc w:val="both"/>
            </w:pPr>
            <w:r>
              <w:rPr>
                <w:rStyle w:val="9pt0pt"/>
              </w:rPr>
              <w:t>1. Общие основания для получения поддержки:</w:t>
            </w:r>
          </w:p>
          <w:p w:rsidR="00CE63CA" w:rsidRDefault="00CE63CA" w:rsidP="0046170B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435"/>
              </w:tabs>
              <w:spacing w:line="230" w:lineRule="exact"/>
              <w:ind w:firstLine="152"/>
              <w:jc w:val="both"/>
            </w:pPr>
            <w:r>
              <w:rPr>
                <w:rStyle w:val="9pt0pt"/>
              </w:rPr>
              <w:t xml:space="preserve">Моногород включен в Перечень </w:t>
            </w:r>
            <w:proofErr w:type="spellStart"/>
            <w:r>
              <w:rPr>
                <w:rStyle w:val="9pt0pt"/>
              </w:rPr>
              <w:t>монопрофильных</w:t>
            </w:r>
            <w:proofErr w:type="spellEnd"/>
            <w:r>
              <w:rPr>
                <w:rStyle w:val="9pt0pt"/>
              </w:rPr>
              <w:t xml:space="preserve"> муниципальных образований Российской Федерации (моногородов)</w:t>
            </w:r>
            <w:r w:rsidR="007D73D2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 xml:space="preserve">(утв. распоряжением Правительства Российской Федерации от 29.07.2014 № 1398-р) и относится к </w:t>
            </w:r>
            <w:proofErr w:type="spellStart"/>
            <w:r>
              <w:rPr>
                <w:rStyle w:val="9pt0pt"/>
              </w:rPr>
              <w:t>монопрофильным</w:t>
            </w:r>
            <w:proofErr w:type="spellEnd"/>
            <w:r>
              <w:rPr>
                <w:rStyle w:val="9pt0pt"/>
              </w:rPr>
              <w:t xml:space="preserve"> муниципальным образованиям Российской Федерации (моногородам) с наиболее сложным социально-экономическим положением (в том числе во взаимосвязи с проблемами функционирования градообразующих </w:t>
            </w:r>
            <w:r>
              <w:rPr>
                <w:rStyle w:val="9pt0pt"/>
              </w:rPr>
              <w:lastRenderedPageBreak/>
              <w:t>организаций) (категория 1).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 xml:space="preserve">Новые инвестиционные проекты и мероприятия, направленные на снятие инфраструктурных ограничений, рассмотрены Рабочей группой по модернизации моногородов при Правительственной комиссии по экономическому развитию и интеграции и вынесено решение </w:t>
            </w:r>
            <w:proofErr w:type="gramStart"/>
            <w:r>
              <w:rPr>
                <w:rStyle w:val="9pt0pt"/>
              </w:rPr>
              <w:t xml:space="preserve">Рабочей  </w:t>
            </w:r>
            <w:r>
              <w:rPr>
                <w:rStyle w:val="9pt0pt"/>
              </w:rPr>
              <w:t>группой</w:t>
            </w:r>
            <w:proofErr w:type="gramEnd"/>
            <w:r>
              <w:rPr>
                <w:rStyle w:val="9pt0pt"/>
              </w:rPr>
              <w:t xml:space="preserve"> о целесообразности рассмотрения Фондом возможности оказания поддержки за счет средств Фонда.</w:t>
            </w:r>
          </w:p>
          <w:p w:rsidR="00CE63CA" w:rsidRDefault="00CE63CA" w:rsidP="007D73D2">
            <w:pPr>
              <w:pStyle w:val="1"/>
              <w:shd w:val="clear" w:color="auto" w:fill="auto"/>
              <w:spacing w:line="226" w:lineRule="exact"/>
              <w:jc w:val="left"/>
            </w:pPr>
            <w:r>
              <w:rPr>
                <w:rStyle w:val="9pt0pt"/>
              </w:rPr>
              <w:t>1.3. Фондом заключено генеральное соглашение о сотрудничестве по развитию моногорода с субъектом Российской Федерации в лице высшего должностного лица (руководителя высшего органа исполнительной власти) субъекта Российской Федерации.</w:t>
            </w:r>
          </w:p>
          <w:p w:rsidR="00CE63CA" w:rsidRDefault="00CE63CA" w:rsidP="007D73D2">
            <w:pPr>
              <w:pStyle w:val="1"/>
              <w:shd w:val="clear" w:color="auto" w:fill="auto"/>
              <w:spacing w:line="226" w:lineRule="exact"/>
              <w:jc w:val="left"/>
            </w:pPr>
            <w:r>
              <w:rPr>
                <w:rStyle w:val="9pt0pt"/>
              </w:rPr>
              <w:t xml:space="preserve">1.4) Фондом заключено соглашение о </w:t>
            </w:r>
            <w:proofErr w:type="spellStart"/>
            <w:r>
              <w:rPr>
                <w:rStyle w:val="9pt0pt"/>
              </w:rPr>
              <w:t>софинансировании</w:t>
            </w:r>
            <w:proofErr w:type="spellEnd"/>
            <w:r>
              <w:rPr>
                <w:rStyle w:val="9pt0pt"/>
              </w:rPr>
              <w:t xml:space="preserve"> расходов субъекта Российской Федерации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проектов, с субъектом Российской Федерации в лице высшего должностного лица (руководителя высшего органа исполнительной власти) субъекта Российской Федерации.</w:t>
            </w:r>
          </w:p>
          <w:p w:rsidR="00CE63CA" w:rsidRDefault="00CE63CA" w:rsidP="007D73D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line="226" w:lineRule="exact"/>
              <w:jc w:val="both"/>
            </w:pPr>
            <w:r>
              <w:rPr>
                <w:rStyle w:val="9pt0pt"/>
              </w:rPr>
              <w:t>Инициирующее событие:</w:t>
            </w:r>
          </w:p>
          <w:p w:rsidR="00CE63CA" w:rsidRDefault="00CE63CA" w:rsidP="007D73D2">
            <w:pPr>
              <w:pStyle w:val="1"/>
              <w:shd w:val="clear" w:color="auto" w:fill="auto"/>
              <w:spacing w:line="226" w:lineRule="exact"/>
              <w:jc w:val="left"/>
            </w:pPr>
            <w:r>
              <w:rPr>
                <w:rStyle w:val="9pt0pt"/>
              </w:rPr>
              <w:t>Решение (выписка из протокола) Рабочей группы по модернизации моногородов.</w:t>
            </w:r>
          </w:p>
          <w:p w:rsidR="00CE63CA" w:rsidRDefault="00CE63CA" w:rsidP="007D73D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spacing w:line="226" w:lineRule="exact"/>
              <w:jc w:val="both"/>
            </w:pPr>
            <w:r>
              <w:rPr>
                <w:rStyle w:val="9pt0pt"/>
              </w:rPr>
              <w:t>Действия заявителя:</w:t>
            </w:r>
          </w:p>
          <w:p w:rsidR="00CE63CA" w:rsidRDefault="00CE63CA" w:rsidP="007D73D2">
            <w:pPr>
              <w:pStyle w:val="1"/>
              <w:shd w:val="clear" w:color="auto" w:fill="auto"/>
              <w:spacing w:line="226" w:lineRule="exact"/>
              <w:jc w:val="left"/>
            </w:pPr>
            <w:r>
              <w:rPr>
                <w:rStyle w:val="9pt0pt"/>
              </w:rPr>
              <w:t>Обращение заявителя в адрес Фонда с просьбой оказания содействия в подборе инвестиционной площадки, подборе и получении мер финансовой и нефинансовой поддержки.</w:t>
            </w:r>
          </w:p>
          <w:p w:rsidR="00CE63CA" w:rsidRDefault="00CE63CA" w:rsidP="00F95FDC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226" w:lineRule="exact"/>
              <w:jc w:val="both"/>
            </w:pPr>
            <w:r>
              <w:rPr>
                <w:rStyle w:val="9pt0pt"/>
              </w:rPr>
              <w:t>Действия Фонда:</w:t>
            </w:r>
          </w:p>
          <w:p w:rsidR="00CE63CA" w:rsidRDefault="00CE63CA" w:rsidP="007D73D2">
            <w:pPr>
              <w:pStyle w:val="1"/>
              <w:shd w:val="clear" w:color="auto" w:fill="auto"/>
              <w:tabs>
                <w:tab w:val="left" w:pos="648"/>
              </w:tabs>
              <w:spacing w:line="226" w:lineRule="exact"/>
              <w:jc w:val="left"/>
            </w:pPr>
            <w:r>
              <w:rPr>
                <w:rStyle w:val="9pt0pt"/>
              </w:rPr>
              <w:t>Содействие в подборе инвестиционной площадки в моногородах.</w:t>
            </w:r>
          </w:p>
          <w:p w:rsidR="00CE63CA" w:rsidRDefault="00CE63CA" w:rsidP="007D73D2">
            <w:pPr>
              <w:pStyle w:val="1"/>
              <w:shd w:val="clear" w:color="auto" w:fill="auto"/>
              <w:tabs>
                <w:tab w:val="left" w:pos="648"/>
              </w:tabs>
              <w:spacing w:line="226" w:lineRule="exact"/>
              <w:jc w:val="left"/>
            </w:pPr>
            <w:r>
              <w:rPr>
                <w:rStyle w:val="9pt0pt"/>
              </w:rPr>
              <w:t>Содействие в размещении инвестиционного проекта на инвестиционной площадке в моногороде.</w:t>
            </w:r>
          </w:p>
          <w:p w:rsidR="00CE63CA" w:rsidRPr="00CE63CA" w:rsidRDefault="00CE63CA" w:rsidP="007D73D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648"/>
              </w:tabs>
              <w:spacing w:line="230" w:lineRule="exact"/>
              <w:ind w:left="120" w:hanging="120"/>
              <w:jc w:val="left"/>
              <w:rPr>
                <w:rStyle w:val="9pt0pt"/>
                <w:color w:val="auto"/>
                <w:spacing w:val="-3"/>
                <w:sz w:val="25"/>
                <w:szCs w:val="25"/>
                <w:shd w:val="clear" w:color="auto" w:fill="auto"/>
              </w:rPr>
            </w:pPr>
            <w:r>
              <w:rPr>
                <w:rStyle w:val="9pt0pt"/>
              </w:rPr>
              <w:t xml:space="preserve">Предоставление информации об </w:t>
            </w:r>
            <w:r>
              <w:rPr>
                <w:rStyle w:val="9pt0pt"/>
              </w:rPr>
              <w:lastRenderedPageBreak/>
              <w:t>инвестиционных площадках в моногородах, в том числе об обеспеченности их инфраструктурой.</w:t>
            </w:r>
          </w:p>
          <w:p w:rsidR="00CE63CA" w:rsidRDefault="00CE63CA" w:rsidP="007D73D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643"/>
              </w:tabs>
              <w:spacing w:line="230" w:lineRule="exact"/>
              <w:ind w:left="120" w:hanging="110"/>
              <w:jc w:val="left"/>
            </w:pPr>
            <w:r>
              <w:rPr>
                <w:rStyle w:val="9pt0pt"/>
              </w:rPr>
              <w:t>Предоставление информации по мерам финансовой и нефинансовой поддержки (в том числе в рамках заключенных Фондом соглашений</w:t>
            </w:r>
          </w:p>
          <w:p w:rsidR="00CE63CA" w:rsidRDefault="00CE63CA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с</w:t>
            </w:r>
            <w:proofErr w:type="gramEnd"/>
            <w:r>
              <w:rPr>
                <w:rStyle w:val="9pt0pt"/>
              </w:rPr>
              <w:t xml:space="preserve"> институтами развития, организациями инфраструктуры поддержки субъектов МСП, кредитными организациями и общественными объединениями) и содействие в их получении инициаторами инвестиционных проектов.</w:t>
            </w:r>
          </w:p>
          <w:p w:rsidR="00CE63CA" w:rsidRDefault="00CE63CA" w:rsidP="007D73D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648"/>
              </w:tabs>
              <w:spacing w:line="230" w:lineRule="exact"/>
              <w:ind w:left="120" w:firstLine="32"/>
              <w:jc w:val="left"/>
            </w:pPr>
            <w:r>
              <w:rPr>
                <w:rStyle w:val="9pt0pt"/>
              </w:rPr>
              <w:t>Организация мероприятий, направленных на продвижение инвестиционных площадок в моногородах.</w:t>
            </w:r>
          </w:p>
          <w:p w:rsidR="00CE63CA" w:rsidRDefault="00CE63CA" w:rsidP="00F95FDC">
            <w:pPr>
              <w:pStyle w:val="1"/>
              <w:shd w:val="clear" w:color="auto" w:fill="auto"/>
              <w:spacing w:line="230" w:lineRule="exact"/>
              <w:ind w:left="120" w:firstLine="180"/>
              <w:jc w:val="left"/>
            </w:pPr>
            <w:r>
              <w:rPr>
                <w:rStyle w:val="9pt0pt"/>
              </w:rPr>
              <w:t>5. Итоговый документ, предусматривающий оказание поддержки:</w:t>
            </w:r>
          </w:p>
          <w:p w:rsidR="00CE63CA" w:rsidRDefault="00CE63CA" w:rsidP="00F95FDC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648"/>
              </w:tabs>
              <w:spacing w:line="230" w:lineRule="exact"/>
              <w:ind w:left="120" w:firstLine="180"/>
              <w:jc w:val="left"/>
            </w:pPr>
            <w:r>
              <w:rPr>
                <w:rStyle w:val="9pt0pt"/>
              </w:rPr>
              <w:t xml:space="preserve">Заключенное соглашение о содействии в реализации нового инвестиционного проекта в </w:t>
            </w:r>
            <w:proofErr w:type="spellStart"/>
            <w:r>
              <w:rPr>
                <w:rStyle w:val="9pt0pt"/>
              </w:rPr>
              <w:t>монопрофильном</w:t>
            </w:r>
            <w:proofErr w:type="spellEnd"/>
            <w:r>
              <w:rPr>
                <w:rStyle w:val="9pt0pt"/>
              </w:rPr>
              <w:t xml:space="preserve"> муниципальном образовании Российской Федерации (моногороде) с инициатором проекта.</w:t>
            </w:r>
          </w:p>
        </w:tc>
      </w:tr>
      <w:tr w:rsidR="00CE63CA" w:rsidTr="00233EE1">
        <w:tc>
          <w:tcPr>
            <w:tcW w:w="15652" w:type="dxa"/>
            <w:gridSpan w:val="6"/>
          </w:tcPr>
          <w:p w:rsidR="00CE63CA" w:rsidRDefault="007D73D2" w:rsidP="007D73D2">
            <w:pPr>
              <w:jc w:val="center"/>
            </w:pPr>
            <w:r>
              <w:rPr>
                <w:rStyle w:val="105pt0pt"/>
                <w:rFonts w:eastAsiaTheme="minorHAnsi"/>
              </w:rPr>
              <w:lastRenderedPageBreak/>
              <w:t>Поддержка</w:t>
            </w:r>
            <w:r w:rsidR="00CE63CA">
              <w:rPr>
                <w:rStyle w:val="105pt0pt"/>
                <w:rFonts w:eastAsiaTheme="minorHAnsi"/>
              </w:rPr>
              <w:t xml:space="preserve"> по линии </w:t>
            </w:r>
            <w:proofErr w:type="spellStart"/>
            <w:r w:rsidR="00CE63CA">
              <w:rPr>
                <w:rStyle w:val="105pt0pt"/>
                <w:rFonts w:eastAsiaTheme="minorHAnsi"/>
              </w:rPr>
              <w:t>Минпромторга</w:t>
            </w:r>
            <w:proofErr w:type="spellEnd"/>
            <w:r w:rsidR="00CE63CA">
              <w:rPr>
                <w:rStyle w:val="105pt0pt"/>
                <w:rFonts w:eastAsiaTheme="minorHAnsi"/>
              </w:rPr>
              <w:t xml:space="preserve"> России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3E39C0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5</w:t>
            </w:r>
            <w:r w:rsidR="00CE63CA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7D73D2">
            <w:pPr>
              <w:pStyle w:val="1"/>
              <w:shd w:val="clear" w:color="auto" w:fill="auto"/>
              <w:spacing w:line="226" w:lineRule="exact"/>
              <w:jc w:val="left"/>
            </w:pPr>
            <w:r>
              <w:rPr>
                <w:rStyle w:val="9pt0pt"/>
              </w:rPr>
              <w:t xml:space="preserve">Субсидии на </w:t>
            </w:r>
            <w:r w:rsidR="006F356D">
              <w:rPr>
                <w:rStyle w:val="9pt0pt"/>
              </w:rPr>
              <w:t>в</w:t>
            </w:r>
            <w:r>
              <w:rPr>
                <w:rStyle w:val="9pt0pt"/>
              </w:rPr>
              <w:t>озмещение части затрат</w:t>
            </w:r>
            <w:r w:rsidR="006F356D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организациям и индивидуальным предпринима</w:t>
            </w:r>
            <w:r>
              <w:rPr>
                <w:rStyle w:val="9pt0pt"/>
              </w:rPr>
              <w:softHyphen/>
              <w:t>телям,</w:t>
            </w:r>
          </w:p>
          <w:p w:rsidR="00CE63CA" w:rsidRDefault="00CE63CA" w:rsidP="006F356D">
            <w:pPr>
              <w:pStyle w:val="1"/>
              <w:shd w:val="clear" w:color="auto" w:fill="auto"/>
              <w:spacing w:line="226" w:lineRule="exact"/>
              <w:jc w:val="left"/>
            </w:pPr>
            <w:proofErr w:type="gramStart"/>
            <w:r>
              <w:rPr>
                <w:rStyle w:val="9pt0pt"/>
              </w:rPr>
              <w:t>осуществляющим</w:t>
            </w:r>
            <w:proofErr w:type="gramEnd"/>
            <w:r>
              <w:rPr>
                <w:rStyle w:val="9pt0pt"/>
              </w:rPr>
              <w:t xml:space="preserve"> деятельность по обращению с </w:t>
            </w:r>
            <w:r w:rsidR="006F356D">
              <w:rPr>
                <w:rStyle w:val="9pt0pt"/>
              </w:rPr>
              <w:t>о</w:t>
            </w:r>
            <w:r>
              <w:rPr>
                <w:rStyle w:val="9pt0pt"/>
              </w:rPr>
              <w:t xml:space="preserve">тходами, образовавшимися в результате утраты колесными </w:t>
            </w:r>
            <w:r w:rsidR="006F356D">
              <w:rPr>
                <w:rStyle w:val="9pt0pt"/>
              </w:rPr>
              <w:t>(</w:t>
            </w:r>
            <w:r>
              <w:rPr>
                <w:rStyle w:val="9pt0pt"/>
              </w:rPr>
              <w:t xml:space="preserve">транспортными средствами (шасси) своих </w:t>
            </w:r>
            <w:r w:rsidR="006F356D">
              <w:rPr>
                <w:rStyle w:val="9pt0pt"/>
              </w:rPr>
              <w:t>п</w:t>
            </w:r>
            <w:r>
              <w:rPr>
                <w:rStyle w:val="9pt0pt"/>
              </w:rPr>
              <w:t xml:space="preserve">отребительских свойств, в том числе части этих затрат, </w:t>
            </w:r>
            <w:r>
              <w:rPr>
                <w:rStyle w:val="9pt0pt"/>
              </w:rPr>
              <w:lastRenderedPageBreak/>
              <w:t>связанных с созданием мощностей и инфраструктуры, которые</w:t>
            </w:r>
            <w:r w:rsidR="006F356D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необходимы для</w:t>
            </w:r>
            <w:r w:rsidR="006F356D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осуществления</w:t>
            </w:r>
          </w:p>
          <w:p w:rsidR="00CE63CA" w:rsidRDefault="00CE63CA" w:rsidP="006F356D">
            <w:pPr>
              <w:pStyle w:val="1"/>
              <w:shd w:val="clear" w:color="auto" w:fill="auto"/>
              <w:spacing w:line="226" w:lineRule="exact"/>
              <w:jc w:val="left"/>
            </w:pPr>
            <w:proofErr w:type="gramStart"/>
            <w:r>
              <w:rPr>
                <w:rStyle w:val="9pt0pt"/>
              </w:rPr>
              <w:t>такой</w:t>
            </w:r>
            <w:proofErr w:type="gramEnd"/>
            <w:r w:rsidR="006F356D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деятельности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Субсидия предоставляется в размере затрат, понесенных организацией в связи с утилизацией транспортных средств.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Перечисление субсидии осуществляется </w:t>
            </w:r>
            <w:proofErr w:type="spellStart"/>
            <w:r>
              <w:rPr>
                <w:rStyle w:val="9pt0pt"/>
              </w:rPr>
              <w:t>Минпромторгом</w:t>
            </w:r>
            <w:proofErr w:type="spellEnd"/>
            <w:r>
              <w:rPr>
                <w:rStyle w:val="9pt0pt"/>
              </w:rPr>
              <w:t xml:space="preserve"> России в установленном порядке на расчетный счет организации (индивидуального предпринимателя), открытый в кредитной организации.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Постановление Правительства Российской Федерации от 15 апреля 2014 г.</w:t>
            </w:r>
          </w:p>
          <w:p w:rsidR="00CE63CA" w:rsidRDefault="00CE63CA" w:rsidP="006F356D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t xml:space="preserve">№ 328 «Об 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 Подпрограмма 1. Развитие транспортного и специального машиностроения;</w:t>
            </w:r>
            <w:r w:rsidR="006F356D">
              <w:t xml:space="preserve"> </w:t>
            </w:r>
            <w:r>
              <w:rPr>
                <w:rStyle w:val="9pt0pt"/>
              </w:rPr>
              <w:t xml:space="preserve">постановление Правительства РФ от </w:t>
            </w:r>
            <w:r>
              <w:rPr>
                <w:rStyle w:val="9pt0pt"/>
              </w:rPr>
              <w:lastRenderedPageBreak/>
              <w:t>20.06.2013 № 520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lastRenderedPageBreak/>
              <w:t>Организации и индивидуальные предприниматели, осуществляющие деятельность по обращению с отходами, образовавшимися в результате утраты колесными транспортными средствами (шасси) своих потребительских свойств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Порядок предоставления субсидии определен постановлением Правительства РФ от 20.06.2013 № 520 «Об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отходами, образовавшимися в результате утраты колесными транспортными средствами и шасси, в отношении которых уплачен утилизационный сбор, своих потребительских свойств, в том числе части этих затрат, связанных с созданием мощностей и инфраструктуры, которые необходимы для осуществления такой деятельности в рамках подпрограммы </w:t>
            </w:r>
            <w:r>
              <w:rPr>
                <w:rStyle w:val="9pt0pt"/>
              </w:rPr>
              <w:lastRenderedPageBreak/>
              <w:t>«Автомобильная промышленность» государственной программы Российской Федерации «Развитие промышленности и повышение ее конкурентоспособности»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3CA" w:rsidRDefault="003E39C0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6</w:t>
            </w:r>
            <w:r w:rsidR="00CE63CA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pt0pt"/>
              </w:rPr>
              <w:t>(Субсидии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организациям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народных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художественных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промыслов</w:t>
            </w:r>
            <w:proofErr w:type="gramEnd"/>
            <w:r>
              <w:rPr>
                <w:rStyle w:val="9pt0pt"/>
              </w:rPr>
              <w:t xml:space="preserve"> на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поддержку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производства</w:t>
            </w:r>
            <w:proofErr w:type="gramEnd"/>
            <w:r>
              <w:rPr>
                <w:rStyle w:val="9pt0pt"/>
              </w:rPr>
              <w:t xml:space="preserve"> и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реализации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изделий</w:t>
            </w:r>
            <w:proofErr w:type="gramEnd"/>
            <w:r>
              <w:rPr>
                <w:rStyle w:val="9pt0pt"/>
              </w:rPr>
              <w:t xml:space="preserve"> народных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художественных</w:t>
            </w:r>
            <w:proofErr w:type="gramEnd"/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промыслов</w:t>
            </w:r>
            <w:proofErr w:type="gram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Субсидии предоставляются ежемесячно в размере не более 90% произведенных затрат. Перечисление субсидии осуществляется на расчетный счет организации, открытый в кредитной организации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Постановление Правительства Российской Федерации от 15 апреля 2014 г. № 328 «Об 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</w:t>
            </w:r>
          </w:p>
          <w:p w:rsidR="00CE63CA" w:rsidRDefault="00CE63CA" w:rsidP="00F95FDC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подпрограмма</w:t>
            </w:r>
            <w:proofErr w:type="gramEnd"/>
            <w:r>
              <w:rPr>
                <w:rStyle w:val="9pt0pt"/>
              </w:rPr>
              <w:t xml:space="preserve"> 3. Развитие легкой и текстильной промышленности, народных художественных промыслов, индустрии детских товаров;</w:t>
            </w:r>
          </w:p>
          <w:p w:rsidR="00CE63CA" w:rsidRDefault="00CE63CA" w:rsidP="00F95FDC">
            <w:pPr>
              <w:pStyle w:val="1"/>
              <w:shd w:val="clear" w:color="auto" w:fill="auto"/>
              <w:spacing w:before="180" w:line="23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приказ</w:t>
            </w:r>
            <w:proofErr w:type="gram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Минпромторга</w:t>
            </w:r>
            <w:proofErr w:type="spellEnd"/>
            <w:r>
              <w:rPr>
                <w:rStyle w:val="9pt0pt"/>
              </w:rPr>
              <w:t xml:space="preserve"> России от 17.02.2009 № 64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9pt0pt"/>
              </w:rPr>
              <w:t>Российские организации народных художественных промыслов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Порядок предоставления субсидии определен приказом </w:t>
            </w:r>
            <w:proofErr w:type="spellStart"/>
            <w:r>
              <w:rPr>
                <w:rStyle w:val="9pt0pt"/>
              </w:rPr>
              <w:t>Минпромторга</w:t>
            </w:r>
            <w:proofErr w:type="spellEnd"/>
            <w:r>
              <w:rPr>
                <w:rStyle w:val="9pt0pt"/>
              </w:rPr>
              <w:t xml:space="preserve"> России от 17.02.2009 № 64 «Об утверждении Правил предоставления субсидий из федерального бюджета организациям народных художественных промыслов»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3E39C0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7</w:t>
            </w:r>
            <w:r w:rsidR="00CE63CA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Субсидия из федерального бюджета на возмещение части затрат на уплату процентов по кредитам, полученным в российских кредитных организациях в 2013-2016 годах и направленным на реализацию приоритетных инвестиционных проектов</w:t>
            </w:r>
          </w:p>
          <w:p w:rsidR="00F95FDC" w:rsidRDefault="00CE63CA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индустрии</w:t>
            </w:r>
            <w:proofErr w:type="gramEnd"/>
            <w:r>
              <w:rPr>
                <w:rStyle w:val="9pt0pt"/>
              </w:rPr>
              <w:t xml:space="preserve"> детских товаров, а также на компенсацию части </w:t>
            </w:r>
            <w:r>
              <w:rPr>
                <w:rStyle w:val="9pt0pt"/>
              </w:rPr>
              <w:lastRenderedPageBreak/>
              <w:t>затрат на уплату</w:t>
            </w:r>
            <w:r w:rsidR="00F95FDC">
              <w:rPr>
                <w:rStyle w:val="9pt0pt"/>
              </w:rPr>
              <w:t xml:space="preserve">  </w:t>
            </w:r>
            <w:r w:rsidR="00F95FDC">
              <w:rPr>
                <w:rStyle w:val="9pt0pt"/>
              </w:rPr>
              <w:t>лизинговых платежей по договору финансовой аренды (лизинга) в рамках реализации приоритетных инвестиционных проектов</w:t>
            </w:r>
          </w:p>
          <w:p w:rsidR="00CE63CA" w:rsidRDefault="00F95FDC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индустрии</w:t>
            </w:r>
            <w:proofErr w:type="gramEnd"/>
            <w:r>
              <w:rPr>
                <w:rStyle w:val="9pt0pt"/>
              </w:rPr>
              <w:t xml:space="preserve"> детских товаров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Перечисление субсидий осуществляется в установленном порядке на расчетный счет российской организации, открытый в российской кредитной организации.</w:t>
            </w:r>
          </w:p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Субсидия предоставляется в размере 0,9 ставки рефинансирования ЦБ РФ. Размер компенсируемой части затрат на оплату первого платежа по договору лизинга составляет не более 15 % стоимости предмета лизинга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Постановление Правительства Российской Федерации от 15 апреля 2014 г. № 328 «Об 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</w:t>
            </w:r>
          </w:p>
          <w:p w:rsidR="00CE63CA" w:rsidRDefault="00CE63CA" w:rsidP="00F95FDC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подпрограмма</w:t>
            </w:r>
            <w:proofErr w:type="gramEnd"/>
            <w:r>
              <w:rPr>
                <w:rStyle w:val="9pt0pt"/>
              </w:rPr>
              <w:t xml:space="preserve"> 3. Развитие легкой и текстильной промышленности, народных художественных промыслов, индустрии детских товаров;</w:t>
            </w:r>
          </w:p>
          <w:p w:rsidR="00CE63CA" w:rsidRDefault="00CE63CA" w:rsidP="00F95FDC">
            <w:pPr>
              <w:pStyle w:val="1"/>
              <w:shd w:val="clear" w:color="auto" w:fill="auto"/>
              <w:spacing w:before="180" w:line="18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постановление</w:t>
            </w:r>
            <w:r w:rsidR="00F95FDC">
              <w:rPr>
                <w:rStyle w:val="9pt0pt"/>
              </w:rPr>
              <w:t xml:space="preserve">  </w:t>
            </w:r>
            <w:r w:rsidR="00F95FDC">
              <w:rPr>
                <w:rStyle w:val="9pt0pt"/>
              </w:rPr>
              <w:t>Правительства</w:t>
            </w:r>
            <w:proofErr w:type="gramEnd"/>
            <w:r w:rsidR="00F95FDC">
              <w:rPr>
                <w:rStyle w:val="9pt0pt"/>
              </w:rPr>
              <w:t xml:space="preserve"> РФ от 15.11.2014 № 1212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3CA" w:rsidRDefault="00CE63CA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Российские организации, реализующие приоритетные инвестиционные проекты индустрии детских товаров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CA" w:rsidRDefault="00CE63CA" w:rsidP="006F356D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Порядок предоставления субсидии определен постановлением Правительства РФ от 15.11.2014 № 1212 «Об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в 2013 - 2016 годах,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 в рамках реализации приоритетных инвестиционных проектов индустрии детских товаров в рамках подпрограммы «Индустрия детских товаров» государственной программы Российской Федерации «Развитие </w:t>
            </w:r>
            <w:r>
              <w:rPr>
                <w:rStyle w:val="9pt0pt"/>
              </w:rPr>
              <w:lastRenderedPageBreak/>
              <w:t xml:space="preserve">промышленности и повышение ее ко </w:t>
            </w:r>
            <w:proofErr w:type="spellStart"/>
            <w:r>
              <w:rPr>
                <w:rStyle w:val="9pt0pt"/>
              </w:rPr>
              <w:t>нкурентоспособности</w:t>
            </w:r>
            <w:proofErr w:type="spellEnd"/>
            <w:r>
              <w:rPr>
                <w:rStyle w:val="9pt0pt"/>
              </w:rPr>
              <w:t>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DC" w:rsidRDefault="003E39C0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8</w:t>
            </w:r>
            <w:r w:rsidR="00F95FDC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 земельных металлов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 xml:space="preserve">Субсидирование процентной ставки по </w:t>
            </w:r>
            <w:proofErr w:type="spellStart"/>
            <w:r>
              <w:rPr>
                <w:rStyle w:val="9pt0pt"/>
              </w:rPr>
              <w:t>инвестпроектам</w:t>
            </w:r>
            <w:proofErr w:type="spellEnd"/>
            <w:r>
              <w:rPr>
                <w:rStyle w:val="9pt0pt"/>
              </w:rPr>
              <w:t>. Субсидии предоставляются ежеквартально в размере 2/3 суммы затрат организации на уплату процентов по кредиту в расчетном периоде, размер субсидии не может превышать величину, рассчитанную исходя из 2/3 установленной ставки рефинансирования ЦБ РФ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Постановление Правительства Российской Федерации от 15 апреля 2014 г. № 328 «Об 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</w:t>
            </w:r>
          </w:p>
          <w:p w:rsidR="00F95FDC" w:rsidRDefault="00F95FDC" w:rsidP="00F95FDC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t>Подпрограмма 4. Развитие производства традиционных и новых материалов;</w:t>
            </w:r>
          </w:p>
          <w:p w:rsidR="00F95FDC" w:rsidRDefault="00F95FDC" w:rsidP="00F95FDC">
            <w:pPr>
              <w:pStyle w:val="1"/>
              <w:shd w:val="clear" w:color="auto" w:fill="auto"/>
              <w:spacing w:before="180"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постановление</w:t>
            </w:r>
            <w:proofErr w:type="gramEnd"/>
            <w:r>
              <w:rPr>
                <w:rStyle w:val="9pt0pt"/>
              </w:rPr>
              <w:t xml:space="preserve"> Правительства РФ от 21.01.2014 № 42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Российские организации сферы производства редких и редкоземельных металлов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 xml:space="preserve">Порядок предоставления субсидии определен постановлением Правительства РФ от 21.01.2014 № 42 «Об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«Развитие промышленности редких и редкоземельных металлов» государственной программы Российской Федерации «Развитие промышленности и повышение ее ко </w:t>
            </w:r>
            <w:proofErr w:type="spellStart"/>
            <w:r>
              <w:rPr>
                <w:rStyle w:val="9pt0pt"/>
              </w:rPr>
              <w:t>нкуренто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спо</w:t>
            </w:r>
            <w:proofErr w:type="spellEnd"/>
            <w:r>
              <w:rPr>
                <w:rStyle w:val="9pt0pt"/>
              </w:rPr>
              <w:t xml:space="preserve"> со </w:t>
            </w:r>
            <w:proofErr w:type="spellStart"/>
            <w:r>
              <w:rPr>
                <w:rStyle w:val="9pt0pt"/>
              </w:rPr>
              <w:t>бно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сти</w:t>
            </w:r>
            <w:proofErr w:type="spellEnd"/>
            <w:r>
              <w:rPr>
                <w:rStyle w:val="9pt0pt"/>
              </w:rPr>
              <w:t>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DC" w:rsidRDefault="003E39C0" w:rsidP="00F95FDC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9</w:t>
            </w:r>
            <w:r w:rsidR="00F95FDC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DC" w:rsidRDefault="00F95FDC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Субсидии на</w:t>
            </w:r>
          </w:p>
          <w:p w:rsidR="00F95FDC" w:rsidRDefault="00F95FDC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поддержку</w:t>
            </w:r>
            <w:proofErr w:type="gramEnd"/>
          </w:p>
          <w:p w:rsidR="00F95FDC" w:rsidRDefault="00F95FDC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развития</w:t>
            </w:r>
            <w:proofErr w:type="gramEnd"/>
          </w:p>
          <w:p w:rsidR="00F95FDC" w:rsidRDefault="00F95FDC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производства</w:t>
            </w:r>
            <w:proofErr w:type="gramEnd"/>
          </w:p>
          <w:p w:rsidR="00F95FDC" w:rsidRDefault="00F95FDC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 xml:space="preserve">композиционных  </w:t>
            </w:r>
            <w:r>
              <w:rPr>
                <w:rStyle w:val="9pt0pt"/>
              </w:rPr>
              <w:t>материалов</w:t>
            </w:r>
            <w:proofErr w:type="gramEnd"/>
            <w:r>
              <w:rPr>
                <w:rStyle w:val="9pt0pt"/>
              </w:rPr>
              <w:t xml:space="preserve"> (композитов) и изделий из них в рамках реализации российскими организациями комплексных инновационных проектов по созданию высокотехнологичной </w:t>
            </w:r>
            <w:r>
              <w:rPr>
                <w:rStyle w:val="9pt0pt"/>
              </w:rPr>
              <w:lastRenderedPageBreak/>
              <w:t>продукции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 xml:space="preserve">Субсидирование процентной ставки по </w:t>
            </w:r>
            <w:proofErr w:type="spellStart"/>
            <w:r>
              <w:rPr>
                <w:rStyle w:val="9pt0pt"/>
              </w:rPr>
              <w:t>инвестпроектам</w:t>
            </w:r>
            <w:proofErr w:type="spellEnd"/>
            <w:r>
              <w:rPr>
                <w:rStyle w:val="9pt0pt"/>
              </w:rPr>
              <w:t>. Размер субсидии не может превышать 100 процентов затрат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Постановление Правительства Российской Федерации от 15 апреля 2014 г.</w:t>
            </w:r>
          </w:p>
          <w:p w:rsidR="00F95FDC" w:rsidRDefault="00F95FDC" w:rsidP="00F95FDC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 xml:space="preserve">№ 328 «Об </w:t>
            </w:r>
            <w:r>
              <w:rPr>
                <w:rStyle w:val="9pt0pt"/>
              </w:rPr>
              <w:t xml:space="preserve">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</w:t>
            </w:r>
          </w:p>
          <w:p w:rsidR="00F95FDC" w:rsidRDefault="00F95FDC" w:rsidP="00F95FDC">
            <w:pPr>
              <w:pStyle w:val="1"/>
              <w:shd w:val="clear" w:color="auto" w:fill="auto"/>
              <w:spacing w:after="180" w:line="230" w:lineRule="exact"/>
              <w:ind w:left="120"/>
              <w:jc w:val="left"/>
            </w:pPr>
            <w:r>
              <w:rPr>
                <w:rStyle w:val="9pt0pt"/>
              </w:rPr>
              <w:t xml:space="preserve">Подпрограмма 4. Развитие производства традиционных и новых </w:t>
            </w:r>
            <w:r>
              <w:rPr>
                <w:rStyle w:val="9pt0pt"/>
              </w:rPr>
              <w:lastRenderedPageBreak/>
              <w:t>материалов;</w:t>
            </w:r>
          </w:p>
          <w:p w:rsidR="00F95FDC" w:rsidRDefault="00F95FDC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постановление</w:t>
            </w:r>
            <w:proofErr w:type="gramEnd"/>
            <w:r>
              <w:rPr>
                <w:rStyle w:val="9pt0pt"/>
              </w:rPr>
              <w:t xml:space="preserve"> Правительства РФ от 30.10.2013 № 972</w:t>
            </w:r>
            <w:r>
              <w:rPr>
                <w:rStyle w:val="9pt0pt"/>
              </w:rPr>
              <w:t xml:space="preserve">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Российские организации, реализующие комплексные инновационные проекты по созданию</w:t>
            </w:r>
          </w:p>
          <w:p w:rsidR="00F95FDC" w:rsidRDefault="00F95FDC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Высокотехнологичной   продукции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C" w:rsidRDefault="00F95FDC" w:rsidP="00F95FDC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Порядок предоставления субсидии определен постановлением Правительства РФ от 30.10.2013 № 972 «Об утверждении правил предоставления субсидий из федерального бюджета на поддержку развития производства композиционных </w:t>
            </w:r>
            <w:proofErr w:type="gramStart"/>
            <w:r>
              <w:rPr>
                <w:rStyle w:val="9pt0pt"/>
              </w:rPr>
              <w:t xml:space="preserve">материалов  </w:t>
            </w:r>
            <w:r>
              <w:rPr>
                <w:rStyle w:val="9pt0pt"/>
              </w:rPr>
              <w:t>композитов</w:t>
            </w:r>
            <w:proofErr w:type="gramEnd"/>
            <w:r>
              <w:rPr>
                <w:rStyle w:val="9pt0pt"/>
              </w:rPr>
              <w:t>) и изделий из них в рамках реализации российскими организациями комплексных инновационных проектов по созданию высокотехнологичной продукции»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3E39C0" w:rsidP="009F5412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10</w:t>
            </w:r>
            <w:r w:rsidR="009F5412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Субсидии</w:t>
            </w:r>
            <w:r w:rsidR="006F356D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российским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организациям</w:t>
            </w:r>
            <w:proofErr w:type="gramEnd"/>
            <w:r>
              <w:rPr>
                <w:rStyle w:val="9pt0pt"/>
              </w:rPr>
              <w:t xml:space="preserve"> на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компенсацию</w:t>
            </w:r>
            <w:proofErr w:type="gramEnd"/>
            <w:r w:rsidR="006F356D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части затрат на</w:t>
            </w:r>
            <w:r w:rsidR="006F356D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реализацию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инвестиционных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проектов</w:t>
            </w:r>
            <w:proofErr w:type="gramEnd"/>
            <w:r>
              <w:rPr>
                <w:rStyle w:val="9pt0pt"/>
              </w:rPr>
              <w:t xml:space="preserve"> по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модернизации</w:t>
            </w:r>
            <w:proofErr w:type="gramEnd"/>
            <w:r>
              <w:rPr>
                <w:rStyle w:val="9pt0pt"/>
              </w:rPr>
              <w:t xml:space="preserve"> и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ind w:left="120"/>
              <w:jc w:val="both"/>
            </w:pPr>
            <w:proofErr w:type="gramStart"/>
            <w:r>
              <w:rPr>
                <w:rStyle w:val="9pt0pt"/>
              </w:rPr>
              <w:t>созданию</w:t>
            </w:r>
            <w:proofErr w:type="gramEnd"/>
            <w:r w:rsidR="006F356D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производств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композиционных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материалов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композитов</w:t>
            </w:r>
            <w:proofErr w:type="gramEnd"/>
            <w:r>
              <w:rPr>
                <w:rStyle w:val="9pt0pt"/>
              </w:rPr>
              <w:t>) и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изделий</w:t>
            </w:r>
            <w:proofErr w:type="gramEnd"/>
            <w:r>
              <w:rPr>
                <w:rStyle w:val="9pt0pt"/>
              </w:rPr>
              <w:t xml:space="preserve"> из них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Перечисление субсидии осуществляется в установленном порядке на расчетный счет организации, открытый в кредитной организации.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Общий размер субсидии не может превышать 100 процентов затрат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Постановление Правительства Российской Федерации от 15 апреля 2014 г.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№ 328 «Об утверждении Государственной программы Российской Федерации «Развитие промышленности и повышение ее конкуренте- способности», Подпрограмма 4. Развитие производства традиционных и новых материалов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Российские организации, реализующие инвестиционные проекты по модернизации и созданию производств композиционных материалов (композитов) и изделий из них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Порядок предоставления субсидии определен постановлением Правительства РФ «Об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(композитов) и изделий из них»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412" w:rsidRDefault="003E39C0" w:rsidP="009F5412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11</w:t>
            </w:r>
            <w:r w:rsidR="009F5412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Субсидии российским организациям на компенсацию части затрат на реализацию пилотных проектов в области инжиниринга и промышленного дизайна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t>Перечисление субсидии осуществляется ежеквартально в установленном порядке на расчетный счет организации, открытый в российской кредитной организации или государственной корпорации «Банк развития и внешнеэ</w:t>
            </w:r>
            <w:r>
              <w:rPr>
                <w:rStyle w:val="9pt0pt"/>
              </w:rPr>
              <w:softHyphen/>
              <w:t>кономической деятельности (Внешэкономбанк)»</w:t>
            </w:r>
          </w:p>
          <w:p w:rsidR="009F5412" w:rsidRDefault="009F5412" w:rsidP="009F5412">
            <w:pPr>
              <w:pStyle w:val="1"/>
              <w:shd w:val="clear" w:color="auto" w:fill="auto"/>
              <w:spacing w:before="180" w:line="226" w:lineRule="exact"/>
              <w:ind w:left="120"/>
              <w:jc w:val="left"/>
            </w:pPr>
            <w:r>
              <w:rPr>
                <w:rStyle w:val="9pt0pt"/>
              </w:rPr>
              <w:t>Субсидия предоставляется ежеквартально в размере 90 процентов суммы затрат, размер субсидии не может превышать величину, рассчитанную исходя из 90 процентов ставки рефинансирования ЦБ РФ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Постановление Правительства Российской Федерации от 15 апреля 2014 г.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№ 328 «Об 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</w:t>
            </w:r>
          </w:p>
          <w:p w:rsidR="009F5412" w:rsidRDefault="009F5412" w:rsidP="009F5412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t>Подпрограмма 5. Содействие в реализации инвестиционных проектов и поддержка производителей высокотехнологичной продукции в гражданских отраслях промышленности;</w:t>
            </w:r>
          </w:p>
          <w:p w:rsidR="009F5412" w:rsidRDefault="009F5412" w:rsidP="009F5412">
            <w:pPr>
              <w:pStyle w:val="1"/>
              <w:shd w:val="clear" w:color="auto" w:fill="auto"/>
              <w:spacing w:before="180"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постановление</w:t>
            </w:r>
            <w:proofErr w:type="gramEnd"/>
            <w:r>
              <w:rPr>
                <w:rStyle w:val="9pt0pt"/>
              </w:rPr>
              <w:t xml:space="preserve"> Правительства РФ от 22.02.2014 № 134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Российские организации, реализующие пилотные проекты в области инжиниринга и промышленного дизайна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Порядок предоставления субсидии определен постановлением Правительства РФ от 22.02.2014 № 134 «Об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«Развитие инжиниринговой деятельности и промышленного дизайна» государственной программы Российской Федерации «Развитие промышленности и повышение ее ко </w:t>
            </w:r>
            <w:proofErr w:type="spellStart"/>
            <w:r>
              <w:rPr>
                <w:rStyle w:val="9pt0pt"/>
              </w:rPr>
              <w:t>нкуренто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спо</w:t>
            </w:r>
            <w:proofErr w:type="spellEnd"/>
            <w:r>
              <w:rPr>
                <w:rStyle w:val="9pt0pt"/>
              </w:rPr>
              <w:t xml:space="preserve"> со </w:t>
            </w:r>
            <w:proofErr w:type="spellStart"/>
            <w:r>
              <w:rPr>
                <w:rStyle w:val="9pt0pt"/>
              </w:rPr>
              <w:t>бно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сти</w:t>
            </w:r>
            <w:proofErr w:type="spellEnd"/>
            <w:r>
              <w:rPr>
                <w:rStyle w:val="9pt0pt"/>
              </w:rPr>
              <w:t>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3E39C0" w:rsidP="009F5412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12</w:t>
            </w:r>
            <w:r w:rsidR="009F5412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Субсидии российским организациям на </w:t>
            </w:r>
            <w:r>
              <w:rPr>
                <w:rStyle w:val="9pt0pt"/>
              </w:rPr>
              <w:lastRenderedPageBreak/>
              <w:t xml:space="preserve">компенсацию части затрат на уплату процентов по </w:t>
            </w:r>
            <w:proofErr w:type="gramStart"/>
            <w:r>
              <w:rPr>
                <w:rStyle w:val="9pt0pt"/>
              </w:rPr>
              <w:t xml:space="preserve">кредитам,  </w:t>
            </w:r>
            <w:r>
              <w:rPr/>
              <w:t xml:space="preserve"> </w:t>
            </w:r>
            <w:proofErr w:type="gramEnd"/>
            <w:r>
              <w:rPr>
                <w:rStyle w:val="9pt0pt"/>
              </w:rPr>
              <w:t>полученным в российских кре</w:t>
            </w:r>
            <w:r>
              <w:rPr>
                <w:rStyle w:val="9pt0pt"/>
              </w:rPr>
              <w:softHyphen/>
              <w:t>дитных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организациях</w:t>
            </w:r>
            <w:proofErr w:type="gramEnd"/>
            <w:r>
              <w:rPr>
                <w:rStyle w:val="9pt0pt"/>
              </w:rPr>
              <w:t xml:space="preserve"> в 2014 - 2016 годах на реализацию новых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комплексных</w:t>
            </w:r>
            <w:proofErr w:type="gramEnd"/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инвестиционных</w:t>
            </w:r>
            <w:proofErr w:type="gramEnd"/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проектов</w:t>
            </w:r>
            <w:proofErr w:type="gramEnd"/>
            <w:r>
              <w:rPr>
                <w:rStyle w:val="9pt0pt"/>
              </w:rPr>
              <w:t xml:space="preserve"> по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приоритетным</w:t>
            </w:r>
            <w:proofErr w:type="gramEnd"/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направлениям</w:t>
            </w:r>
            <w:proofErr w:type="gramEnd"/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гражданской</w:t>
            </w:r>
            <w:proofErr w:type="gramEnd"/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промышленности</w:t>
            </w:r>
            <w:proofErr w:type="gram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 xml:space="preserve">Перечисление субсидии в установленном порядке на расчетный счет организации, </w:t>
            </w:r>
            <w:r>
              <w:rPr>
                <w:rStyle w:val="9pt0pt"/>
              </w:rPr>
              <w:lastRenderedPageBreak/>
              <w:t>открытый в кредитной организации</w:t>
            </w:r>
          </w:p>
          <w:p w:rsidR="009F5412" w:rsidRDefault="009F5412" w:rsidP="009F5412">
            <w:pPr>
              <w:pStyle w:val="1"/>
              <w:shd w:val="clear" w:color="auto" w:fill="auto"/>
              <w:spacing w:before="180" w:line="180" w:lineRule="exact"/>
              <w:ind w:left="120"/>
              <w:jc w:val="left"/>
            </w:pPr>
            <w:r>
              <w:rPr>
                <w:rStyle w:val="9pt0pt"/>
              </w:rPr>
              <w:t xml:space="preserve">Субсидия предоставляется во  </w:t>
            </w:r>
            <w:r>
              <w:rPr/>
              <w:t xml:space="preserve"> </w:t>
            </w:r>
            <w:r>
              <w:rPr>
                <w:rStyle w:val="9pt0pt"/>
              </w:rPr>
              <w:t>II и IV кварталах финансового года в размере 0,9 ставки рефинансирования ЦБ РФ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 xml:space="preserve">Постановление Правительства Российской Федерации от 15 апреля </w:t>
            </w:r>
            <w:r>
              <w:rPr>
                <w:rStyle w:val="9pt0pt"/>
              </w:rPr>
              <w:lastRenderedPageBreak/>
              <w:t xml:space="preserve">2014 г. № 328 «Об утверждении Государственной программы Российской  </w:t>
            </w:r>
            <w:r>
              <w:rPr/>
              <w:t xml:space="preserve"> </w:t>
            </w:r>
            <w:r>
              <w:rPr>
                <w:rStyle w:val="9pt0pt"/>
              </w:rPr>
              <w:t xml:space="preserve">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</w:p>
          <w:p w:rsidR="009F5412" w:rsidRDefault="009F5412" w:rsidP="009F5412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и</w:t>
            </w:r>
            <w:proofErr w:type="gramEnd"/>
            <w:r>
              <w:rPr>
                <w:rStyle w:val="9pt0pt"/>
              </w:rPr>
              <w:t>»,</w:t>
            </w:r>
          </w:p>
          <w:p w:rsidR="009F5412" w:rsidRDefault="009F5412" w:rsidP="009F5412">
            <w:pPr>
              <w:pStyle w:val="1"/>
              <w:shd w:val="clear" w:color="auto" w:fill="auto"/>
              <w:spacing w:after="180" w:line="230" w:lineRule="exact"/>
              <w:ind w:left="120"/>
              <w:jc w:val="left"/>
            </w:pPr>
            <w:r>
              <w:rPr>
                <w:rStyle w:val="9pt0pt"/>
              </w:rPr>
              <w:t>Подпрограмма 5. Содействие в реализации инвестиционных проектов и поддержка производителей высокотехнологичной продукции в гражданских отраслях промышленности;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постановление</w:t>
            </w:r>
            <w:proofErr w:type="gramEnd"/>
            <w:r>
              <w:rPr>
                <w:rStyle w:val="9pt0pt"/>
              </w:rPr>
              <w:t xml:space="preserve"> Правительства РФ от 03.01.2014 №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 xml:space="preserve">Российские организации, реализующие новые комплексные инвестиционные проекты по </w:t>
            </w:r>
            <w:r>
              <w:rPr>
                <w:rStyle w:val="9pt0pt"/>
              </w:rPr>
              <w:lastRenderedPageBreak/>
              <w:t>приоритетным направлениям гражданской промышленности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 xml:space="preserve">Порядок предоставления субсидии определен постановлением Правительства РФ от 03.01.2014 № 3 «Об утверждении </w:t>
            </w:r>
            <w:r>
              <w:rPr>
                <w:rStyle w:val="9pt0pt"/>
              </w:rPr>
              <w:lastRenderedPageBreak/>
              <w:t xml:space="preserve">Правил предоставления субсидий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 </w:t>
            </w:r>
            <w:r>
              <w:rPr/>
              <w:t xml:space="preserve"> </w:t>
            </w:r>
            <w:r>
              <w:rPr>
                <w:rStyle w:val="9pt0pt"/>
              </w:rPr>
              <w:t>новых комплексных инвестиционных проектов по приоритетным направлениям гражданской промышленности в рамках подпрограммы «Обеспечение реализации государственной программы» государственной программы Российской Федерации «Развитие промышленности и повышение ее конкурентоспособности»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3E39C0" w:rsidP="009F5412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13</w:t>
            </w:r>
            <w:r w:rsidR="009F5412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 xml:space="preserve">Субсидии </w:t>
            </w:r>
            <w:r w:rsidR="006F356D">
              <w:rPr>
                <w:rStyle w:val="9pt0pt"/>
              </w:rPr>
              <w:t>о</w:t>
            </w:r>
            <w:r>
              <w:rPr>
                <w:rStyle w:val="9pt0pt"/>
              </w:rPr>
              <w:t>рганизациям промышленности для возмещения части затрат, понесенных в 2015 году на уплату процентов по кредитам, полу</w:t>
            </w:r>
            <w:r>
              <w:rPr>
                <w:rStyle w:val="9pt0pt"/>
              </w:rPr>
              <w:softHyphen/>
              <w:t xml:space="preserve">ченным в российских кредитных организациях и государственной корпорации «Банк развития </w:t>
            </w:r>
            <w:proofErr w:type="gramStart"/>
            <w:r>
              <w:rPr>
                <w:rStyle w:val="9pt0pt"/>
              </w:rPr>
              <w:t xml:space="preserve">и  </w:t>
            </w:r>
            <w:proofErr w:type="spellStart"/>
            <w:r>
              <w:rPr>
                <w:rStyle w:val="9pt0pt"/>
              </w:rPr>
              <w:t>внешнеэкономиче</w:t>
            </w:r>
            <w:proofErr w:type="spellEnd"/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spellStart"/>
            <w:proofErr w:type="gramStart"/>
            <w:r>
              <w:rPr>
                <w:rStyle w:val="9pt0pt"/>
              </w:rPr>
              <w:t>ской</w:t>
            </w:r>
            <w:proofErr w:type="spellEnd"/>
            <w:proofErr w:type="gramEnd"/>
            <w:r>
              <w:rPr>
                <w:rStyle w:val="9pt0pt"/>
              </w:rPr>
              <w:t xml:space="preserve"> деятельности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(Внешэкономбанк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)», а также в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международных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финансовых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организациях</w:t>
            </w:r>
            <w:proofErr w:type="gramEnd"/>
            <w:r>
              <w:rPr>
                <w:rStyle w:val="9pt0pt"/>
              </w:rPr>
              <w:t>,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созданных</w:t>
            </w:r>
            <w:proofErr w:type="gramEnd"/>
            <w:r>
              <w:rPr>
                <w:rStyle w:val="9pt0pt"/>
              </w:rPr>
              <w:t xml:space="preserve"> в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соответствии</w:t>
            </w:r>
            <w:proofErr w:type="gramEnd"/>
            <w:r>
              <w:rPr>
                <w:rStyle w:val="9pt0pt"/>
              </w:rPr>
              <w:t xml:space="preserve"> с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международными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договорами</w:t>
            </w:r>
            <w:proofErr w:type="gramEnd"/>
            <w:r>
              <w:rPr>
                <w:rStyle w:val="9pt0pt"/>
              </w:rPr>
              <w:t>, в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lastRenderedPageBreak/>
              <w:t>которых</w:t>
            </w:r>
            <w:proofErr w:type="gramEnd"/>
            <w:r>
              <w:rPr>
                <w:rStyle w:val="9pt0pt"/>
              </w:rPr>
              <w:t xml:space="preserve"> участвует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Российская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Федерация, на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пополнение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оборотных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средств</w:t>
            </w:r>
            <w:proofErr w:type="gramEnd"/>
            <w:r>
              <w:rPr>
                <w:rStyle w:val="9pt0pt"/>
              </w:rPr>
              <w:t xml:space="preserve"> и (или) на</w:t>
            </w:r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финансирование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ind w:left="120"/>
              <w:jc w:val="both"/>
            </w:pPr>
            <w:proofErr w:type="gramStart"/>
            <w:r>
              <w:rPr>
                <w:rStyle w:val="9pt0pt"/>
              </w:rPr>
              <w:t>текущей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производственной</w:t>
            </w:r>
            <w:proofErr w:type="gramEnd"/>
          </w:p>
          <w:p w:rsidR="009F5412" w:rsidRDefault="009F5412" w:rsidP="006F356D">
            <w:pPr>
              <w:pStyle w:val="1"/>
              <w:shd w:val="clear" w:color="auto" w:fill="auto"/>
              <w:spacing w:line="226" w:lineRule="exact"/>
              <w:ind w:left="120"/>
              <w:jc w:val="both"/>
            </w:pPr>
            <w:proofErr w:type="gramStart"/>
            <w:r>
              <w:rPr>
                <w:rStyle w:val="9pt0pt"/>
              </w:rPr>
              <w:t>деятельности</w:t>
            </w:r>
            <w:proofErr w:type="gram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Перечисление субсидии в установленном порядке на расчетный счет организации, открытый в кредитной организации</w:t>
            </w:r>
          </w:p>
          <w:p w:rsidR="009F5412" w:rsidRDefault="009F5412" w:rsidP="009F5412">
            <w:pPr>
              <w:pStyle w:val="1"/>
              <w:shd w:val="clear" w:color="auto" w:fill="auto"/>
              <w:spacing w:before="180" w:line="226" w:lineRule="exact"/>
              <w:ind w:left="120"/>
              <w:jc w:val="left"/>
            </w:pPr>
            <w:r>
              <w:rPr>
                <w:rStyle w:val="9pt0pt"/>
              </w:rPr>
              <w:t xml:space="preserve">Субсидия по кредиту предоставляется в размере 70 процентов суммы фактических затрат организации на уплату процентов по кредиту, размер субсидии не может превышать величину, рассчитанную исходя из 70 процентов ключевой ставки  </w:t>
            </w:r>
            <w:r>
              <w:rPr/>
              <w:t xml:space="preserve"> </w:t>
            </w:r>
            <w:r>
              <w:rPr>
                <w:rStyle w:val="9pt0pt"/>
              </w:rPr>
              <w:t>ЦБ РФ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Постановление Правительства Российской Федерации от 15 апреля 2014 г.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№ 328 «Об 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</w:t>
            </w:r>
          </w:p>
          <w:p w:rsidR="009F5412" w:rsidRDefault="009F5412" w:rsidP="009F5412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t xml:space="preserve">Подпрограмма 5. Содействие в реализации   </w:t>
            </w:r>
            <w:r>
              <w:rPr/>
              <w:t xml:space="preserve"> </w:t>
            </w:r>
            <w:r>
              <w:rPr>
                <w:rStyle w:val="9pt0pt"/>
              </w:rPr>
              <w:t>инвестиционных проектов и поддержка производителей высокотехнологичной продукции в гражданских отраслях промышленности;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постановление</w:t>
            </w:r>
            <w:proofErr w:type="gramEnd"/>
            <w:r>
              <w:rPr>
                <w:rStyle w:val="9pt0pt"/>
              </w:rPr>
              <w:t xml:space="preserve"> Правительства РФ от 12.03.2015 № 214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Организации промышленности, государственная корпорация «Банк развития и внешнеэкономической деятельности</w:t>
            </w:r>
          </w:p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(Внешэкономбанк)», а также международные финансовые организации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412" w:rsidRDefault="009F5412" w:rsidP="009F5412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Порядок предоставления субсидии определен постановлением Правительства РФ от 12.03.2015 № 214 «Об утверждении правил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01" w:rsidRDefault="003E39C0" w:rsidP="003B4A01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14</w:t>
            </w:r>
            <w:r w:rsidR="003B4A01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Субсидии на возмещение затрат по созданию инфраструктуры индустриальных парков или технопарков, за исключением технопарков в сфере высоких технологий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t>Субсидирование субъектов РФ</w:t>
            </w:r>
          </w:p>
          <w:p w:rsidR="003B4A01" w:rsidRDefault="003B4A01" w:rsidP="003B4A01">
            <w:pPr>
              <w:pStyle w:val="1"/>
              <w:shd w:val="clear" w:color="auto" w:fill="auto"/>
              <w:spacing w:before="180" w:line="226" w:lineRule="exact"/>
              <w:ind w:left="120"/>
              <w:jc w:val="left"/>
            </w:pPr>
            <w:r>
              <w:rPr>
                <w:rStyle w:val="9pt0pt"/>
              </w:rPr>
              <w:t>Субсидия перечисляется ежеквартально в объеме, не превышающем суммы фактически уплаченных резидентами индустриального парка или технопарка федеральных налогов и таможенных пошлин за квартал, предшествующий кварталу перечисления субсидии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Постановление Правительства Российской Федерации от 15 апреля 2014 г.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№ 328 «Об 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Подпрограмма 7.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Развитие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промышленной</w:t>
            </w:r>
            <w:proofErr w:type="gramEnd"/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инфраструктуры</w:t>
            </w:r>
            <w:proofErr w:type="gramEnd"/>
            <w:r>
              <w:rPr>
                <w:rStyle w:val="9pt0pt"/>
              </w:rPr>
              <w:t xml:space="preserve"> и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инфраструктуры</w:t>
            </w:r>
            <w:proofErr w:type="gramEnd"/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поддержки</w:t>
            </w:r>
            <w:proofErr w:type="gramEnd"/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деятельности</w:t>
            </w:r>
            <w:proofErr w:type="gramEnd"/>
            <w:r>
              <w:rPr>
                <w:rStyle w:val="9pt0pt"/>
              </w:rPr>
              <w:t xml:space="preserve"> в сфере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промышленности</w:t>
            </w:r>
            <w:proofErr w:type="gramEnd"/>
            <w:r>
              <w:rPr>
                <w:rStyle w:val="9pt0pt"/>
              </w:rPr>
              <w:t>;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постановление</w:t>
            </w:r>
            <w:proofErr w:type="gramEnd"/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Правительства РФ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</w:pPr>
            <w:proofErr w:type="gramStart"/>
            <w:r>
              <w:rPr>
                <w:rStyle w:val="9pt0pt"/>
              </w:rPr>
              <w:t>от</w:t>
            </w:r>
            <w:proofErr w:type="gramEnd"/>
            <w:r>
              <w:rPr>
                <w:rStyle w:val="9pt0pt"/>
              </w:rPr>
              <w:t xml:space="preserve"> 30.10.2014 № 1119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Российские организации, реализующие инвестиционные проекты создания объектов индустриальных (промышленных) парков и (или)технопарков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Порядок предоставления субсидии определен постановлением Правительства РФ от 30.10.2014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A01" w:rsidRDefault="003E39C0" w:rsidP="003B4A01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15</w:t>
            </w:r>
            <w:r w:rsidR="003B4A01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 xml:space="preserve">Субсидии российским организациям - управляющим компаниям индустриальных (промышленных) парков и (или) технопарков на возмещение </w:t>
            </w:r>
            <w:proofErr w:type="gramStart"/>
            <w:r>
              <w:rPr>
                <w:rStyle w:val="9pt0pt"/>
              </w:rPr>
              <w:t xml:space="preserve">части  </w:t>
            </w:r>
            <w:r>
              <w:rPr>
                <w:rStyle w:val="9pt0pt"/>
              </w:rPr>
              <w:t>затрат</w:t>
            </w:r>
            <w:proofErr w:type="gramEnd"/>
            <w:r>
              <w:rPr>
                <w:rStyle w:val="9pt0pt"/>
              </w:rPr>
              <w:t xml:space="preserve"> на уплату процентов по кредитам, </w:t>
            </w:r>
            <w:r>
              <w:rPr>
                <w:rStyle w:val="9pt0pt"/>
              </w:rPr>
              <w:lastRenderedPageBreak/>
              <w:t xml:space="preserve">полученным в российских кредитных организациях и государственной корпорации «Банк развития и </w:t>
            </w:r>
            <w:proofErr w:type="spellStart"/>
            <w:r>
              <w:rPr>
                <w:rStyle w:val="9pt0pt"/>
              </w:rPr>
              <w:t>внешнеэкономиче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ской</w:t>
            </w:r>
            <w:proofErr w:type="spellEnd"/>
            <w:r>
              <w:rPr>
                <w:rStyle w:val="9pt0pt"/>
              </w:rPr>
              <w:t xml:space="preserve"> деятельности (Внешэконом</w:t>
            </w:r>
            <w:r>
              <w:rPr>
                <w:rStyle w:val="9pt0pt"/>
              </w:rPr>
              <w:softHyphen/>
              <w:t>банк)» в 2013 - 2016 годах на реализацию инвестиционных проектов создания объектов индустриальных (промышленных) парков и (или) технопарков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after="180"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Перечисление субсидии в установленном порядке на расчетный счет управляющей компании, открытый в кредитной организации</w:t>
            </w:r>
          </w:p>
          <w:p w:rsidR="003B4A01" w:rsidRDefault="003B4A01" w:rsidP="003B4A01">
            <w:pPr>
              <w:pStyle w:val="1"/>
              <w:shd w:val="clear" w:color="auto" w:fill="auto"/>
              <w:spacing w:before="180" w:line="230" w:lineRule="exact"/>
              <w:ind w:left="120"/>
              <w:jc w:val="left"/>
            </w:pPr>
            <w:r>
              <w:rPr>
                <w:rStyle w:val="9pt0pt"/>
              </w:rPr>
              <w:t xml:space="preserve">Субсидии по кредитам предоставляются в размере 2/3 суммы затрат на уплату процентов по кредиту в  </w:t>
            </w:r>
            <w:r>
              <w:rPr/>
              <w:t xml:space="preserve"> </w:t>
            </w:r>
            <w:r>
              <w:rPr>
                <w:rStyle w:val="9pt0pt"/>
              </w:rPr>
              <w:t>расчетном периоде, рассчитанную исходя из 0,9 установленной ключевой ставки ЦБ РФ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after="60" w:line="180" w:lineRule="exact"/>
            </w:pPr>
            <w:r>
              <w:rPr>
                <w:rStyle w:val="9pt0pt"/>
              </w:rPr>
              <w:t xml:space="preserve">Постановление Правительства Российской Федерации от 15 апреля 2014 г. № 328 «Об утверждении Государственной программы Российской Федерации «Развитие промышленности и повышение ее  </w:t>
            </w:r>
            <w:r>
              <w:rPr/>
              <w:t xml:space="preserve">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</w:p>
          <w:p w:rsidR="003B4A01" w:rsidRDefault="003B4A01" w:rsidP="003B4A01">
            <w:pPr>
              <w:pStyle w:val="1"/>
              <w:shd w:val="clear" w:color="auto" w:fill="auto"/>
              <w:spacing w:before="60" w:after="60" w:line="18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и</w:t>
            </w:r>
            <w:proofErr w:type="gramEnd"/>
            <w:r>
              <w:rPr>
                <w:rStyle w:val="9pt0pt"/>
              </w:rPr>
              <w:t>»,</w:t>
            </w:r>
          </w:p>
          <w:p w:rsidR="003B4A01" w:rsidRDefault="003B4A01" w:rsidP="003B4A01">
            <w:pPr>
              <w:pStyle w:val="1"/>
              <w:shd w:val="clear" w:color="auto" w:fill="auto"/>
              <w:spacing w:before="60" w:after="180" w:line="230" w:lineRule="exact"/>
              <w:ind w:left="120"/>
              <w:jc w:val="left"/>
            </w:pPr>
            <w:r>
              <w:rPr>
                <w:rStyle w:val="9pt0pt"/>
              </w:rPr>
              <w:t xml:space="preserve">Подпрограмма 7. Развитие промышленной инфраструктуры и инфраструктуры поддержки деятельности в </w:t>
            </w:r>
            <w:r>
              <w:rPr>
                <w:rStyle w:val="9pt0pt"/>
              </w:rPr>
              <w:lastRenderedPageBreak/>
              <w:t>сфере промышленности;</w:t>
            </w:r>
          </w:p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постановление</w:t>
            </w:r>
            <w:proofErr w:type="gramEnd"/>
            <w:r>
              <w:rPr>
                <w:rStyle w:val="9pt0pt"/>
              </w:rPr>
              <w:t xml:space="preserve"> Правительства РФ от 11.08.2015 № 831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Российские организации, реализующие инвестиционные проекты создания объектов индустриальных (промышленных) парков и (или)технопарков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01" w:rsidRDefault="003B4A01" w:rsidP="003B4A01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Порядок предоставления субсидии определен постановлением Правительства РФ от 11.08.2015 № 831 «Об утверждении Правил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 </w:t>
            </w:r>
            <w:r>
              <w:rPr/>
              <w:t xml:space="preserve"> </w:t>
            </w:r>
            <w:r>
              <w:rPr>
                <w:rStyle w:val="9pt0pt"/>
              </w:rPr>
              <w:t xml:space="preserve">деятельности (Внешэкономбанк)» в 2013 - 2016 годах </w:t>
            </w:r>
            <w:r>
              <w:rPr>
                <w:rStyle w:val="9pt0pt"/>
              </w:rPr>
              <w:lastRenderedPageBreak/>
              <w:t xml:space="preserve">на реализацию инвестиционных проектов создания объектов индустриальных (промышленных) парков и (или) технопарков, в рамках подпрограммы «Индустриальные парки» государственной программы Российской Федерации «Развитие промышленности и повышение ее ко </w:t>
            </w:r>
            <w:proofErr w:type="spellStart"/>
            <w:r>
              <w:rPr>
                <w:rStyle w:val="9pt0pt"/>
              </w:rPr>
              <w:t>нкуренто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спо</w:t>
            </w:r>
            <w:proofErr w:type="spellEnd"/>
            <w:r>
              <w:rPr>
                <w:rStyle w:val="9pt0pt"/>
              </w:rPr>
              <w:t xml:space="preserve"> со </w:t>
            </w:r>
            <w:proofErr w:type="spellStart"/>
            <w:r>
              <w:rPr>
                <w:rStyle w:val="9pt0pt"/>
              </w:rPr>
              <w:t>бно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сти</w:t>
            </w:r>
            <w:proofErr w:type="spellEnd"/>
            <w:r>
              <w:rPr>
                <w:rStyle w:val="9pt0pt"/>
              </w:rPr>
              <w:t>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233EE1" w:rsidP="00FA01B5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16</w:t>
            </w:r>
            <w:r w:rsidR="00FA01B5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Субсидии на </w:t>
            </w:r>
            <w:proofErr w:type="spellStart"/>
            <w:r>
              <w:rPr>
                <w:rStyle w:val="9pt0pt"/>
              </w:rPr>
              <w:t>софинансирование</w:t>
            </w:r>
            <w:proofErr w:type="spellEnd"/>
            <w:r>
              <w:rPr>
                <w:rStyle w:val="9pt0pt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9pt0pt"/>
              </w:rPr>
              <w:t>Субсидирование расходов субъектов Российской Федерации в рамках мероприятий региональных программ по финансированию следующих направлений деятельности:</w:t>
            </w:r>
          </w:p>
          <w:p w:rsidR="00FA01B5" w:rsidRDefault="00FA01B5" w:rsidP="00FA01B5">
            <w:pPr>
              <w:pStyle w:val="1"/>
              <w:shd w:val="clear" w:color="auto" w:fill="auto"/>
              <w:tabs>
                <w:tab w:val="left" w:pos="302"/>
              </w:tabs>
              <w:spacing w:line="20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а)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>внедрение энергосберегающих производственных технологий и оборудования, а также проведение исследований для реализации инвестиционных проектов;</w:t>
            </w:r>
          </w:p>
          <w:p w:rsidR="00FA01B5" w:rsidRDefault="00FA01B5" w:rsidP="00FA01B5">
            <w:pPr>
              <w:pStyle w:val="1"/>
              <w:shd w:val="clear" w:color="auto" w:fill="auto"/>
              <w:tabs>
                <w:tab w:val="left" w:pos="317"/>
              </w:tabs>
              <w:spacing w:line="20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б)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>разработка и внедрение на промышленных предприятиях принципа бережливого производства, направленного на повышение эффективности производства и конкурентоспособности;</w:t>
            </w:r>
          </w:p>
          <w:p w:rsidR="00FA01B5" w:rsidRDefault="00FA01B5" w:rsidP="00FA01B5">
            <w:pPr>
              <w:pStyle w:val="1"/>
              <w:shd w:val="clear" w:color="auto" w:fill="auto"/>
              <w:tabs>
                <w:tab w:val="left" w:pos="298"/>
              </w:tabs>
              <w:spacing w:line="206" w:lineRule="exact"/>
              <w:ind w:left="120"/>
              <w:jc w:val="left"/>
            </w:pPr>
            <w:r>
              <w:rPr>
                <w:rStyle w:val="9pt0pt"/>
              </w:rPr>
              <w:t>в)</w:t>
            </w:r>
            <w:r>
              <w:rPr>
                <w:rStyle w:val="9pt0pt"/>
              </w:rPr>
              <w:tab/>
              <w:t xml:space="preserve">разработка и реализация программ повышения производительности труда на промышленных предприятиях;  </w:t>
            </w:r>
            <w:r>
              <w:rPr>
                <w:rStyle w:val="9pt0pt"/>
              </w:rPr>
              <w:t>)</w:t>
            </w:r>
            <w:r>
              <w:rPr>
                <w:rStyle w:val="9pt0pt"/>
              </w:rPr>
              <w:tab/>
              <w:t xml:space="preserve">уплата процентов по кредитам и займам, полученным промышленными предприятиями в российских кредитных организациях и государственной корпорации "Банк развития и внешнеэкономической деятельности (Внешэкономбанк)" в 2013 - 2016 годах в рублях на реализацию инвестиционных проектов, связанных с производством высокотехнологичной конкурентоспособной продукции, в </w:t>
            </w:r>
            <w:r>
              <w:rPr>
                <w:rStyle w:val="9pt0pt"/>
              </w:rPr>
              <w:lastRenderedPageBreak/>
              <w:t>размере, не превышающем величину, рассчитанную исходя из девяти десятых установленной ключевой ставки Центрального банка Российской Федерации;</w:t>
            </w:r>
          </w:p>
          <w:p w:rsidR="00FA01B5" w:rsidRDefault="00FA01B5" w:rsidP="00FA01B5">
            <w:pPr>
              <w:pStyle w:val="1"/>
              <w:shd w:val="clear" w:color="auto" w:fill="auto"/>
              <w:tabs>
                <w:tab w:val="left" w:pos="322"/>
              </w:tabs>
              <w:spacing w:line="20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д)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 xml:space="preserve">модернизация и техническое перевооружение производственных мощностей промышленных предприятий, направленные на создание и (или) развитие производства новой высокотехнологичной конкурентоспособной продукции, в том числе в соответствии с утвержденными отраслевыми планами </w:t>
            </w:r>
            <w:proofErr w:type="spellStart"/>
            <w:r>
              <w:rPr>
                <w:rStyle w:val="9pt0pt"/>
              </w:rPr>
              <w:t>импортозамещения</w:t>
            </w:r>
            <w:proofErr w:type="spellEnd"/>
            <w:r>
              <w:rPr>
                <w:rStyle w:val="9pt0pt"/>
              </w:rPr>
              <w:t>;</w:t>
            </w:r>
          </w:p>
          <w:p w:rsidR="00FA01B5" w:rsidRDefault="00FA01B5" w:rsidP="00FA01B5">
            <w:pPr>
              <w:pStyle w:val="1"/>
              <w:shd w:val="clear" w:color="auto" w:fill="auto"/>
              <w:tabs>
                <w:tab w:val="left" w:pos="298"/>
              </w:tabs>
              <w:spacing w:line="20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е)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>разработка и внедрение инновационных технологий, научно-исследовательских работ и опытно-конструкторских разработок для реализации инвестиционных проектов;</w:t>
            </w:r>
          </w:p>
          <w:p w:rsidR="00FA01B5" w:rsidRDefault="00FA01B5" w:rsidP="00FA01B5">
            <w:pPr>
              <w:pStyle w:val="1"/>
              <w:shd w:val="clear" w:color="auto" w:fill="auto"/>
              <w:spacing w:line="20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ж)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>уплата промышленными</w:t>
            </w:r>
            <w:r>
              <w:rPr>
                <w:rStyle w:val="9pt0pt"/>
              </w:rPr>
              <w:t xml:space="preserve">  </w:t>
            </w:r>
            <w:r>
              <w:rPr/>
              <w:t xml:space="preserve"> </w:t>
            </w:r>
            <w:r>
              <w:rPr>
                <w:rStyle w:val="9pt0pt"/>
              </w:rPr>
              <w:t>предприятиями части лизинговых платежей и (или) возмещение части первоначального взноса при заключении договора лизинга отечественного оборудования, необходимого для реализации инвестиционных проектов;</w:t>
            </w:r>
          </w:p>
          <w:p w:rsidR="00FA01B5" w:rsidRDefault="00FA01B5" w:rsidP="00FA01B5">
            <w:pPr>
              <w:pStyle w:val="1"/>
              <w:shd w:val="clear" w:color="auto" w:fill="auto"/>
              <w:tabs>
                <w:tab w:val="left" w:pos="307"/>
              </w:tabs>
              <w:spacing w:line="20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з</w:t>
            </w:r>
            <w:proofErr w:type="gramEnd"/>
            <w:r>
              <w:rPr>
                <w:rStyle w:val="9pt0pt"/>
              </w:rPr>
              <w:t>) приобретение исключительных прав на патенты, а также лицензий на использование изобретений, промышленных образцов, полезных моделей и новых технологий для реализации инвестиционных проектов.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Постановление Правительства Российской Федерации от 15 апреля 2014 г.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№ 328 «Об утверждении Государственной программы Российской Федерации «Развитие промышленности и повышение ее </w:t>
            </w:r>
            <w:proofErr w:type="spellStart"/>
            <w:r>
              <w:rPr>
                <w:rStyle w:val="9pt0pt"/>
              </w:rPr>
              <w:t>конкурентоспособност</w:t>
            </w:r>
            <w:proofErr w:type="spellEnd"/>
            <w:r>
              <w:rPr>
                <w:rStyle w:val="9pt0pt"/>
              </w:rPr>
              <w:t xml:space="preserve"> и»,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Подпрограмма 7. Развитие промышленной инфраструктуры и инфраструктуры поддержки деятельности в сфере </w:t>
            </w:r>
            <w:proofErr w:type="gramStart"/>
            <w:r>
              <w:rPr>
                <w:rStyle w:val="9pt0pt"/>
              </w:rPr>
              <w:t xml:space="preserve">промышленности;  </w:t>
            </w:r>
            <w:r>
              <w:rPr/>
              <w:t xml:space="preserve"> </w:t>
            </w:r>
            <w:proofErr w:type="gramEnd"/>
            <w:r>
              <w:rPr>
                <w:rStyle w:val="9pt0pt"/>
              </w:rPr>
              <w:t>постановление Правительства РФ от 15 марта 2016 г. № 194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Российские организации, реализующие инвестиционные проекты по модернизации и развитию промышленных предприятий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Порядок предоставления субсидии определен постановлением Правительства РФ от 15 марта 2016 г. № 194 «Об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rStyle w:val="9pt0pt"/>
              </w:rPr>
              <w:t>софинансирование</w:t>
            </w:r>
            <w:proofErr w:type="spellEnd"/>
            <w:r>
              <w:rPr>
                <w:rStyle w:val="9pt0pt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предприятий»</w:t>
            </w:r>
          </w:p>
        </w:tc>
      </w:tr>
      <w:tr w:rsidR="00FA01B5" w:rsidTr="00233EE1">
        <w:tc>
          <w:tcPr>
            <w:tcW w:w="15652" w:type="dxa"/>
            <w:gridSpan w:val="6"/>
          </w:tcPr>
          <w:p w:rsidR="00FA01B5" w:rsidRDefault="00170CE2" w:rsidP="00233EE1">
            <w:pPr>
              <w:jc w:val="center"/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Поддержка</w:t>
            </w:r>
            <w:r w:rsidR="00FA01B5" w:rsidRPr="00FA01B5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 по линии </w:t>
            </w:r>
            <w:proofErr w:type="spellStart"/>
            <w:r w:rsidR="00FA01B5" w:rsidRPr="00FA01B5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Минвостокразвития</w:t>
            </w:r>
            <w:proofErr w:type="spellEnd"/>
            <w:r w:rsidR="00FA01B5" w:rsidRPr="00FA01B5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233EE1" w:rsidP="00FA01B5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17</w:t>
            </w:r>
            <w:r w:rsidR="00FA01B5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(Государственная (поддержка (инвестиционных (проектов, планируемых к (реализации на (территории Дальнего Востока ((включая</w:t>
            </w:r>
            <w:r w:rsidR="006F356D">
              <w:rPr>
                <w:rStyle w:val="9pt0pt"/>
              </w:rPr>
              <w:t xml:space="preserve"> </w:t>
            </w:r>
            <w:r w:rsidR="006F356D">
              <w:rPr/>
              <w:t>т</w:t>
            </w:r>
            <w:r>
              <w:rPr>
                <w:rStyle w:val="9pt0pt"/>
              </w:rPr>
              <w:t>ерритории</w:t>
            </w:r>
          </w:p>
          <w:p w:rsidR="00FA01B5" w:rsidRDefault="00FA01B5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spellStart"/>
            <w:proofErr w:type="gramStart"/>
            <w:r>
              <w:rPr>
                <w:rStyle w:val="9pt0pt"/>
              </w:rPr>
              <w:t>монопрофильных</w:t>
            </w:r>
            <w:proofErr w:type="spellEnd"/>
            <w:proofErr w:type="gramEnd"/>
          </w:p>
          <w:p w:rsidR="00FA01B5" w:rsidRDefault="00FA01B5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муниципальных</w:t>
            </w:r>
            <w:proofErr w:type="gramEnd"/>
          </w:p>
          <w:p w:rsidR="00FA01B5" w:rsidRDefault="00FA01B5" w:rsidP="006F356D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образований</w:t>
            </w:r>
            <w:proofErr w:type="gramEnd"/>
          </w:p>
          <w:p w:rsidR="00FA01B5" w:rsidRDefault="00FA01B5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моногородов</w:t>
            </w:r>
            <w:proofErr w:type="gramEnd"/>
            <w:r>
              <w:rPr>
                <w:rStyle w:val="9pt0pt"/>
              </w:rPr>
              <w:t>)), в</w:t>
            </w:r>
          </w:p>
          <w:p w:rsidR="00FA01B5" w:rsidRDefault="006F356D" w:rsidP="006F356D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t>Ч</w:t>
            </w:r>
            <w:r w:rsidR="00FA01B5">
              <w:rPr>
                <w:rStyle w:val="9pt0pt"/>
              </w:rPr>
              <w:t>асти</w:t>
            </w:r>
            <w:r>
              <w:rPr>
                <w:rStyle w:val="9pt0pt"/>
              </w:rPr>
              <w:t xml:space="preserve"> с</w:t>
            </w:r>
            <w:r w:rsidR="00FA01B5">
              <w:rPr>
                <w:rStyle w:val="9pt0pt"/>
              </w:rPr>
              <w:t xml:space="preserve">убсидирования </w:t>
            </w:r>
            <w:r w:rsidR="00FA01B5">
              <w:rPr>
                <w:rStyle w:val="9pt0pt"/>
              </w:rPr>
              <w:lastRenderedPageBreak/>
              <w:t>затрат на создание и (или)</w:t>
            </w:r>
            <w:r>
              <w:rPr>
                <w:rStyle w:val="9pt0pt"/>
              </w:rPr>
              <w:t xml:space="preserve"> </w:t>
            </w:r>
            <w:r w:rsidR="00FA01B5">
              <w:rPr>
                <w:rStyle w:val="9pt0pt"/>
              </w:rPr>
              <w:t>реконструкцию</w:t>
            </w:r>
          </w:p>
          <w:p w:rsidR="00FA01B5" w:rsidRDefault="00FA01B5" w:rsidP="00170CE2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объектов</w:t>
            </w:r>
            <w:proofErr w:type="gramEnd"/>
          </w:p>
          <w:p w:rsidR="00FA01B5" w:rsidRDefault="00FA01B5" w:rsidP="00170CE2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инфраструктуры</w:t>
            </w:r>
            <w:proofErr w:type="gramEnd"/>
            <w:r>
              <w:rPr>
                <w:rStyle w:val="9pt0pt"/>
              </w:rPr>
              <w:t xml:space="preserve"> и</w:t>
            </w:r>
          </w:p>
          <w:p w:rsidR="00FA01B5" w:rsidRDefault="00FA01B5" w:rsidP="00170CE2">
            <w:pPr>
              <w:pStyle w:val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9pt0pt"/>
              </w:rPr>
              <w:t>технологическое</w:t>
            </w:r>
            <w:proofErr w:type="gramEnd"/>
          </w:p>
          <w:p w:rsidR="00FA01B5" w:rsidRDefault="00FA01B5" w:rsidP="00170CE2">
            <w:pPr>
              <w:pStyle w:val="1"/>
              <w:shd w:val="clear" w:color="auto" w:fill="auto"/>
              <w:spacing w:line="226" w:lineRule="exact"/>
              <w:ind w:left="120"/>
              <w:jc w:val="both"/>
            </w:pPr>
            <w:proofErr w:type="gramStart"/>
            <w:r>
              <w:rPr>
                <w:rStyle w:val="9pt0pt"/>
              </w:rPr>
              <w:t>присоединение</w:t>
            </w:r>
            <w:proofErr w:type="gram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Предоставление из федерального бюджета субсидий юридическим лицам (за исключением государственных (муниципальных) учреждений) на финансовое обеспечение затрат на создание и (</w:t>
            </w:r>
            <w:proofErr w:type="gramStart"/>
            <w:r>
              <w:rPr>
                <w:rStyle w:val="9pt0pt"/>
              </w:rPr>
              <w:t xml:space="preserve">или)  </w:t>
            </w:r>
            <w:r>
              <w:rPr/>
              <w:t xml:space="preserve"> </w:t>
            </w:r>
            <w:proofErr w:type="gramEnd"/>
            <w:r>
              <w:rPr>
                <w:rStyle w:val="9pt0pt"/>
              </w:rPr>
              <w:t xml:space="preserve">реконструкцию объектов инфраструктуры, а также на технологическое присоединение </w:t>
            </w:r>
            <w:proofErr w:type="spellStart"/>
            <w:r>
              <w:rPr>
                <w:rStyle w:val="9pt0pt"/>
              </w:rPr>
              <w:t>энергопринимающих</w:t>
            </w:r>
            <w:proofErr w:type="spellEnd"/>
            <w:r>
              <w:rPr>
                <w:rStyle w:val="9pt0pt"/>
              </w:rPr>
              <w:t xml:space="preserve">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(включая территории моногородов)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Постановление Правительства Российской Федерации от 16.10.2014 № 1055 «Об утверждении методики отбора инвестиционных проектов, планируемых к реализации на  </w:t>
            </w:r>
            <w:r>
              <w:rPr/>
              <w:t xml:space="preserve"> </w:t>
            </w:r>
            <w:r>
              <w:rPr>
                <w:rStyle w:val="9pt0pt"/>
              </w:rPr>
              <w:t>территориях Дальнего Востока и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Байкальского региона» (далее - Методика), Постановление Правительства Российской Федерации от 09.07.2015 № 693 «О порядке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lastRenderedPageBreak/>
              <w:t>предоставления</w:t>
            </w:r>
            <w:proofErr w:type="gramEnd"/>
            <w:r>
              <w:rPr>
                <w:rStyle w:val="9pt0pt"/>
              </w:rPr>
              <w:t xml:space="preserve"> из федерального бюджета субсидий на финансовое обеспечение затрат на создание и (или) реконструкцию объектов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инфраструктуры</w:t>
            </w:r>
            <w:proofErr w:type="gramEnd"/>
            <w:r>
              <w:rPr>
                <w:rStyle w:val="9pt0pt"/>
              </w:rPr>
              <w:t xml:space="preserve">, а также на технологическое присоединение </w:t>
            </w:r>
            <w:proofErr w:type="spellStart"/>
            <w:r>
              <w:rPr>
                <w:rStyle w:val="9pt0pt"/>
              </w:rPr>
              <w:t>энергопринимающих</w:t>
            </w:r>
            <w:proofErr w:type="spellEnd"/>
            <w:r>
              <w:rPr>
                <w:rStyle w:val="9pt0pt"/>
              </w:rPr>
              <w:t xml:space="preserve"> устройств к электрическим сетям и газоиспользующего оборудования к </w:t>
            </w:r>
            <w:proofErr w:type="spellStart"/>
            <w:r>
              <w:rPr>
                <w:rStyle w:val="9pt0pt"/>
              </w:rPr>
              <w:t>газораспределительны</w:t>
            </w:r>
            <w:proofErr w:type="spellEnd"/>
            <w:r>
              <w:rPr>
                <w:rStyle w:val="9pt0pt"/>
              </w:rPr>
              <w:t xml:space="preserve"> м сетям в целях реализации инвестиционных проектов на территориях Дальнего Востока и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Байкальского региона» (далее - Правила</w:t>
            </w:r>
            <w:proofErr w:type="gramStart"/>
            <w:r>
              <w:rPr>
                <w:rStyle w:val="9pt0pt"/>
              </w:rPr>
              <w:t>),</w:t>
            </w:r>
            <w:r>
              <w:rPr>
                <w:rStyle w:val="9pt0pt"/>
              </w:rPr>
              <w:t xml:space="preserve">  </w:t>
            </w:r>
            <w:r>
              <w:rPr/>
              <w:t xml:space="preserve"> </w:t>
            </w:r>
            <w:proofErr w:type="gramEnd"/>
            <w:r>
              <w:rPr>
                <w:rStyle w:val="9pt0pt"/>
              </w:rPr>
              <w:t>распоряжение Правительства Российской Федерации от 23 марта 2015 г.</w:t>
            </w:r>
          </w:p>
          <w:p w:rsidR="00FA01B5" w:rsidRDefault="00FA01B5" w:rsidP="00FA01B5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№ 484-р «Об утверждении перечня инвестиционных проектов, планируемых к реализации на территории Дальнего Востока»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jc w:val="both"/>
            </w:pPr>
            <w:r>
              <w:rPr>
                <w:rStyle w:val="9pt0pt"/>
              </w:rPr>
              <w:lastRenderedPageBreak/>
              <w:t xml:space="preserve">Юридическое лицо (инвестор) при условии наличия: а) инвестиционного проекта, отобранного в соответствии с Методикой, в перечне инвестиционных проектов, планируемых к реализации на территории Дальнего </w:t>
            </w:r>
            <w:proofErr w:type="gramStart"/>
            <w:r>
              <w:rPr>
                <w:rStyle w:val="9pt0pt"/>
              </w:rPr>
              <w:t xml:space="preserve">Востока,  </w:t>
            </w:r>
            <w:r>
              <w:rPr>
                <w:rStyle w:val="9pt0pt"/>
              </w:rPr>
              <w:t>утверждаемом</w:t>
            </w:r>
            <w:proofErr w:type="gramEnd"/>
            <w:r>
              <w:rPr>
                <w:rStyle w:val="9pt0pt"/>
              </w:rPr>
              <w:t xml:space="preserve"> Правительством Российской Федерации;</w:t>
            </w:r>
          </w:p>
          <w:p w:rsidR="00FA01B5" w:rsidRDefault="00FA01B5" w:rsidP="00FA01B5">
            <w:pPr>
              <w:pStyle w:val="1"/>
              <w:shd w:val="clear" w:color="auto" w:fill="auto"/>
              <w:tabs>
                <w:tab w:val="left" w:pos="523"/>
              </w:tabs>
              <w:spacing w:line="226" w:lineRule="exact"/>
              <w:ind w:left="120" w:firstLine="160"/>
              <w:jc w:val="left"/>
            </w:pPr>
            <w:proofErr w:type="gramStart"/>
            <w:r>
              <w:rPr>
                <w:rStyle w:val="9pt0pt"/>
              </w:rPr>
              <w:t>б)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>инвестиционного соглашения;</w:t>
            </w:r>
          </w:p>
          <w:p w:rsidR="00FA01B5" w:rsidRDefault="00FA01B5" w:rsidP="00FA01B5">
            <w:pPr>
              <w:pStyle w:val="1"/>
              <w:shd w:val="clear" w:color="auto" w:fill="auto"/>
              <w:tabs>
                <w:tab w:val="left" w:pos="504"/>
              </w:tabs>
              <w:spacing w:line="226" w:lineRule="exact"/>
              <w:ind w:left="120" w:firstLine="160"/>
              <w:jc w:val="left"/>
            </w:pPr>
            <w:proofErr w:type="gramStart"/>
            <w:r>
              <w:rPr>
                <w:rStyle w:val="9pt0pt"/>
              </w:rPr>
              <w:t>в)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>соглашения о предоставлении субсидии.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 w:firstLine="160"/>
              <w:jc w:val="left"/>
            </w:pPr>
            <w:r>
              <w:rPr>
                <w:rStyle w:val="9pt0pt"/>
              </w:rPr>
              <w:t xml:space="preserve">Инвестор инвестиционного проекта должен соответствовать требованиям, установленным Методикой (наличие опыта </w:t>
            </w:r>
            <w:r>
              <w:rPr>
                <w:rStyle w:val="9pt0pt"/>
              </w:rPr>
              <w:lastRenderedPageBreak/>
              <w:t>реализации инвестиционных проектов, в том числе по их выводу на плановую окупаемость и обеспечению достижения запланированных показателей экономической эффективности;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 w:firstLine="160"/>
              <w:jc w:val="left"/>
            </w:pPr>
            <w:r>
              <w:rPr>
                <w:rStyle w:val="9pt0pt"/>
              </w:rPr>
              <w:t>Отсутствие просроченной (неурегулированной) задолженности по денежным обязательствам перед Российской Федерацией, а также по обязательным платежам в бюджеты бюджетной системы Российской Федерации;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 w:firstLine="140"/>
              <w:jc w:val="left"/>
            </w:pPr>
            <w:r>
              <w:rPr>
                <w:rStyle w:val="9pt0pt"/>
              </w:rPr>
              <w:t>В отношении инвестора не возбуждено производство по делу о несостоятельности (банкротстве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30" w:lineRule="exact"/>
              <w:ind w:left="120" w:firstLine="180"/>
              <w:jc w:val="left"/>
            </w:pPr>
            <w:r>
              <w:rPr>
                <w:rStyle w:val="9pt0pt"/>
              </w:rPr>
              <w:lastRenderedPageBreak/>
              <w:t>-отбор инвестиционных проектов, планируемых к реализации на территории Дальнего Востока (включая территории моногородов) в соответствии с Методикой;</w:t>
            </w:r>
          </w:p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9pt0pt"/>
              </w:rPr>
              <w:t xml:space="preserve">-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социально-экономического </w:t>
            </w:r>
            <w:proofErr w:type="gramStart"/>
            <w:r>
              <w:rPr>
                <w:rStyle w:val="9pt0pt"/>
              </w:rPr>
              <w:t xml:space="preserve">развития  </w:t>
            </w:r>
            <w:r>
              <w:rPr>
                <w:rStyle w:val="9pt0pt"/>
              </w:rPr>
              <w:t>Дальнего</w:t>
            </w:r>
            <w:proofErr w:type="gramEnd"/>
            <w:r>
              <w:rPr>
                <w:rStyle w:val="9pt0pt"/>
              </w:rPr>
              <w:t xml:space="preserve"> Востока и Байкальского региона;</w:t>
            </w:r>
          </w:p>
          <w:p w:rsidR="00FA01B5" w:rsidRDefault="00FA01B5" w:rsidP="00FA01B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487"/>
              </w:tabs>
              <w:spacing w:line="226" w:lineRule="exact"/>
              <w:ind w:left="180"/>
              <w:jc w:val="left"/>
            </w:pPr>
            <w:proofErr w:type="gramStart"/>
            <w:r>
              <w:rPr>
                <w:rStyle w:val="9pt0pt"/>
              </w:rPr>
              <w:t>включение</w:t>
            </w:r>
            <w:proofErr w:type="gramEnd"/>
            <w:r>
              <w:rPr>
                <w:rStyle w:val="9pt0pt"/>
              </w:rPr>
              <w:t xml:space="preserve"> инвестиционного проекта в перечень инвестиционных проектов, </w:t>
            </w:r>
            <w:r>
              <w:rPr>
                <w:rStyle w:val="9pt0pt"/>
              </w:rPr>
              <w:lastRenderedPageBreak/>
              <w:t>планируемых к реализации на территории Дальнего Востока, утверждаемый Правительством Российской Федерации;</w:t>
            </w:r>
          </w:p>
          <w:p w:rsidR="00FA01B5" w:rsidRDefault="00FA01B5" w:rsidP="00FA01B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463"/>
              </w:tabs>
              <w:spacing w:line="226" w:lineRule="exact"/>
              <w:ind w:left="180"/>
              <w:jc w:val="left"/>
            </w:pPr>
            <w:proofErr w:type="gramStart"/>
            <w:r>
              <w:rPr>
                <w:rStyle w:val="9pt0pt"/>
              </w:rPr>
              <w:t>заключение</w:t>
            </w:r>
            <w:proofErr w:type="gramEnd"/>
            <w:r>
              <w:rPr>
                <w:rStyle w:val="9pt0pt"/>
              </w:rPr>
              <w:t xml:space="preserve"> инвестиционного соглашения, предусмотренного Методикой;</w:t>
            </w:r>
          </w:p>
          <w:p w:rsidR="00FA01B5" w:rsidRDefault="00FA01B5" w:rsidP="00FA01B5">
            <w:pPr>
              <w:pStyle w:val="1"/>
              <w:shd w:val="clear" w:color="auto" w:fill="auto"/>
              <w:spacing w:line="230" w:lineRule="exact"/>
              <w:ind w:left="120" w:firstLine="180"/>
              <w:jc w:val="left"/>
            </w:pPr>
            <w:proofErr w:type="gramStart"/>
            <w:r>
              <w:rPr>
                <w:rStyle w:val="9pt0pt"/>
              </w:rPr>
              <w:t>заключение</w:t>
            </w:r>
            <w:proofErr w:type="gramEnd"/>
            <w:r>
              <w:rPr>
                <w:rStyle w:val="9pt0pt"/>
              </w:rPr>
              <w:t xml:space="preserve"> соглашения о предоставлении субсидии в соответствии с Правилами</w:t>
            </w:r>
          </w:p>
        </w:tc>
      </w:tr>
      <w:tr w:rsidR="00FA01B5" w:rsidTr="00233EE1">
        <w:tc>
          <w:tcPr>
            <w:tcW w:w="15652" w:type="dxa"/>
            <w:gridSpan w:val="6"/>
          </w:tcPr>
          <w:p w:rsidR="00FA01B5" w:rsidRDefault="00170CE2" w:rsidP="00233EE1">
            <w:pPr>
              <w:jc w:val="center"/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Поддержка</w:t>
            </w:r>
            <w:r w:rsidR="00FA01B5" w:rsidRPr="00FA01B5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 по линии Фонда развития промышленности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233EE1" w:rsidP="00233EE1">
            <w:pPr>
              <w:pStyle w:val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1</w:t>
            </w:r>
            <w:r w:rsidR="00FA01B5">
              <w:rPr>
                <w:rStyle w:val="9pt0pt"/>
              </w:rPr>
              <w:t>8.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9pt0pt"/>
              </w:rPr>
              <w:t>Целевые займы под 5 % годовых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27" w:rsidRDefault="00FA01B5" w:rsidP="00E63227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Фонд развития промышленности предоставляет на конкурсной основе займы на реализацию проектов, направленных на внедрение передовых технологий, создание новых продуктов или организацию импортозамещающих производств.</w:t>
            </w:r>
            <w:r w:rsidR="00E63227">
              <w:rPr>
                <w:rStyle w:val="9pt0pt"/>
              </w:rPr>
              <w:t xml:space="preserve">  </w:t>
            </w:r>
            <w:r w:rsidR="00E63227">
              <w:rPr/>
              <w:t xml:space="preserve"> </w:t>
            </w:r>
            <w:r w:rsidR="00E63227">
              <w:rPr>
                <w:rStyle w:val="9pt0pt"/>
              </w:rPr>
              <w:t xml:space="preserve">Займы выдаются после тщательной экспертизы на предмет соответствия проекта установленным критериям. Существуют отраслевые ограничения для </w:t>
            </w:r>
            <w:proofErr w:type="spellStart"/>
            <w:r w:rsidR="00E63227">
              <w:rPr>
                <w:rStyle w:val="9pt0pt"/>
              </w:rPr>
              <w:t>софинансируемых</w:t>
            </w:r>
            <w:proofErr w:type="spellEnd"/>
            <w:r w:rsidR="00E63227">
              <w:rPr>
                <w:rStyle w:val="9pt0pt"/>
              </w:rPr>
              <w:t xml:space="preserve"> Фондом проектов.</w:t>
            </w:r>
          </w:p>
          <w:p w:rsidR="00E63227" w:rsidRDefault="00E63227" w:rsidP="00E63227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Займы фонда</w:t>
            </w:r>
          </w:p>
          <w:p w:rsidR="00FA01B5" w:rsidRDefault="00E63227" w:rsidP="00E63227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предоставляются</w:t>
            </w:r>
            <w:proofErr w:type="gramEnd"/>
            <w:r>
              <w:rPr>
                <w:rStyle w:val="9pt0pt"/>
              </w:rPr>
              <w:t xml:space="preserve"> на один из самых рискованных с точки зрения банков этапов </w:t>
            </w:r>
            <w:r>
              <w:rPr>
                <w:rStyle w:val="9pt0pt"/>
              </w:rPr>
              <w:lastRenderedPageBreak/>
              <w:t>- опытно-конструкторские работы, получение необходимых сертификатов, закупка оборудования, запуск производства.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27" w:rsidRDefault="00FA01B5" w:rsidP="00E63227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Постановление Правительства Российской Федерации от 17.12.2014 № 1388 «Об утверждении правил предоставления из федерального бюджета субсидий федеральному государственному</w:t>
            </w:r>
            <w:r w:rsidR="00E63227">
              <w:rPr>
                <w:rStyle w:val="9pt0pt"/>
              </w:rPr>
              <w:t xml:space="preserve">  </w:t>
            </w:r>
            <w:r w:rsidR="00E63227">
              <w:rPr>
                <w:rStyle w:val="9pt0pt"/>
              </w:rPr>
              <w:t xml:space="preserve">автономному учреждению «Российский фонд технологического развития» в целях внедрения наилучших доступных технологий и </w:t>
            </w:r>
            <w:proofErr w:type="spellStart"/>
            <w:r w:rsidR="00E63227">
              <w:rPr>
                <w:rStyle w:val="9pt0pt"/>
              </w:rPr>
              <w:t>импортозамещения</w:t>
            </w:r>
            <w:proofErr w:type="spellEnd"/>
            <w:r w:rsidR="00E63227">
              <w:rPr>
                <w:rStyle w:val="9pt0pt"/>
              </w:rPr>
              <w:t xml:space="preserve"> в </w:t>
            </w:r>
            <w:r w:rsidR="00E63227">
              <w:rPr>
                <w:rStyle w:val="9pt0pt"/>
              </w:rPr>
              <w:lastRenderedPageBreak/>
              <w:t xml:space="preserve">рамках подпрограммы «Обеспечение реализации государственной программы» государственной программы Российской Федерации «Развитие промышленности и повышение ее </w:t>
            </w:r>
            <w:proofErr w:type="spellStart"/>
            <w:r w:rsidR="00E63227">
              <w:rPr>
                <w:rStyle w:val="9pt0pt"/>
              </w:rPr>
              <w:t>конкурентоспособност</w:t>
            </w:r>
            <w:proofErr w:type="spellEnd"/>
            <w:r w:rsidR="00E63227">
              <w:rPr>
                <w:rStyle w:val="9pt0pt"/>
              </w:rPr>
              <w:t xml:space="preserve"> и»; Стандарты Фонда развития</w:t>
            </w:r>
          </w:p>
          <w:p w:rsidR="00FA01B5" w:rsidRDefault="00E63227" w:rsidP="00E63227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промышленности</w:t>
            </w:r>
            <w:proofErr w:type="gramEnd"/>
            <w:r>
              <w:rPr>
                <w:rStyle w:val="9pt0pt"/>
              </w:rPr>
              <w:t xml:space="preserve">, определяющие условия и порядок отбора проектов для финансирования по программам «Проекты развития», «Проекты консорциумов», «Лизинговые проекты», «Создание серийных производств </w:t>
            </w:r>
            <w:proofErr w:type="spellStart"/>
            <w:r>
              <w:rPr>
                <w:rStyle w:val="9pt0pt"/>
              </w:rPr>
              <w:t>станкоинструменталь</w:t>
            </w:r>
            <w:r>
              <w:rPr>
                <w:rStyle w:val="9pt0pt"/>
              </w:rPr>
              <w:softHyphen/>
              <w:t>ной</w:t>
            </w:r>
            <w:proofErr w:type="spellEnd"/>
            <w:r>
              <w:rPr>
                <w:rStyle w:val="9pt0pt"/>
              </w:rPr>
              <w:t xml:space="preserve"> продукции» (утверждены</w:t>
            </w:r>
            <w:r>
              <w:rPr>
                <w:rStyle w:val="9pt0pt"/>
              </w:rPr>
              <w:t xml:space="preserve">  </w:t>
            </w:r>
            <w:r>
              <w:rPr/>
              <w:t xml:space="preserve"> </w:t>
            </w:r>
            <w:r>
              <w:rPr>
                <w:rStyle w:val="9pt0pt"/>
              </w:rPr>
              <w:t>Наблюдательным советом Фонда развития промышленности 14.03.2016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shd w:val="clear" w:color="auto" w:fill="auto"/>
              <w:spacing w:line="226" w:lineRule="exact"/>
              <w:ind w:left="120" w:firstLine="160"/>
              <w:jc w:val="left"/>
            </w:pPr>
            <w:r>
              <w:rPr>
                <w:rStyle w:val="9pt0pt"/>
              </w:rPr>
              <w:lastRenderedPageBreak/>
              <w:t>Промышленные предприятия, реализующие проекты, направленные на внедрение передовых технологий, создание новых продуктов или организацию импортозамещающих производств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1B5" w:rsidRDefault="00FA01B5" w:rsidP="00FA01B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line="230" w:lineRule="exact"/>
              <w:jc w:val="both"/>
            </w:pPr>
            <w:r>
              <w:rPr>
                <w:rStyle w:val="9pt0pt"/>
              </w:rPr>
              <w:t>Подача заявки;</w:t>
            </w:r>
          </w:p>
          <w:p w:rsidR="00FA01B5" w:rsidRDefault="00FA01B5" w:rsidP="00FA01B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</w:pPr>
            <w:r>
              <w:rPr>
                <w:rStyle w:val="9pt0pt"/>
              </w:rPr>
              <w:t>Экспресс-оценка;</w:t>
            </w:r>
          </w:p>
          <w:p w:rsidR="00FA01B5" w:rsidRDefault="00FA01B5" w:rsidP="00FA01B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97"/>
              </w:tabs>
              <w:spacing w:line="230" w:lineRule="exact"/>
              <w:jc w:val="both"/>
            </w:pPr>
            <w:r>
              <w:rPr>
                <w:rStyle w:val="9pt0pt"/>
              </w:rPr>
              <w:t>Подготовка комплекта документов;</w:t>
            </w:r>
          </w:p>
          <w:p w:rsidR="00FA01B5" w:rsidRDefault="00FA01B5" w:rsidP="00FA01B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pt0pt"/>
              </w:rPr>
              <w:t>Входная экспертиза;</w:t>
            </w:r>
          </w:p>
          <w:p w:rsidR="00FA01B5" w:rsidRDefault="00FA01B5" w:rsidP="00FA01B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pt0pt"/>
              </w:rPr>
              <w:t>Комплексная экспертиза;</w:t>
            </w:r>
          </w:p>
          <w:p w:rsidR="00FA01B5" w:rsidRDefault="00FA01B5" w:rsidP="00FA01B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pt0pt"/>
              </w:rPr>
              <w:t>Подготовка к Экспертному совету;</w:t>
            </w:r>
          </w:p>
          <w:p w:rsidR="00FA01B5" w:rsidRDefault="00FA01B5" w:rsidP="00FA01B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</w:pPr>
            <w:r>
              <w:rPr>
                <w:rStyle w:val="9pt0pt"/>
              </w:rPr>
              <w:t>Экспертный совет;</w:t>
            </w:r>
          </w:p>
          <w:p w:rsidR="00FA01B5" w:rsidRDefault="00FA01B5" w:rsidP="00FA01B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line="230" w:lineRule="exact"/>
              <w:jc w:val="both"/>
            </w:pPr>
            <w:r>
              <w:rPr>
                <w:rStyle w:val="9pt0pt"/>
              </w:rPr>
              <w:t>Подписание договора займа (в случае одобрения на экспертном совете).</w:t>
            </w:r>
          </w:p>
        </w:tc>
      </w:tr>
      <w:tr w:rsidR="00E63227" w:rsidTr="00233EE1">
        <w:tc>
          <w:tcPr>
            <w:tcW w:w="15652" w:type="dxa"/>
            <w:gridSpan w:val="6"/>
          </w:tcPr>
          <w:p w:rsidR="00E63227" w:rsidRDefault="00170CE2" w:rsidP="00233EE1">
            <w:pPr>
              <w:jc w:val="center"/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Поддержка</w:t>
            </w:r>
            <w:r w:rsidR="00E63227" w:rsidRPr="00E63227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63227" w:rsidRPr="00E63227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по</w:t>
            </w:r>
            <w:r w:rsidR="00E63227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 </w:t>
            </w:r>
            <w:r w:rsidR="00E63227">
              <w:rPr/>
              <w:t xml:space="preserve"> </w:t>
            </w:r>
            <w:r w:rsidR="00E63227">
              <w:rPr>
                <w:rStyle w:val="105pt0pt"/>
                <w:rFonts w:eastAsiaTheme="minorHAnsi"/>
              </w:rPr>
              <w:t>линии</w:t>
            </w:r>
            <w:proofErr w:type="gramEnd"/>
            <w:r w:rsidR="00E63227">
              <w:rPr>
                <w:rStyle w:val="105pt0pt"/>
                <w:rFonts w:eastAsiaTheme="minorHAnsi"/>
              </w:rPr>
              <w:t xml:space="preserve"> АО «Корпорация «МСП»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27" w:rsidRDefault="00233EE1" w:rsidP="00233EE1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19</w:t>
            </w:r>
            <w:r w:rsidR="00E63227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27" w:rsidRDefault="00E63227" w:rsidP="00170CE2">
            <w:pPr>
              <w:pStyle w:val="1"/>
              <w:shd w:val="clear" w:color="auto" w:fill="auto"/>
              <w:spacing w:line="226" w:lineRule="exact"/>
              <w:ind w:left="70"/>
              <w:jc w:val="both"/>
            </w:pPr>
            <w:r>
              <w:rPr>
                <w:rStyle w:val="9pt0pt"/>
              </w:rPr>
              <w:t xml:space="preserve">Гарантийная поддержка субъектов МСП, </w:t>
            </w:r>
            <w:r w:rsidR="00170CE2">
              <w:rPr>
                <w:rStyle w:val="9pt0pt"/>
              </w:rPr>
              <w:t>з</w:t>
            </w:r>
            <w:r>
              <w:rPr>
                <w:rStyle w:val="9pt0pt"/>
              </w:rPr>
              <w:t>арегистрированных в</w:t>
            </w:r>
            <w:r w:rsidR="00170CE2"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монопрофильных</w:t>
            </w:r>
            <w:proofErr w:type="spellEnd"/>
          </w:p>
          <w:p w:rsidR="00E63227" w:rsidRDefault="00E63227" w:rsidP="00170CE2">
            <w:pPr>
              <w:pStyle w:val="1"/>
              <w:shd w:val="clear" w:color="auto" w:fill="auto"/>
              <w:spacing w:line="226" w:lineRule="exact"/>
              <w:ind w:left="70"/>
              <w:jc w:val="both"/>
            </w:pPr>
            <w:proofErr w:type="gramStart"/>
            <w:r>
              <w:rPr>
                <w:rStyle w:val="9pt0pt"/>
              </w:rPr>
              <w:t xml:space="preserve">муниципальных </w:t>
            </w:r>
            <w:r>
              <w:rPr/>
              <w:t xml:space="preserve"> </w:t>
            </w:r>
            <w:r>
              <w:rPr>
                <w:rStyle w:val="9pt0pt"/>
              </w:rPr>
              <w:t>образованиях</w:t>
            </w:r>
            <w:proofErr w:type="gramEnd"/>
            <w:r>
              <w:rPr>
                <w:rStyle w:val="9pt0pt"/>
              </w:rPr>
              <w:t xml:space="preserve"> Российской </w:t>
            </w:r>
            <w:r w:rsidR="00170CE2">
              <w:rPr>
                <w:rStyle w:val="9pt0pt"/>
              </w:rPr>
              <w:t>Ф</w:t>
            </w:r>
            <w:r>
              <w:rPr>
                <w:rStyle w:val="9pt0pt"/>
              </w:rPr>
              <w:t>едерации (моногорода) в рамках Правил взаимодействия банков с АО «Корпорация «МСП» при их отборе и предоставлении независимых гарантий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27" w:rsidRDefault="00E63227" w:rsidP="00E63227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Корпорация предоставляет субъектам МСП независимые гарантий, обеспечивающие исполнение части обязательств заемщиков - субъектов МСП по кредитам банков-партнеров </w:t>
            </w:r>
            <w:r>
              <w:rPr>
                <w:rStyle w:val="9pt0pt"/>
              </w:rPr>
              <w:t>Корпорации.</w:t>
            </w:r>
          </w:p>
          <w:p w:rsidR="00E63227" w:rsidRDefault="00E63227" w:rsidP="00E63227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В рамках взаимодействия Банка и Корпорации при предоставлении Независимых гарантий/поручительств Банк обязуется выполнять следующее соотношение: не менее 50% от совокупного объема Заявок на получение независимых гарантий/поручительств, направленных Банком в Корпорацию за календарный год, должно приходиться на приоритетные для Корпорации направления оказания гарантийной поддержки. К данным направлениям </w:t>
            </w:r>
            <w:r>
              <w:rPr>
                <w:rStyle w:val="9pt0pt"/>
              </w:rPr>
              <w:lastRenderedPageBreak/>
              <w:t>относится предоставление независимых гарантий/поручительств Заемщикам, реализующим инвестиционные проекты, предполагающие создание и/или модернизацию высокопроизводительных рабочих мест, и удовлетворяющим одному из следующих требований:</w:t>
            </w:r>
          </w:p>
          <w:p w:rsidR="00327268" w:rsidRDefault="00E63227" w:rsidP="00327268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- основным видом деятельности Заемщика является деятельность в следующих отраслях: сельское хозяйство (в том числе производство</w:t>
            </w:r>
            <w:r w:rsidR="00327268">
              <w:rPr>
                <w:rStyle w:val="9pt0pt"/>
              </w:rPr>
              <w:t xml:space="preserve">   </w:t>
            </w:r>
            <w:r w:rsidR="00327268">
              <w:rPr>
                <w:rStyle w:val="9pt0pt"/>
              </w:rPr>
              <w:t>сельскохозяйственной продукции) и/или предоставлении услуг в этой области; обрабатывающее производство, в том числе производство пищевых продуктов, первичная и последующая</w:t>
            </w:r>
          </w:p>
          <w:p w:rsidR="00327268" w:rsidRDefault="00327268" w:rsidP="00327268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(</w:t>
            </w:r>
            <w:proofErr w:type="gramStart"/>
            <w:r>
              <w:rPr>
                <w:rStyle w:val="9pt0pt"/>
              </w:rPr>
              <w:t>промышленная</w:t>
            </w:r>
            <w:proofErr w:type="gramEnd"/>
            <w:r>
              <w:rPr>
                <w:rStyle w:val="9pt0pt"/>
              </w:rPr>
              <w:t>) переработка сельскохозяйственной продукции; производство и распределение электроэнергии, газа и воды; строительство; транспорт и связь;</w:t>
            </w:r>
          </w:p>
          <w:p w:rsidR="00327268" w:rsidRDefault="00327268" w:rsidP="00327268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line="226" w:lineRule="exact"/>
              <w:ind w:left="120"/>
              <w:jc w:val="left"/>
            </w:pPr>
            <w:proofErr w:type="gramStart"/>
            <w:r>
              <w:rPr>
                <w:rStyle w:val="9pt0pt"/>
              </w:rPr>
              <w:t>реализуемый</w:t>
            </w:r>
            <w:proofErr w:type="gramEnd"/>
            <w:r>
              <w:rPr>
                <w:rStyle w:val="9pt0pt"/>
              </w:rPr>
              <w:t xml:space="preserve"> Заемщиком за счет Кредита инвестиционный проект направлен на цели </w:t>
            </w:r>
            <w:proofErr w:type="spellStart"/>
            <w:r>
              <w:rPr>
                <w:rStyle w:val="9pt0pt"/>
              </w:rPr>
              <w:t>импортозамещения</w:t>
            </w:r>
            <w:proofErr w:type="spellEnd"/>
            <w:r>
              <w:rPr>
                <w:rStyle w:val="9pt0pt"/>
              </w:rPr>
              <w:t>;</w:t>
            </w:r>
          </w:p>
          <w:p w:rsidR="00327268" w:rsidRDefault="00327268" w:rsidP="00327268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line="226" w:lineRule="exact"/>
              <w:ind w:left="120"/>
              <w:jc w:val="left"/>
            </w:pPr>
            <w:r>
              <w:rPr>
                <w:rStyle w:val="9pt0pt"/>
              </w:rPr>
              <w:t>Заемщик, зарегистрирован в регионах с приоритетом государственного развития (Дальневосточный,</w:t>
            </w:r>
          </w:p>
          <w:p w:rsidR="00327268" w:rsidRDefault="00327268" w:rsidP="00327268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Крымский, </w:t>
            </w:r>
            <w:proofErr w:type="spellStart"/>
            <w:r>
              <w:rPr>
                <w:rStyle w:val="9pt0pt"/>
              </w:rPr>
              <w:t>Северо</w:t>
            </w:r>
            <w:r>
              <w:rPr>
                <w:rStyle w:val="9pt0pt"/>
              </w:rPr>
              <w:softHyphen/>
              <w:t>Кавказский</w:t>
            </w:r>
            <w:proofErr w:type="spellEnd"/>
            <w:r>
              <w:rPr>
                <w:rStyle w:val="9pt0pt"/>
              </w:rPr>
              <w:t xml:space="preserve"> федеральные округа) и/или в</w:t>
            </w:r>
          </w:p>
          <w:p w:rsidR="00E63227" w:rsidRDefault="00327268" w:rsidP="00327268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proofErr w:type="spellStart"/>
            <w:proofErr w:type="gramStart"/>
            <w:r>
              <w:rPr>
                <w:rStyle w:val="9pt0pt"/>
              </w:rPr>
              <w:t>монопро</w:t>
            </w:r>
            <w:proofErr w:type="spellEnd"/>
            <w:proofErr w:type="gram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фильных</w:t>
            </w:r>
            <w:proofErr w:type="spellEnd"/>
            <w:r>
              <w:rPr>
                <w:rStyle w:val="9pt0pt"/>
              </w:rPr>
              <w:t xml:space="preserve"> муниципальных образованиях Российской Федерации (моногородах)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27" w:rsidRDefault="00E63227" w:rsidP="00E63227">
            <w:pPr>
              <w:pStyle w:val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9pt0pt"/>
              </w:rPr>
              <w:lastRenderedPageBreak/>
              <w:t>Решение Совета директоров</w:t>
            </w:r>
          </w:p>
          <w:p w:rsidR="00E63227" w:rsidRDefault="00E63227" w:rsidP="00E63227">
            <w:pPr>
              <w:pStyle w:val="1"/>
              <w:shd w:val="clear" w:color="auto" w:fill="auto"/>
              <w:spacing w:line="226" w:lineRule="exact"/>
            </w:pPr>
            <w:r>
              <w:rPr>
                <w:rStyle w:val="9pt0pt"/>
              </w:rPr>
              <w:t>Корпорации (Протокол № 7-15 от 16.06.2015)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227" w:rsidRDefault="00E63227" w:rsidP="00E63227">
            <w:pPr>
              <w:pStyle w:val="1"/>
              <w:shd w:val="clear" w:color="auto" w:fill="auto"/>
              <w:spacing w:line="226" w:lineRule="exact"/>
              <w:ind w:left="120" w:firstLine="180"/>
              <w:jc w:val="left"/>
            </w:pPr>
            <w:r>
              <w:rPr>
                <w:rStyle w:val="9pt0pt"/>
              </w:rPr>
              <w:t>Независимая гарантия может быть предоставлена, если Заемщик отвечает следующим критериям:</w:t>
            </w:r>
          </w:p>
          <w:p w:rsidR="00E63227" w:rsidRDefault="00E63227" w:rsidP="00E63227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 xml:space="preserve">1) Заемщик является субъектом малого или среднего предпринимательства в </w:t>
            </w:r>
            <w:r>
              <w:rPr>
                <w:rStyle w:val="9pt0pt"/>
              </w:rPr>
              <w:t>соответствии с требованиями ст. 4 Федерального закона от 24.07.2007 № 209-ФЗ «О развитии малого и среднего предпринимательства в Российской Федерации»;</w:t>
            </w:r>
          </w:p>
          <w:p w:rsidR="00E63227" w:rsidRDefault="00E63227" w:rsidP="00E63227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160"/>
              <w:jc w:val="both"/>
            </w:pPr>
            <w:proofErr w:type="gramStart"/>
            <w:r>
              <w:rPr>
                <w:rStyle w:val="9pt0pt"/>
              </w:rPr>
              <w:t>не</w:t>
            </w:r>
            <w:proofErr w:type="gramEnd"/>
            <w:r>
              <w:rPr>
                <w:rStyle w:val="9pt0pt"/>
              </w:rPr>
              <w:t xml:space="preserve"> имеет на дату выдачи независимой гарантии просроченной задолженности по начисленным налогам, сборам и иным обязательным платежам перед бюджетами всех уровней;</w:t>
            </w:r>
          </w:p>
          <w:p w:rsidR="00E63227" w:rsidRDefault="00E63227" w:rsidP="00E63227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528"/>
              </w:tabs>
              <w:spacing w:line="226" w:lineRule="exact"/>
              <w:ind w:left="120" w:firstLine="160"/>
              <w:jc w:val="left"/>
            </w:pPr>
            <w:proofErr w:type="gramStart"/>
            <w:r>
              <w:rPr>
                <w:rStyle w:val="9pt0pt"/>
              </w:rPr>
              <w:t>в</w:t>
            </w:r>
            <w:proofErr w:type="gramEnd"/>
            <w:r>
              <w:rPr>
                <w:rStyle w:val="9pt0pt"/>
              </w:rPr>
              <w:t xml:space="preserve"> отношении него не </w:t>
            </w:r>
            <w:r>
              <w:rPr>
                <w:rStyle w:val="9pt0pt"/>
              </w:rPr>
              <w:lastRenderedPageBreak/>
              <w:t>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субъекта подлежит лицензированию);</w:t>
            </w:r>
          </w:p>
          <w:p w:rsidR="00E63227" w:rsidRDefault="00E63227" w:rsidP="00E63227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518"/>
              </w:tabs>
              <w:spacing w:line="226" w:lineRule="exact"/>
              <w:ind w:left="120" w:firstLine="160"/>
              <w:jc w:val="left"/>
            </w:pPr>
            <w:proofErr w:type="gramStart"/>
            <w:r>
              <w:rPr>
                <w:rStyle w:val="9pt0pt"/>
              </w:rPr>
              <w:t>предоставил</w:t>
            </w:r>
            <w:proofErr w:type="gramEnd"/>
            <w:r>
              <w:rPr>
                <w:rStyle w:val="9pt0pt"/>
              </w:rPr>
              <w:t xml:space="preserve"> обеспечение возврата кредита и уплаты процентов в части, не обеспечиваемой поручительством РГО и/или независимой гарантией;</w:t>
            </w:r>
          </w:p>
          <w:p w:rsidR="00E63227" w:rsidRDefault="00E63227" w:rsidP="00E63227">
            <w:pPr>
              <w:pStyle w:val="1"/>
              <w:shd w:val="clear" w:color="auto" w:fill="auto"/>
              <w:spacing w:line="226" w:lineRule="exact"/>
              <w:ind w:left="120" w:firstLine="180"/>
              <w:jc w:val="left"/>
            </w:pPr>
            <w:proofErr w:type="gramStart"/>
            <w:r>
              <w:rPr>
                <w:rStyle w:val="9pt0pt"/>
              </w:rPr>
              <w:t>уплатил</w:t>
            </w:r>
            <w:proofErr w:type="gramEnd"/>
            <w:r>
              <w:rPr>
                <w:rStyle w:val="9pt0pt"/>
              </w:rPr>
              <w:t xml:space="preserve"> Корпорации в установленном договором независимой гарантии порядке</w:t>
            </w:r>
            <w:r w:rsidR="00327268">
              <w:rPr>
                <w:rStyle w:val="9pt0pt"/>
              </w:rPr>
              <w:t xml:space="preserve">  </w:t>
            </w:r>
            <w:r w:rsidR="00327268">
              <w:rPr/>
              <w:t xml:space="preserve"> </w:t>
            </w:r>
            <w:r w:rsidR="00327268">
              <w:rPr>
                <w:rStyle w:val="9pt0pt"/>
              </w:rPr>
              <w:t>вознаграждение за получение независимой гарантии.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227" w:rsidRDefault="00E63227" w:rsidP="00E63227">
            <w:pPr>
              <w:pStyle w:val="1"/>
              <w:shd w:val="clear" w:color="auto" w:fill="auto"/>
              <w:spacing w:line="230" w:lineRule="exact"/>
              <w:ind w:left="120" w:firstLine="180"/>
              <w:jc w:val="left"/>
            </w:pPr>
            <w:r>
              <w:rPr>
                <w:rStyle w:val="9pt0pt"/>
              </w:rPr>
              <w:lastRenderedPageBreak/>
              <w:t xml:space="preserve">Субъекту МСП, зарегистрированному в </w:t>
            </w:r>
            <w:proofErr w:type="spellStart"/>
            <w:r>
              <w:rPr>
                <w:rStyle w:val="9pt0pt"/>
              </w:rPr>
              <w:t>монопрофильном</w:t>
            </w:r>
            <w:proofErr w:type="spellEnd"/>
            <w:r>
              <w:rPr>
                <w:rStyle w:val="9pt0pt"/>
              </w:rPr>
              <w:t xml:space="preserve"> муниципальном образовании Российской Федерации (моногороде) в целях получения кредитных средств на развитие деятельности с гарантийной поддержкой Корпорации необходимо:</w:t>
            </w:r>
          </w:p>
          <w:p w:rsidR="00E63227" w:rsidRDefault="00E63227" w:rsidP="00E63227">
            <w:pPr>
              <w:pStyle w:val="1"/>
              <w:shd w:val="clear" w:color="auto" w:fill="auto"/>
              <w:spacing w:line="230" w:lineRule="exact"/>
              <w:rPr>
                <w:rStyle w:val="9pt0pt"/>
              </w:rPr>
            </w:pPr>
            <w:r>
              <w:rPr>
                <w:rStyle w:val="9pt0pt"/>
              </w:rPr>
              <w:t>1. Обратиться за предоставлением кредита в банк-</w:t>
            </w:r>
          </w:p>
          <w:p w:rsidR="00E63227" w:rsidRDefault="00E63227" w:rsidP="00E63227">
            <w:pPr>
              <w:pStyle w:val="1"/>
              <w:shd w:val="clear" w:color="auto" w:fill="auto"/>
              <w:spacing w:line="226" w:lineRule="exact"/>
              <w:ind w:left="160"/>
              <w:jc w:val="left"/>
            </w:pPr>
            <w:proofErr w:type="gramStart"/>
            <w:r>
              <w:rPr>
                <w:rStyle w:val="9pt0pt"/>
              </w:rPr>
              <w:t>партнер</w:t>
            </w:r>
            <w:proofErr w:type="gramEnd"/>
            <w:r>
              <w:rPr>
                <w:rStyle w:val="9pt0pt"/>
              </w:rPr>
              <w:t xml:space="preserve"> Корпорации;</w:t>
            </w:r>
          </w:p>
          <w:p w:rsidR="00E63227" w:rsidRDefault="00E63227" w:rsidP="00E63227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34"/>
              </w:tabs>
              <w:spacing w:line="226" w:lineRule="exact"/>
              <w:ind w:left="160"/>
              <w:jc w:val="left"/>
            </w:pPr>
            <w:r>
              <w:rPr>
                <w:rStyle w:val="9pt0pt"/>
              </w:rPr>
              <w:t>Получить предварительное одобрение кредита от банка-партнера с условием предоставления гарантии Корпорации;</w:t>
            </w:r>
          </w:p>
          <w:p w:rsidR="00E63227" w:rsidRDefault="00E63227" w:rsidP="00E63227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44"/>
              </w:tabs>
              <w:spacing w:line="226" w:lineRule="exact"/>
              <w:ind w:left="160"/>
              <w:jc w:val="left"/>
            </w:pPr>
            <w:r>
              <w:rPr>
                <w:rStyle w:val="9pt0pt"/>
              </w:rPr>
              <w:t xml:space="preserve">Обратиться через банк-партнер за предоставлением гарантии в Корпорацию (написать заявление на получение </w:t>
            </w:r>
            <w:r>
              <w:rPr>
                <w:rStyle w:val="9pt0pt"/>
              </w:rPr>
              <w:lastRenderedPageBreak/>
              <w:t>независимой гарантии Корпорации в банке-партнере);</w:t>
            </w:r>
          </w:p>
          <w:p w:rsidR="00E63227" w:rsidRDefault="00E63227" w:rsidP="00E63227">
            <w:pPr>
              <w:pStyle w:val="1"/>
              <w:shd w:val="clear" w:color="auto" w:fill="auto"/>
              <w:spacing w:line="230" w:lineRule="exact"/>
            </w:pPr>
            <w:r>
              <w:rPr>
                <w:rStyle w:val="9pt0pt"/>
              </w:rPr>
              <w:t>Получить кредит в банке-партнере после предоставления гарантии Корпорации.</w:t>
            </w:r>
          </w:p>
        </w:tc>
      </w:tr>
      <w:tr w:rsidR="00327268" w:rsidTr="00233EE1">
        <w:tc>
          <w:tcPr>
            <w:tcW w:w="15652" w:type="dxa"/>
            <w:gridSpan w:val="6"/>
          </w:tcPr>
          <w:p w:rsidR="00327268" w:rsidRDefault="00170CE2" w:rsidP="00233EE1">
            <w:pPr>
              <w:jc w:val="center"/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Поддержка</w:t>
            </w:r>
            <w:r w:rsidR="00327268" w:rsidRPr="00327268"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 по линии ГК Внешэкономбанк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68" w:rsidRDefault="00233EE1" w:rsidP="00233EE1">
            <w:pPr>
              <w:pStyle w:val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20</w:t>
            </w:r>
            <w:r w:rsidR="00327268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27268" w:rsidP="00170CE2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9pt0pt"/>
              </w:rPr>
              <w:t>Реализация инвестиционных проектов, направленных на развитие</w:t>
            </w:r>
            <w:r w:rsidR="003E39C0">
              <w:rPr>
                <w:rStyle w:val="9pt0pt"/>
              </w:rPr>
              <w:t xml:space="preserve"> </w:t>
            </w:r>
            <w:proofErr w:type="spellStart"/>
            <w:r w:rsidR="003E39C0">
              <w:rPr>
                <w:rStyle w:val="9pt0pt"/>
              </w:rPr>
              <w:t>монопрофильных</w:t>
            </w:r>
            <w:proofErr w:type="spellEnd"/>
          </w:p>
          <w:p w:rsidR="003E39C0" w:rsidRDefault="003E39C0" w:rsidP="00170CE2">
            <w:pPr>
              <w:pStyle w:val="1"/>
              <w:shd w:val="clear" w:color="auto" w:fill="auto"/>
              <w:spacing w:line="230" w:lineRule="exact"/>
              <w:jc w:val="both"/>
            </w:pPr>
            <w:proofErr w:type="gramStart"/>
            <w:r>
              <w:rPr>
                <w:rStyle w:val="9pt0pt"/>
              </w:rPr>
              <w:t>муниципальных</w:t>
            </w:r>
            <w:proofErr w:type="gramEnd"/>
          </w:p>
          <w:p w:rsidR="00327268" w:rsidRDefault="003E39C0" w:rsidP="00170CE2">
            <w:pPr>
              <w:pStyle w:val="1"/>
              <w:shd w:val="clear" w:color="auto" w:fill="auto"/>
              <w:spacing w:line="226" w:lineRule="exact"/>
              <w:ind w:left="120"/>
              <w:jc w:val="both"/>
            </w:pPr>
            <w:proofErr w:type="gramStart"/>
            <w:r>
              <w:rPr>
                <w:rStyle w:val="9pt0pt"/>
              </w:rPr>
              <w:t>образований</w:t>
            </w:r>
            <w:proofErr w:type="gram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68" w:rsidRDefault="00327268" w:rsidP="00327268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ВЭБ предоставляет кредиты, займы, гарантии и поручительства, а также осуществляет финансирование на</w:t>
            </w:r>
            <w:r w:rsidR="003E39C0">
              <w:rPr>
                <w:rStyle w:val="9pt0pt"/>
              </w:rPr>
              <w:t xml:space="preserve"> </w:t>
            </w:r>
            <w:r w:rsidR="003E39C0">
              <w:rPr>
                <w:rStyle w:val="9pt0pt"/>
              </w:rPr>
              <w:t>возвратной основе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68" w:rsidRDefault="00327268" w:rsidP="00327268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Меморандум о финансовой политике государственной корпорации «Банк развития и</w:t>
            </w:r>
            <w:r w:rsidR="003E39C0">
              <w:rPr>
                <w:rStyle w:val="9pt0pt"/>
              </w:rPr>
              <w:t xml:space="preserve"> </w:t>
            </w:r>
            <w:r w:rsidR="003E39C0">
              <w:rPr>
                <w:rStyle w:val="9pt0pt"/>
              </w:rPr>
              <w:t>внешнеэкономической деятельности (Внешэкономбанк)», утвержден распоряжением Правительства Российской Федерации от 27 июля 2007 года № 1007-р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68" w:rsidRDefault="00327268" w:rsidP="00327268">
            <w:pPr>
              <w:pStyle w:val="1"/>
              <w:shd w:val="clear" w:color="auto" w:fill="auto"/>
              <w:spacing w:line="230" w:lineRule="exact"/>
              <w:ind w:firstLine="160"/>
              <w:jc w:val="both"/>
            </w:pPr>
            <w:r>
              <w:rPr>
                <w:rStyle w:val="9pt0pt"/>
              </w:rPr>
              <w:t>Участники (инициаторы) инвестиционных проектов в моногородах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C0" w:rsidRDefault="00327268" w:rsidP="003E39C0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9pt0pt"/>
              </w:rPr>
              <w:t>В моногородах Внешэкономбанком осуществляется реализация инвестиционных проектов, соответствующих основным направлениям инвестиционной деятельности Внешэкономбанка, установленным Меморандумом, а также следующим</w:t>
            </w:r>
            <w:r w:rsidR="003E39C0">
              <w:rPr>
                <w:rStyle w:val="9pt0pt"/>
              </w:rPr>
              <w:t xml:space="preserve"> </w:t>
            </w:r>
            <w:r w:rsidR="003E39C0">
              <w:rPr>
                <w:rStyle w:val="9pt0pt"/>
              </w:rPr>
              <w:t>критериям:</w:t>
            </w:r>
          </w:p>
          <w:p w:rsidR="003E39C0" w:rsidRDefault="003E39C0" w:rsidP="003E39C0">
            <w:pPr>
              <w:pStyle w:val="1"/>
              <w:shd w:val="clear" w:color="auto" w:fill="auto"/>
              <w:tabs>
                <w:tab w:val="left" w:pos="211"/>
              </w:tabs>
              <w:spacing w:line="230" w:lineRule="exact"/>
              <w:jc w:val="both"/>
            </w:pPr>
            <w:proofErr w:type="gramStart"/>
            <w:r>
              <w:rPr>
                <w:rStyle w:val="9pt0pt"/>
              </w:rPr>
              <w:t>а)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>срок окупаемости проекта - более 5 лет;</w:t>
            </w:r>
          </w:p>
          <w:p w:rsidR="00327268" w:rsidRDefault="003E39C0" w:rsidP="003E39C0">
            <w:pPr>
              <w:pStyle w:val="1"/>
              <w:shd w:val="clear" w:color="auto" w:fill="auto"/>
              <w:spacing w:line="226" w:lineRule="exact"/>
              <w:ind w:left="120" w:firstLine="160"/>
              <w:jc w:val="left"/>
            </w:pPr>
            <w:proofErr w:type="gramStart"/>
            <w:r>
              <w:rPr>
                <w:rStyle w:val="9pt0pt"/>
              </w:rPr>
              <w:t>б)</w:t>
            </w:r>
            <w:r>
              <w:rPr>
                <w:rStyle w:val="9pt0pt"/>
              </w:rPr>
              <w:tab/>
            </w:r>
            <w:proofErr w:type="gramEnd"/>
            <w:r>
              <w:rPr>
                <w:rStyle w:val="9pt0pt"/>
              </w:rPr>
              <w:t>общая стоимость проекта - более 1 млрд. рублей.</w:t>
            </w:r>
          </w:p>
        </w:tc>
      </w:tr>
      <w:tr w:rsidR="003E39C0" w:rsidTr="00233EE1">
        <w:tc>
          <w:tcPr>
            <w:tcW w:w="15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9C0" w:rsidRDefault="00170CE2" w:rsidP="00327268">
            <w:pPr>
              <w:pStyle w:val="1"/>
              <w:shd w:val="clear" w:color="auto" w:fill="auto"/>
              <w:spacing w:line="283" w:lineRule="exact"/>
            </w:pPr>
            <w:r>
              <w:rPr>
                <w:rFonts w:eastAsia="Courier New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Поддержка</w:t>
            </w:r>
            <w:r w:rsidR="003E39C0" w:rsidRPr="003E39C0">
              <w:rPr>
                <w:rFonts w:eastAsia="Courier New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 xml:space="preserve"> по линии АО «Российский Банк поддержки малого и среднего предпринимательства» (МСП Банк)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233EE1" w:rsidP="00233EE1">
            <w:pPr>
              <w:pStyle w:val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lastRenderedPageBreak/>
              <w:t>21</w:t>
            </w:r>
            <w:r w:rsidR="003E39C0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pt0pt"/>
              </w:rPr>
              <w:t>Кредитный продукт «МСП - Регион»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0pt"/>
              </w:rPr>
              <w:t>Льготное финансирование через банки-партнеры субъектов МСП, зарегистрированных в регионах с приоритетом государственного развития, а также зарегистрированных в моногородах категории 1 и 2, на широкий перечень целей.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9pt0pt"/>
              </w:rPr>
              <w:t>Стратегия развития АО «МСП Банк» на период до 2020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509"/>
              </w:tabs>
              <w:spacing w:line="226" w:lineRule="exact"/>
              <w:ind w:left="120" w:firstLine="160"/>
              <w:jc w:val="left"/>
            </w:pPr>
            <w:r>
              <w:rPr>
                <w:rStyle w:val="9pt0pt"/>
              </w:rPr>
              <w:t>Соответствие требованиям Федерального закона «О развитии малого и среднего предпринимательства в Российской Федерации» от 24.07.2007 № 209-ФЗ.</w:t>
            </w:r>
          </w:p>
          <w:p w:rsidR="003E39C0" w:rsidRDefault="003E39C0" w:rsidP="003E39C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4"/>
              </w:tabs>
              <w:spacing w:line="226" w:lineRule="exact"/>
              <w:ind w:firstLine="160"/>
              <w:jc w:val="both"/>
            </w:pPr>
            <w:r>
              <w:rPr>
                <w:rStyle w:val="9pt0pt"/>
              </w:rPr>
              <w:t>Предоставление заявления о соответствии субъекта МСП следующим требованиям:</w:t>
            </w:r>
          </w:p>
          <w:p w:rsidR="003E39C0" w:rsidRDefault="003E39C0" w:rsidP="003E39C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18"/>
              </w:tabs>
              <w:spacing w:line="226" w:lineRule="exact"/>
              <w:ind w:left="120" w:firstLine="160"/>
              <w:jc w:val="left"/>
            </w:pPr>
            <w:proofErr w:type="gramStart"/>
            <w:r>
              <w:rPr>
                <w:rStyle w:val="9pt0pt"/>
              </w:rPr>
              <w:t>соответствие</w:t>
            </w:r>
            <w:proofErr w:type="gramEnd"/>
            <w:r>
              <w:rPr>
                <w:rStyle w:val="9pt0pt"/>
              </w:rPr>
              <w:t xml:space="preserve"> кредита, предоставленного субъекту МСП, </w:t>
            </w:r>
            <w:r>
              <w:rPr>
                <w:rStyle w:val="9pt0pt"/>
                <w:lang w:val="en-US"/>
              </w:rPr>
              <w:t>I</w:t>
            </w:r>
            <w:r w:rsidRPr="007F2CDF">
              <w:rPr>
                <w:rStyle w:val="9pt0pt"/>
              </w:rPr>
              <w:t>-</w:t>
            </w:r>
            <w:r>
              <w:rPr>
                <w:rStyle w:val="9pt0pt"/>
                <w:lang w:val="en-US"/>
              </w:rPr>
              <w:t>III</w:t>
            </w:r>
            <w:r w:rsidRPr="007F2CDF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категории качества либо отнесение его в портфель однородных ссуд с аналогичной категорией качества на дату предоставления прав (требований) по кредиту в залог;</w:t>
            </w:r>
          </w:p>
          <w:p w:rsidR="003E39C0" w:rsidRDefault="003E39C0" w:rsidP="003E39C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13"/>
              </w:tabs>
              <w:spacing w:line="226" w:lineRule="exact"/>
              <w:ind w:left="120" w:firstLine="160"/>
              <w:jc w:val="left"/>
            </w:pPr>
            <w:proofErr w:type="gramStart"/>
            <w:r>
              <w:rPr>
                <w:rStyle w:val="9pt0pt"/>
              </w:rPr>
              <w:t>отсутствие</w:t>
            </w:r>
            <w:proofErr w:type="gramEnd"/>
            <w:r>
              <w:rPr>
                <w:rStyle w:val="9pt0pt"/>
              </w:rPr>
              <w:t xml:space="preserve"> картотеки неоплаченных расчетных документов по уплате налогов и сборов по расчетным счетам субъекта МСП, открытым банком-партнером;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pt0pt"/>
              </w:rPr>
              <w:t>Предпринимателю, организация (субъект МСП) которого зарегистрирована в моногороде категории 1 или 2, необходимо самостоятельно обратиться в один из банков-партнеров, которому выделена в данном регионе квота на оказание финансовой поддержки МСП.</w:t>
            </w:r>
          </w:p>
          <w:p w:rsidR="003E39C0" w:rsidRDefault="003E39C0" w:rsidP="003E39C0">
            <w:pPr>
              <w:pStyle w:val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9pt0pt"/>
              </w:rPr>
              <w:t xml:space="preserve">Актуальный список банков-партнеров приведен на сайте Банка </w:t>
            </w:r>
            <w:hyperlink r:id="rId5" w:history="1">
              <w:r>
                <w:rPr>
                  <w:rStyle w:val="a5"/>
                  <w:lang w:val="en-US"/>
                </w:rPr>
                <w:t>www</w:t>
              </w:r>
              <w:r w:rsidRPr="007F2CDF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mspbank</w:t>
              </w:r>
              <w:proofErr w:type="spellEnd"/>
              <w:r w:rsidRPr="007F2CDF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7F2CDF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в разделе «Предпринимателям» / «Где получить поддержку?».</w:t>
            </w:r>
          </w:p>
        </w:tc>
      </w:tr>
      <w:tr w:rsidR="003E39C0" w:rsidTr="00233E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233EE1" w:rsidP="00233EE1">
            <w:pPr>
              <w:pStyle w:val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0pt"/>
              </w:rPr>
              <w:t>22</w:t>
            </w:r>
            <w:r w:rsidR="003E39C0">
              <w:rPr>
                <w:rStyle w:val="9pt0pt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9pt0pt"/>
              </w:rPr>
              <w:t>Имущественная поддержка МСП в рамках продукта «Лизинг - Региональный потенциал МСП»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0pt"/>
              </w:rPr>
              <w:t>Льготная имущественная поддержка на цели развития бизнеса (приобретение оборудования и спецтехники) субъектов МСП, зарегистрированных в регионах с приоритетом государственного развития, а также зарегистрированных в моногородах категории 1 и 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9pt0pt"/>
              </w:rPr>
              <w:t>Стратегия развития АО «МСП Банк» на период до 2020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26" w:lineRule="exact"/>
              <w:ind w:firstLine="160"/>
              <w:jc w:val="both"/>
            </w:pPr>
            <w:r>
              <w:rPr>
                <w:rStyle w:val="9pt0pt"/>
              </w:rPr>
              <w:t>Юридическое лицо/индивидуальный предприниматель - резидент РФ, зарегистрированный и осуществляющий свою деятельность на территории регионов с приоритетом государственного развития, а также моногородах категории 1 и 2.</w:t>
            </w:r>
          </w:p>
          <w:p w:rsidR="003E39C0" w:rsidRDefault="003E39C0" w:rsidP="00170CE2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26" w:lineRule="exact"/>
              <w:ind w:firstLine="160"/>
              <w:jc w:val="both"/>
            </w:pPr>
            <w:r>
              <w:rPr>
                <w:rStyle w:val="9pt0pt"/>
              </w:rPr>
              <w:t>Соответствие</w:t>
            </w:r>
            <w:r>
              <w:rPr>
                <w:rStyle w:val="9pt0pt"/>
              </w:rPr>
              <w:tab/>
              <w:t>Субъекта МСП на дату заключения договора финансовой аренды (лизинга) и на момент первой оплаты за счет кредитных средств АО «МСП Банк» по договору поставки требованиям Федерального закона № 209-ФЗ от 24.07.2007 г.</w:t>
            </w:r>
          </w:p>
          <w:p w:rsidR="003E39C0" w:rsidRDefault="003E39C0" w:rsidP="00170CE2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400"/>
              </w:tabs>
              <w:spacing w:line="226" w:lineRule="exact"/>
              <w:ind w:firstLine="160"/>
              <w:jc w:val="both"/>
            </w:pPr>
            <w:r>
              <w:rPr>
                <w:rStyle w:val="9pt0pt"/>
              </w:rPr>
              <w:t>Наличие</w:t>
            </w:r>
            <w:r>
              <w:rPr>
                <w:rStyle w:val="9pt0pt"/>
              </w:rPr>
              <w:tab/>
              <w:t>положительной деловой репутации (или отсутствие отрицательной), по мнению Лизинговой компании.</w:t>
            </w:r>
          </w:p>
          <w:p w:rsidR="003E39C0" w:rsidRDefault="003E39C0" w:rsidP="003E39C0">
            <w:pPr>
              <w:pStyle w:val="1"/>
              <w:shd w:val="clear" w:color="auto" w:fill="auto"/>
              <w:spacing w:line="226" w:lineRule="exact"/>
              <w:ind w:left="100" w:firstLine="160"/>
              <w:jc w:val="left"/>
            </w:pPr>
            <w:r>
              <w:rPr>
                <w:rStyle w:val="9pt0pt"/>
              </w:rPr>
              <w:t xml:space="preserve">4.Отсутствие </w:t>
            </w:r>
            <w:proofErr w:type="spellStart"/>
            <w:r>
              <w:rPr>
                <w:rStyle w:val="9pt0pt"/>
              </w:rPr>
              <w:t>аффилированности</w:t>
            </w:r>
            <w:proofErr w:type="spellEnd"/>
            <w:r>
              <w:rPr>
                <w:rStyle w:val="9pt0pt"/>
              </w:rPr>
              <w:t xml:space="preserve"> с  </w:t>
            </w:r>
            <w:r>
              <w:rPr/>
              <w:t xml:space="preserve"> </w:t>
            </w:r>
            <w:r>
              <w:rPr>
                <w:rStyle w:val="9pt0pt"/>
              </w:rPr>
              <w:t>поставщиком предметов лизинга и Лизинговой компанией, по мнению Лизинговой компании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C0" w:rsidRDefault="003E39C0" w:rsidP="003E39C0">
            <w:pPr>
              <w:pStyle w:val="1"/>
              <w:shd w:val="clear" w:color="auto" w:fill="auto"/>
              <w:spacing w:line="230" w:lineRule="exact"/>
              <w:ind w:left="120" w:firstLine="160"/>
              <w:jc w:val="left"/>
            </w:pPr>
            <w:r>
              <w:rPr>
                <w:rStyle w:val="9pt0pt"/>
              </w:rPr>
              <w:t xml:space="preserve">Предпринимателю, организация (субъект МСП) которого зарегистрирована в моногороде категории 1 или 2, необходимо самостоятельно обратиться в одну из лизинговых компаний-партнеров, которой выделена в данном регионе квота на оказание финансовой поддержки МСП. Актуальный список лизинговых компаний-партнеров приведен на сайте Банка </w:t>
            </w:r>
            <w:hyperlink r:id="rId6" w:history="1">
              <w:r>
                <w:rPr>
                  <w:rStyle w:val="a5"/>
                  <w:lang w:val="en-US"/>
                </w:rPr>
                <w:t>www</w:t>
              </w:r>
              <w:r w:rsidRPr="007F2CDF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mspbank</w:t>
              </w:r>
              <w:proofErr w:type="spellEnd"/>
              <w:r w:rsidRPr="007F2CDF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7F2CDF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в разделе «Предпринимателям» / «Где получить поддержку?».</w:t>
            </w:r>
          </w:p>
        </w:tc>
      </w:tr>
    </w:tbl>
    <w:p w:rsidR="00F95FDC" w:rsidRDefault="00F95FDC"/>
    <w:p w:rsidR="003E39C0" w:rsidRDefault="003E39C0"/>
    <w:p w:rsidR="00DF7FBE" w:rsidRDefault="00F95FDC">
      <w:r>
        <w:br w:type="textWrapping" w:clear="all"/>
      </w:r>
    </w:p>
    <w:sectPr w:rsidR="00DF7FBE" w:rsidSect="00DF7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B70"/>
    <w:multiLevelType w:val="multilevel"/>
    <w:tmpl w:val="AEE649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14878"/>
    <w:multiLevelType w:val="multilevel"/>
    <w:tmpl w:val="B3F6764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E702E"/>
    <w:multiLevelType w:val="multilevel"/>
    <w:tmpl w:val="BE6EF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76131"/>
    <w:multiLevelType w:val="multilevel"/>
    <w:tmpl w:val="DE3C6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08C1"/>
    <w:multiLevelType w:val="multilevel"/>
    <w:tmpl w:val="02109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414A8"/>
    <w:multiLevelType w:val="multilevel"/>
    <w:tmpl w:val="41C45B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9593F"/>
    <w:multiLevelType w:val="multilevel"/>
    <w:tmpl w:val="3640B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ED2BB5"/>
    <w:multiLevelType w:val="multilevel"/>
    <w:tmpl w:val="15BA0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457FF"/>
    <w:multiLevelType w:val="multilevel"/>
    <w:tmpl w:val="46D49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97123"/>
    <w:multiLevelType w:val="multilevel"/>
    <w:tmpl w:val="45240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315A7B"/>
    <w:multiLevelType w:val="multilevel"/>
    <w:tmpl w:val="F51E22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ED5B13"/>
    <w:multiLevelType w:val="multilevel"/>
    <w:tmpl w:val="61BE2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941E9"/>
    <w:multiLevelType w:val="multilevel"/>
    <w:tmpl w:val="9E2EE2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50520"/>
    <w:multiLevelType w:val="multilevel"/>
    <w:tmpl w:val="8278C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01638"/>
    <w:multiLevelType w:val="multilevel"/>
    <w:tmpl w:val="2F60D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D7A6E"/>
    <w:multiLevelType w:val="multilevel"/>
    <w:tmpl w:val="672A1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6D024B"/>
    <w:multiLevelType w:val="multilevel"/>
    <w:tmpl w:val="2A6CD5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344F9E"/>
    <w:multiLevelType w:val="multilevel"/>
    <w:tmpl w:val="2990E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B26E6B"/>
    <w:multiLevelType w:val="multilevel"/>
    <w:tmpl w:val="BA1EA8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5"/>
  </w:num>
  <w:num w:numId="8">
    <w:abstractNumId w:val="11"/>
  </w:num>
  <w:num w:numId="9">
    <w:abstractNumId w:val="18"/>
  </w:num>
  <w:num w:numId="10">
    <w:abstractNumId w:val="10"/>
  </w:num>
  <w:num w:numId="11">
    <w:abstractNumId w:val="1"/>
  </w:num>
  <w:num w:numId="12">
    <w:abstractNumId w:val="7"/>
  </w:num>
  <w:num w:numId="13">
    <w:abstractNumId w:val="14"/>
  </w:num>
  <w:num w:numId="14">
    <w:abstractNumId w:val="12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7A"/>
    <w:rsid w:val="000B5987"/>
    <w:rsid w:val="00170CE2"/>
    <w:rsid w:val="00233EE1"/>
    <w:rsid w:val="00327268"/>
    <w:rsid w:val="003B4A01"/>
    <w:rsid w:val="003E39C0"/>
    <w:rsid w:val="005F4B5B"/>
    <w:rsid w:val="006F356D"/>
    <w:rsid w:val="007D73D2"/>
    <w:rsid w:val="008B34F7"/>
    <w:rsid w:val="00957C7A"/>
    <w:rsid w:val="009F5412"/>
    <w:rsid w:val="00B568A6"/>
    <w:rsid w:val="00CE63CA"/>
    <w:rsid w:val="00DF7FBE"/>
    <w:rsid w:val="00E63227"/>
    <w:rsid w:val="00F95FDC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29F1-5D02-4DED-843D-0B9820A3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F7FBE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DF7FB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DF7FBE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-3"/>
      <w:sz w:val="25"/>
      <w:szCs w:val="25"/>
    </w:rPr>
  </w:style>
  <w:style w:type="character" w:customStyle="1" w:styleId="9pt0pt">
    <w:name w:val="Основной текст + 9 pt;Интервал 0 pt"/>
    <w:basedOn w:val="a4"/>
    <w:rsid w:val="000B5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5">
    <w:name w:val="Hyperlink"/>
    <w:basedOn w:val="a0"/>
    <w:rsid w:val="003E39C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bank.ru" TargetMode="External"/><Relationship Id="rId5" Type="http://schemas.openxmlformats.org/officeDocument/2006/relationships/hyperlink" Target="http://www.msp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7140</Words>
  <Characters>40702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2</cp:revision>
  <dcterms:created xsi:type="dcterms:W3CDTF">2017-03-06T03:36:00Z</dcterms:created>
  <dcterms:modified xsi:type="dcterms:W3CDTF">2017-03-06T03:36:00Z</dcterms:modified>
</cp:coreProperties>
</file>