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56BD" w:rsidTr="00627D5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6BD" w:rsidRDefault="00DB56BD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DB56BD" w:rsidRDefault="00DB56BD">
      <w:pPr>
        <w:pStyle w:val="ConsPlusTitle"/>
        <w:spacing w:before="280"/>
        <w:jc w:val="center"/>
      </w:pPr>
      <w:r>
        <w:t>КАК ПОЖАЛОВАТЬСЯ В РОСПОТРЕБНАДЗОР?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</w:pPr>
      <w:r>
        <w:t>Роспотребнадзор - это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защиты прав потребителей,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(</w:t>
      </w:r>
      <w:hyperlink r:id="rId4" w:history="1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30.06.2004 N 322).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Вы можете обратиться в Роспотребнадзор с жалобой на нарушение ваших прав со стороны продавца (исполнителя работ, услуг), которая может послужить основанием для проведения внеплановой проверки, а также контрольной закупки соответствующих товаров (работ, услуг) (</w:t>
      </w:r>
      <w:hyperlink r:id="rId5" w:history="1">
        <w:r>
          <w:rPr>
            <w:color w:val="0000FF"/>
          </w:rPr>
          <w:t>п. п. 5.9</w:t>
        </w:r>
      </w:hyperlink>
      <w:r>
        <w:t xml:space="preserve">, </w:t>
      </w:r>
      <w:hyperlink r:id="rId6" w:history="1">
        <w:r>
          <w:rPr>
            <w:color w:val="0000FF"/>
          </w:rPr>
          <w:t>5.12</w:t>
        </w:r>
      </w:hyperlink>
      <w:r>
        <w:t xml:space="preserve"> Положения; </w:t>
      </w:r>
      <w:hyperlink r:id="rId7" w:history="1">
        <w:r>
          <w:rPr>
            <w:color w:val="0000FF"/>
          </w:rPr>
          <w:t>ст. 2</w:t>
        </w:r>
      </w:hyperlink>
      <w:r>
        <w:t xml:space="preserve"> Закона от 02.05.2006 N 59-ФЗ; </w:t>
      </w:r>
      <w:hyperlink r:id="rId8" w:history="1">
        <w:r>
          <w:rPr>
            <w:color w:val="0000FF"/>
          </w:rPr>
          <w:t>п. 3.1 ст. 40</w:t>
        </w:r>
      </w:hyperlink>
      <w:r>
        <w:t xml:space="preserve"> Закона от 07.02.1992 N 2300-1;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 п. 1 ст. 44</w:t>
        </w:r>
      </w:hyperlink>
      <w:r>
        <w:t xml:space="preserve"> Закона от 30.03.1999 N 52-ФЗ; </w:t>
      </w:r>
      <w:hyperlink r:id="rId10" w:history="1">
        <w:r>
          <w:rPr>
            <w:color w:val="0000FF"/>
          </w:rPr>
          <w:t>ч. 4.1 ст. 16.1</w:t>
        </w:r>
      </w:hyperlink>
      <w:r>
        <w:t xml:space="preserve"> Закона от 26.12.2008 N 294-ФЗ;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26</w:t>
        </w:r>
      </w:hyperlink>
      <w:r>
        <w:t xml:space="preserve"> Административного регламента, утв. Приказом Роспотребнадзора от 16.07.2012 N 764).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Обращение в орган может являться в том числе поводом к возбуждению Роспотребнадзором дела об административном правонарушении (</w:t>
      </w:r>
      <w:hyperlink r:id="rId12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13" w:history="1">
        <w:r>
          <w:rPr>
            <w:color w:val="0000FF"/>
          </w:rPr>
          <w:t>ч. 1 ст. 28.3</w:t>
        </w:r>
      </w:hyperlink>
      <w:r>
        <w:t xml:space="preserve">, </w:t>
      </w:r>
      <w:hyperlink r:id="rId14" w:history="1">
        <w:r>
          <w:rPr>
            <w:color w:val="0000FF"/>
          </w:rPr>
          <w:t>ч. 1 ст. 23.49</w:t>
        </w:r>
      </w:hyperlink>
      <w:r>
        <w:t xml:space="preserve"> КоАП РФ;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68</w:t>
        </w:r>
      </w:hyperlink>
      <w:r>
        <w:t xml:space="preserve"> Административного регламента N 764).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Для подачи обращения (жалобы) в территориальный орган (далее - ТО) Роспотребнадзора рекомендуем придерживаться следующего алгоритма.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>Шаг 1. Обратитесь с претензиями непосредственно к продавцу (исполнителю работ, услуг)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Для защиты нарушенных прав обратитесь с соответствующими требованиями непосредственно к продавцу (исполнителю работ, услуг).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Если он отказал вам или оставил ваше обращение без ответа, можете обращаться в ТО Роспотребнадзора.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При приобретении товара (работы, услуги), не соответствующего требованиям безопасности, вы вправе сразу обращаться непосредственно в ТО Роспотребнадзора (</w:t>
      </w:r>
      <w:proofErr w:type="spellStart"/>
      <w:r w:rsidR="00627D5F">
        <w:fldChar w:fldCharType="begin"/>
      </w:r>
      <w:r w:rsidR="00627D5F">
        <w:instrText xml:space="preserve"> HYPERLINK "consultantplus://offline/ref=B4620EE17BC16706FC965FAB530AEBD299C808F9F45B20E6EE065AA4D2A0F8638E04988C7Ch9oFF" </w:instrText>
      </w:r>
      <w:r w:rsidR="00627D5F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"в" п. 2 ч. 2 ст. 10</w:t>
      </w:r>
      <w:r w:rsidR="00627D5F">
        <w:rPr>
          <w:color w:val="0000FF"/>
        </w:rPr>
        <w:fldChar w:fldCharType="end"/>
      </w:r>
      <w:r>
        <w:t xml:space="preserve"> Закона N 294-ФЗ; </w:t>
      </w:r>
      <w:hyperlink r:id="rId16" w:history="1">
        <w:r>
          <w:rPr>
            <w:color w:val="0000FF"/>
          </w:rPr>
          <w:t>Информация</w:t>
        </w:r>
      </w:hyperlink>
      <w:r>
        <w:t xml:space="preserve"> Роспотребнадзора от 07.12.2016; </w:t>
      </w:r>
      <w:hyperlink r:id="rId17" w:history="1">
        <w:r>
          <w:rPr>
            <w:color w:val="0000FF"/>
          </w:rPr>
          <w:t>Информация</w:t>
        </w:r>
      </w:hyperlink>
      <w:r>
        <w:t xml:space="preserve"> Роспотребнадзора "О порядке проведения проверок по обращениям граждан в Роспотребнадзор").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 xml:space="preserve">Шаг 2. Определите, в </w:t>
      </w:r>
      <w:proofErr w:type="gramStart"/>
      <w:r>
        <w:rPr>
          <w:b/>
          <w:i/>
        </w:rPr>
        <w:t>какой ТО</w:t>
      </w:r>
      <w:proofErr w:type="gramEnd"/>
      <w:r>
        <w:rPr>
          <w:b/>
          <w:i/>
        </w:rPr>
        <w:t xml:space="preserve"> Роспотребнадзора обращаться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Сведения о месте нахождения территориальных органов Роспотребнадзора, почтовых адресах для направления обращений, о руководителе, телефонных номерах и адресах электронной почты для направления обращений размещены, в частности, на информационных стендах в помещениях общественных приемных Роспотребнадзора и его ТО, а также на официальном сайте Роспотребнадзора (</w:t>
      </w:r>
      <w:hyperlink r:id="rId18" w:history="1">
        <w:r>
          <w:rPr>
            <w:color w:val="0000FF"/>
          </w:rPr>
          <w:t>п. 3.2</w:t>
        </w:r>
      </w:hyperlink>
      <w:r>
        <w:t xml:space="preserve"> Инструкции, утв. Приказом Роспотребнадзора от 20.01.2014 N 28).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>Шаг 3. Выберите способ обращения в Роспотребнадзор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Обращение (жалобу) можно подать в ТО Роспотребнадзора следующими способами (</w:t>
      </w:r>
      <w:hyperlink r:id="rId19" w:history="1">
        <w:r>
          <w:rPr>
            <w:color w:val="0000FF"/>
          </w:rPr>
          <w:t>п. 1 ст. 4</w:t>
        </w:r>
      </w:hyperlink>
      <w:r>
        <w:t xml:space="preserve">, </w:t>
      </w:r>
      <w:hyperlink r:id="rId20" w:history="1">
        <w:r>
          <w:rPr>
            <w:color w:val="0000FF"/>
          </w:rPr>
          <w:t>ч. 1 ст. 13</w:t>
        </w:r>
      </w:hyperlink>
      <w:r>
        <w:t xml:space="preserve"> Закона N 59-ФЗ; </w:t>
      </w:r>
      <w:hyperlink r:id="rId21" w:history="1">
        <w:r>
          <w:rPr>
            <w:color w:val="0000FF"/>
          </w:rPr>
          <w:t>п. п. 2.1</w:t>
        </w:r>
      </w:hyperlink>
      <w:r>
        <w:t xml:space="preserve">, </w:t>
      </w:r>
      <w:hyperlink r:id="rId22" w:history="1">
        <w:r>
          <w:rPr>
            <w:color w:val="0000FF"/>
          </w:rPr>
          <w:t>5.2</w:t>
        </w:r>
      </w:hyperlink>
      <w:r>
        <w:t xml:space="preserve"> Инструкции):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1) лично;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lastRenderedPageBreak/>
        <w:t>2) по почте;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3) в электронной форме через сайт Роспотребнадзора или по электронной почте ТО Роспотребнадзора вашего субъекта РФ;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4) по факсу.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факса для обращений граждан указываются, как правило, на сайте ТО Роспотребнадзора.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>Шаг 4. Составьте обращение (жалобу) в ТО Роспотребнадзора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 xml:space="preserve">В обращении </w:t>
      </w:r>
      <w:hyperlink r:id="rId23" w:history="1">
        <w:r>
          <w:rPr>
            <w:color w:val="0000FF"/>
          </w:rPr>
          <w:t>(жалобе)</w:t>
        </w:r>
      </w:hyperlink>
      <w:r>
        <w:t xml:space="preserve"> укажите (</w:t>
      </w:r>
      <w:hyperlink r:id="rId24" w:history="1">
        <w:r>
          <w:rPr>
            <w:color w:val="0000FF"/>
          </w:rPr>
          <w:t>ч. 1</w:t>
        </w:r>
      </w:hyperlink>
      <w:r>
        <w:t xml:space="preserve">, </w:t>
      </w:r>
      <w:hyperlink r:id="rId25" w:history="1">
        <w:r>
          <w:rPr>
            <w:color w:val="0000FF"/>
          </w:rPr>
          <w:t>3 ст. 7</w:t>
        </w:r>
      </w:hyperlink>
      <w:r>
        <w:t xml:space="preserve">, </w:t>
      </w:r>
      <w:hyperlink r:id="rId26" w:history="1">
        <w:r>
          <w:rPr>
            <w:color w:val="0000FF"/>
          </w:rPr>
          <w:t>ч. 4 ст. 10</w:t>
        </w:r>
      </w:hyperlink>
      <w:r>
        <w:t xml:space="preserve"> Закона N 59-ФЗ):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1) наименование государственного органа, в который направляется обращение (ТО Роспотребнадзора), либо фамилию, имя, отчество соответствующего должностного лица, либо должность соответствующего лица;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2) свои фамилию, имя, отчество (последнее - при наличии);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3) адрес электронной почты (если обращение направляется в форме электронного документа);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4) почтовый адрес, по которому должны быть направлены ответ, уведомление о переадресации обращения;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5) суть обращения (жалобы);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6) дату и поставьте личную подпись.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вы вправе приложить к письменному обращению (жалобе) документы и материалы либо их копии. При обращении в форме электронного документа необходимые документы и материалы прилагаются в электронной форме (</w:t>
      </w:r>
      <w:hyperlink r:id="rId27" w:history="1">
        <w:r>
          <w:rPr>
            <w:color w:val="0000FF"/>
          </w:rPr>
          <w:t>ч. 2</w:t>
        </w:r>
      </w:hyperlink>
      <w:r>
        <w:t xml:space="preserve">, </w:t>
      </w:r>
      <w:hyperlink r:id="rId28" w:history="1">
        <w:r>
          <w:rPr>
            <w:color w:val="0000FF"/>
          </w:rPr>
          <w:t>3 ст. 7</w:t>
        </w:r>
      </w:hyperlink>
      <w:r>
        <w:t xml:space="preserve"> Закона N 59-ФЗ).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При личном обращении в ТО Роспотребнадзора необходимо иметь при себе документ, удостоверяющий личность (</w:t>
      </w:r>
      <w:hyperlink r:id="rId29" w:history="1">
        <w:r>
          <w:rPr>
            <w:color w:val="0000FF"/>
          </w:rPr>
          <w:t>ч. 2 ст. 13</w:t>
        </w:r>
      </w:hyperlink>
      <w:r>
        <w:t xml:space="preserve"> Закона N 59-ФЗ; </w:t>
      </w:r>
      <w:hyperlink r:id="rId30" w:history="1">
        <w:r>
          <w:rPr>
            <w:color w:val="0000FF"/>
          </w:rPr>
          <w:t>п. 5.3</w:t>
        </w:r>
      </w:hyperlink>
      <w:r>
        <w:t xml:space="preserve"> Инструкции).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Факт личного обращения не лишает вас права составить письменное обращение в момент приема должностным лицом (</w:t>
      </w:r>
      <w:hyperlink r:id="rId31" w:history="1">
        <w:r>
          <w:rPr>
            <w:color w:val="0000FF"/>
          </w:rPr>
          <w:t>ч. 4 ст. 13</w:t>
        </w:r>
      </w:hyperlink>
      <w:r>
        <w:t xml:space="preserve"> Закона N 59-ФЗ; </w:t>
      </w:r>
      <w:hyperlink r:id="rId32" w:history="1">
        <w:r>
          <w:rPr>
            <w:color w:val="0000FF"/>
          </w:rPr>
          <w:t>п. 5.4</w:t>
        </w:r>
      </w:hyperlink>
      <w:r>
        <w:t xml:space="preserve"> Инструкции).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>Шаг 5. Проверьте обращение на наличие фактов, на основании которых оно может остаться без ответа или нерассмотренным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ТО Роспотребнадзора оставит ваше обращение (жалобу) без ответа или откажет в его рассмотрении в следующих случаях (</w:t>
      </w:r>
      <w:hyperlink r:id="rId33" w:history="1">
        <w:r>
          <w:rPr>
            <w:color w:val="0000FF"/>
          </w:rPr>
          <w:t>ч. 1</w:t>
        </w:r>
      </w:hyperlink>
      <w:r>
        <w:t xml:space="preserve"> - </w:t>
      </w:r>
      <w:hyperlink r:id="rId34" w:history="1">
        <w:r>
          <w:rPr>
            <w:color w:val="0000FF"/>
          </w:rPr>
          <w:t>6 ст. 11</w:t>
        </w:r>
      </w:hyperlink>
      <w:r>
        <w:t xml:space="preserve"> Закона N 59-ФЗ; </w:t>
      </w:r>
      <w:hyperlink r:id="rId35" w:history="1">
        <w:r>
          <w:rPr>
            <w:color w:val="0000FF"/>
          </w:rPr>
          <w:t>п. п. 4.20.1</w:t>
        </w:r>
      </w:hyperlink>
      <w:r>
        <w:t xml:space="preserve">, </w:t>
      </w:r>
      <w:hyperlink r:id="rId36" w:history="1">
        <w:r>
          <w:rPr>
            <w:color w:val="0000FF"/>
          </w:rPr>
          <w:t>4.20.3</w:t>
        </w:r>
      </w:hyperlink>
      <w:r>
        <w:t xml:space="preserve">, </w:t>
      </w:r>
      <w:hyperlink r:id="rId37" w:history="1">
        <w:r>
          <w:rPr>
            <w:color w:val="0000FF"/>
          </w:rPr>
          <w:t>4.20.4</w:t>
        </w:r>
      </w:hyperlink>
      <w:r>
        <w:t xml:space="preserve"> Инструкции):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1) в письменном обращении не указаны: фамилия гражданина, направившего обращение, его почтовый адрес, по которому должен быть направлен ответ, - ответ на обращение не дается;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2) в обращении обжалуется судебное решение. В этом случае ваше обращение возвращается вам в течение семи дней со дня его регистрации в ТО Роспотребнадзора с разъяснением порядка обжалования данного судебного решения;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 xml:space="preserve">3)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</w:t>
      </w:r>
      <w:r>
        <w:lastRenderedPageBreak/>
        <w:t>могут не ответить, но уведомить вас о недопустимости злоупотребления правом;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 xml:space="preserve">4) текст обращения не поддается прочтению. В этом случае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компетентный орган или должностному лицу. Об этом в течение семи дней со дня регистрации обращения ТО Роспотребнадзора должен вам сообщить, если ваша фамилия и почтовый адрес доступны для прочтения;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 xml:space="preserve">5) текст обращения не позволяет определить суть проблемы. В этом случае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рассмотрение, о чем вам сообщат в течение семи дней со дня регистрации обращения;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6) 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7) 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ТО Роспотребнадзора сообщит вам о невозможности дать ответ по существу поставленного вами вопроса в связи с недопустимостью разглашения указанных сведений.</w:t>
      </w:r>
    </w:p>
    <w:p w:rsidR="00DB56BD" w:rsidRDefault="00DB56BD">
      <w:pPr>
        <w:pStyle w:val="ConsPlusNormal"/>
        <w:ind w:firstLine="540"/>
        <w:jc w:val="both"/>
      </w:pPr>
    </w:p>
    <w:p w:rsidR="00DB56BD" w:rsidRDefault="00DB56BD">
      <w:pPr>
        <w:pStyle w:val="ConsPlusNormal"/>
        <w:ind w:firstLine="540"/>
        <w:jc w:val="both"/>
        <w:outlineLvl w:val="0"/>
      </w:pPr>
      <w:r>
        <w:rPr>
          <w:b/>
          <w:i/>
        </w:rPr>
        <w:t>Шаг 6. Получите ответ ТО Роспотребнадзора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Общий срок рассмотрения письменных обращений (жалоб) - 30 дней со дня их регистрации в ТО Роспотребнадзора.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</w:t>
      </w:r>
      <w:hyperlink r:id="rId38" w:history="1">
        <w:r>
          <w:rPr>
            <w:color w:val="0000FF"/>
          </w:rPr>
          <w:t>ч. 1</w:t>
        </w:r>
      </w:hyperlink>
      <w:r>
        <w:t xml:space="preserve">, </w:t>
      </w:r>
      <w:hyperlink r:id="rId39" w:history="1">
        <w:r>
          <w:rPr>
            <w:color w:val="0000FF"/>
          </w:rPr>
          <w:t>2 ст. 12</w:t>
        </w:r>
      </w:hyperlink>
      <w:r>
        <w:t xml:space="preserve"> Закона N 59-ФЗ; </w:t>
      </w:r>
      <w:hyperlink r:id="rId40" w:history="1">
        <w:r>
          <w:rPr>
            <w:color w:val="0000FF"/>
          </w:rPr>
          <w:t>п. п. 4.14</w:t>
        </w:r>
      </w:hyperlink>
      <w:r>
        <w:t xml:space="preserve">, </w:t>
      </w:r>
      <w:hyperlink r:id="rId41" w:history="1">
        <w:r>
          <w:rPr>
            <w:color w:val="0000FF"/>
          </w:rPr>
          <w:t>4.15</w:t>
        </w:r>
      </w:hyperlink>
      <w:r>
        <w:t xml:space="preserve"> Инструкции).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Ответ на обращение (жалобу) вам должны представить (</w:t>
      </w:r>
      <w:hyperlink r:id="rId42" w:history="1">
        <w:r>
          <w:rPr>
            <w:color w:val="0000FF"/>
          </w:rPr>
          <w:t>ч. 4 ст. 10</w:t>
        </w:r>
      </w:hyperlink>
      <w:r>
        <w:t xml:space="preserve">, </w:t>
      </w:r>
      <w:hyperlink r:id="rId43" w:history="1">
        <w:r>
          <w:rPr>
            <w:color w:val="0000FF"/>
          </w:rPr>
          <w:t>ч. 3 ст. 13</w:t>
        </w:r>
      </w:hyperlink>
      <w:r>
        <w:t xml:space="preserve"> Закона N 59-ФЗ; </w:t>
      </w:r>
      <w:hyperlink r:id="rId44" w:history="1">
        <w:r>
          <w:rPr>
            <w:color w:val="0000FF"/>
          </w:rPr>
          <w:t>п. 4.16</w:t>
        </w:r>
      </w:hyperlink>
      <w:r>
        <w:t xml:space="preserve"> Инструкции):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- в электронной форме по адресу электронной почты, указанному в обращении, если обращение было направлено в форме электронного документа;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- в письменной форме по почтовому адресу, указанному в обращении, если обращение было представлено в письменной форме;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- устно (с вашего согласия), если изложенные в устном обращении факты и обстоятельства являются очевидными и не требуют дополнительной проверки;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>- путем размещения на официальном сайте компетентного органа, если ваше обращение затрагивает интересы неопределенного круга лиц.</w:t>
      </w:r>
    </w:p>
    <w:p w:rsidR="00DB56BD" w:rsidRDefault="00DB56BD">
      <w:pPr>
        <w:pStyle w:val="ConsPlusNormal"/>
        <w:spacing w:before="220"/>
        <w:ind w:firstLine="540"/>
        <w:jc w:val="both"/>
      </w:pPr>
      <w:r>
        <w:t xml:space="preserve">Если ответ по существу вашего обращения не мог быть дан (например, в связи с </w:t>
      </w:r>
      <w:proofErr w:type="spellStart"/>
      <w:r>
        <w:t>нечитаемостью</w:t>
      </w:r>
      <w:proofErr w:type="spellEnd"/>
      <w:r>
        <w:t xml:space="preserve"> обращения), после устранения причин этого вы вправе вновь направить обращение (жалобу) в ТО Роспотребнадзора (</w:t>
      </w:r>
      <w:hyperlink r:id="rId45" w:history="1">
        <w:r>
          <w:rPr>
            <w:color w:val="0000FF"/>
          </w:rPr>
          <w:t>ч. 7 ст. 11</w:t>
        </w:r>
      </w:hyperlink>
      <w:r>
        <w:t xml:space="preserve"> Закона N 59-ФЗ; </w:t>
      </w:r>
      <w:hyperlink r:id="rId46" w:history="1">
        <w:r>
          <w:rPr>
            <w:color w:val="0000FF"/>
          </w:rPr>
          <w:t>п. 4.21</w:t>
        </w:r>
      </w:hyperlink>
      <w:r>
        <w:t xml:space="preserve"> Инструкции).</w:t>
      </w:r>
      <w:bookmarkStart w:id="0" w:name="_GoBack"/>
      <w:bookmarkEnd w:id="0"/>
    </w:p>
    <w:sectPr w:rsidR="00DB56BD" w:rsidSect="0052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BD"/>
    <w:rsid w:val="00627D5F"/>
    <w:rsid w:val="00D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7AF1-22A9-4335-B84E-DF60305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20EE17BC16706FC965FAB530AEBD299C807F9F55720E6EE065AA4D2A0F8638E04988E7Ch9o4F" TargetMode="External"/><Relationship Id="rId13" Type="http://schemas.openxmlformats.org/officeDocument/2006/relationships/hyperlink" Target="consultantplus://offline/ref=B4620EE17BC16706FC965FAB530AEBD298C00CFEF75B20E6EE065AA4D2A0F8638E04988E7D94706ChCo3F" TargetMode="External"/><Relationship Id="rId18" Type="http://schemas.openxmlformats.org/officeDocument/2006/relationships/hyperlink" Target="consultantplus://offline/ref=B4620EE17BC16706FC965FAB530AEBD299C30EF8FF5C20E6EE065AA4D2A0F8638E04988E7D967561hCo5F" TargetMode="External"/><Relationship Id="rId26" Type="http://schemas.openxmlformats.org/officeDocument/2006/relationships/hyperlink" Target="consultantplus://offline/ref=B4620EE17BC16706FC965FAB530AEBD299C90DF9F15620E6EE065AA4D2A0F8638E04988Eh7oBF" TargetMode="External"/><Relationship Id="rId39" Type="http://schemas.openxmlformats.org/officeDocument/2006/relationships/hyperlink" Target="consultantplus://offline/ref=B4620EE17BC16706FC965FAB530AEBD299C90DF9F15620E6EE065AA4D2A0F8638E04988E7D967562hCo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620EE17BC16706FC965FAB530AEBD299C30EF8FF5C20E6EE065AA4D2A0F8638E04988E7D967567hCo0F" TargetMode="External"/><Relationship Id="rId34" Type="http://schemas.openxmlformats.org/officeDocument/2006/relationships/hyperlink" Target="consultantplus://offline/ref=B4620EE17BC16706FC965FAB530AEBD299C90DF9F15620E6EE065AA4D2A0F8638E04988E7D967563hCo2F" TargetMode="External"/><Relationship Id="rId42" Type="http://schemas.openxmlformats.org/officeDocument/2006/relationships/hyperlink" Target="consultantplus://offline/ref=B4620EE17BC16706FC965FAB530AEBD299C90DF9F15620E6EE065AA4D2A0F8638E0498h8o8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620EE17BC16706FC965FAB530AEBD299C90DF9F15620E6EE065AA4D2A0F8638E04988E7D967564hCo7F" TargetMode="External"/><Relationship Id="rId12" Type="http://schemas.openxmlformats.org/officeDocument/2006/relationships/hyperlink" Target="consultantplus://offline/ref=B4620EE17BC16706FC965FAB530AEBD298C00CFEF75B20E6EE065AA4D2A0F8638E04988A7E97h7o2F" TargetMode="External"/><Relationship Id="rId17" Type="http://schemas.openxmlformats.org/officeDocument/2006/relationships/hyperlink" Target="consultantplus://offline/ref=B4620EE17BC16706FC965FAB530AEBD299C107FEF25A20E6EE065AA4D2A0F8638E04988E7D967565hCo3F" TargetMode="External"/><Relationship Id="rId25" Type="http://schemas.openxmlformats.org/officeDocument/2006/relationships/hyperlink" Target="consultantplus://offline/ref=B4620EE17BC16706FC965FAB530AEBD299C90DF9F15620E6EE065AA4D2A0F8638E04988Eh7o8F" TargetMode="External"/><Relationship Id="rId33" Type="http://schemas.openxmlformats.org/officeDocument/2006/relationships/hyperlink" Target="consultantplus://offline/ref=B4620EE17BC16706FC965FAB530AEBD299C90DF9F15620E6EE065AA4D2A0F8638E0498h8o7F" TargetMode="External"/><Relationship Id="rId38" Type="http://schemas.openxmlformats.org/officeDocument/2006/relationships/hyperlink" Target="consultantplus://offline/ref=B4620EE17BC16706FC965FAB530AEBD299C90DF9F15620E6EE065AA4D2A0F8638E04988Eh7oCF" TargetMode="External"/><Relationship Id="rId46" Type="http://schemas.openxmlformats.org/officeDocument/2006/relationships/hyperlink" Target="consultantplus://offline/ref=B4620EE17BC16706FC965FAB530AEBD299C30EF8FF5C20E6EE065AA4D2A0F8638E04988E7D96756ChCo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620EE17BC16706FC965FAB530AEBD299C10FFFF35820E6EE065AA4D2A0F8638E04988E7D967565hCo3F" TargetMode="External"/><Relationship Id="rId20" Type="http://schemas.openxmlformats.org/officeDocument/2006/relationships/hyperlink" Target="consultantplus://offline/ref=B4620EE17BC16706FC965FAB530AEBD299C90DF9F15620E6EE065AA4D2A0F8638E04988E7D967562hCo6F" TargetMode="External"/><Relationship Id="rId29" Type="http://schemas.openxmlformats.org/officeDocument/2006/relationships/hyperlink" Target="consultantplus://offline/ref=B4620EE17BC16706FC965FAB530AEBD299C90DF9F15620E6EE065AA4D2A0F8638E04988E7D967562hCo1F" TargetMode="External"/><Relationship Id="rId41" Type="http://schemas.openxmlformats.org/officeDocument/2006/relationships/hyperlink" Target="consultantplus://offline/ref=B4620EE17BC16706FC965FAB530AEBD299C30EF8FF5C20E6EE065AA4D2A0F8638E04988E7D96756DhCo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5FAB530AEBD299C808F4FE5E20E6EE065AA4D2A0F8638E04988E7D967566hCo2F" TargetMode="External"/><Relationship Id="rId11" Type="http://schemas.openxmlformats.org/officeDocument/2006/relationships/hyperlink" Target="consultantplus://offline/ref=B4620EE17BC16706FC965FAB530AEBD299C00BFDF25F20E6EE065AA4D2A0F8638E04988E7D967465hCo0F" TargetMode="External"/><Relationship Id="rId24" Type="http://schemas.openxmlformats.org/officeDocument/2006/relationships/hyperlink" Target="consultantplus://offline/ref=B4620EE17BC16706FC965FAB530AEBD299C90DF9F15620E6EE065AA4D2A0F8638E04988E7D967566hCo2F" TargetMode="External"/><Relationship Id="rId32" Type="http://schemas.openxmlformats.org/officeDocument/2006/relationships/hyperlink" Target="consultantplus://offline/ref=B4620EE17BC16706FC965FAB530AEBD299C30EF8FF5C20E6EE065AA4D2A0F8638E04988E7D967464hCo4F" TargetMode="External"/><Relationship Id="rId37" Type="http://schemas.openxmlformats.org/officeDocument/2006/relationships/hyperlink" Target="consultantplus://offline/ref=B4620EE17BC16706FC965FAB530AEBD299C30EF8FF5C20E6EE065AA4D2A0F8638E04988E7D96756ChCo2F" TargetMode="External"/><Relationship Id="rId40" Type="http://schemas.openxmlformats.org/officeDocument/2006/relationships/hyperlink" Target="consultantplus://offline/ref=B4620EE17BC16706FC965FAB530AEBD299C30EF8FF5C20E6EE065AA4D2A0F8638E04988E7D96756DhCo5F" TargetMode="External"/><Relationship Id="rId45" Type="http://schemas.openxmlformats.org/officeDocument/2006/relationships/hyperlink" Target="consultantplus://offline/ref=B4620EE17BC16706FC965FAB530AEBD299C90DF9F15620E6EE065AA4D2A0F8638E04988E7D967563hCoDF" TargetMode="External"/><Relationship Id="rId5" Type="http://schemas.openxmlformats.org/officeDocument/2006/relationships/hyperlink" Target="consultantplus://offline/ref=B4620EE17BC16706FC965FAB530AEBD299C808F4FE5E20E6EE065AA4D2A0F8638E04988Dh7o5F" TargetMode="External"/><Relationship Id="rId15" Type="http://schemas.openxmlformats.org/officeDocument/2006/relationships/hyperlink" Target="consultantplus://offline/ref=B4620EE17BC16706FC965FAB530AEBD299C00BFDF25F20E6EE065AA4D2A0F8638E04988E7D967760hCo5F" TargetMode="External"/><Relationship Id="rId23" Type="http://schemas.openxmlformats.org/officeDocument/2006/relationships/hyperlink" Target="consultantplus://offline/ref=B4620EE17BC16706FC965DB0410AEBD293C80FFFF3557DECE65F56A6hDo5F" TargetMode="External"/><Relationship Id="rId28" Type="http://schemas.openxmlformats.org/officeDocument/2006/relationships/hyperlink" Target="consultantplus://offline/ref=B4620EE17BC16706FC965FAB530AEBD299C90DF9F15620E6EE065AA4D2A0F8638E04988Eh7o8F" TargetMode="External"/><Relationship Id="rId36" Type="http://schemas.openxmlformats.org/officeDocument/2006/relationships/hyperlink" Target="consultantplus://offline/ref=B4620EE17BC16706FC965FAB530AEBD299C30EF8FF5C20E6EE065AA4D2A0F8638E04988E7D96756ChCo3F" TargetMode="External"/><Relationship Id="rId10" Type="http://schemas.openxmlformats.org/officeDocument/2006/relationships/hyperlink" Target="consultantplus://offline/ref=B4620EE17BC16706FC965FAB530AEBD299C808F9F45B20E6EE065AA4D2A0F8638E04988C78h9oEF" TargetMode="External"/><Relationship Id="rId19" Type="http://schemas.openxmlformats.org/officeDocument/2006/relationships/hyperlink" Target="consultantplus://offline/ref=B4620EE17BC16706FC965FAB530AEBD299C90DF9F15620E6EE065AA4D2A0F8638E0498h8oCF" TargetMode="External"/><Relationship Id="rId31" Type="http://schemas.openxmlformats.org/officeDocument/2006/relationships/hyperlink" Target="consultantplus://offline/ref=B4620EE17BC16706FC965FAB530AEBD299C90DF9F15620E6EE065AA4D2A0F8638E04988E7D967562hCo3F" TargetMode="External"/><Relationship Id="rId44" Type="http://schemas.openxmlformats.org/officeDocument/2006/relationships/hyperlink" Target="consultantplus://offline/ref=B4620EE17BC16706FC965FAB530AEBD299C30EF8FF5C20E6EE065AA4D2A0F8638E04988E7D96756DhCo7F" TargetMode="External"/><Relationship Id="rId4" Type="http://schemas.openxmlformats.org/officeDocument/2006/relationships/hyperlink" Target="consultantplus://offline/ref=B4620EE17BC16706FC965FAB530AEBD299C808F4FE5E20E6EE065AA4D2A0F8638E04988E7D96756ChCo4F" TargetMode="External"/><Relationship Id="rId9" Type="http://schemas.openxmlformats.org/officeDocument/2006/relationships/hyperlink" Target="consultantplus://offline/ref=B4620EE17BC16706FC965FAB530AEBD299C808F9F05C20E6EE065AA4D2A0F8638E04988D7Bh9o4F" TargetMode="External"/><Relationship Id="rId14" Type="http://schemas.openxmlformats.org/officeDocument/2006/relationships/hyperlink" Target="consultantplus://offline/ref=B4620EE17BC16706FC965FAB530AEBD298C00CFEF75B20E6EE065AA4D2A0F8638E0498887893h7oCF" TargetMode="External"/><Relationship Id="rId22" Type="http://schemas.openxmlformats.org/officeDocument/2006/relationships/hyperlink" Target="consultantplus://offline/ref=B4620EE17BC16706FC965FAB530AEBD299C30EF8FF5C20E6EE065AA4D2A0F8638E04988E7D967465hCoDF" TargetMode="External"/><Relationship Id="rId27" Type="http://schemas.openxmlformats.org/officeDocument/2006/relationships/hyperlink" Target="consultantplus://offline/ref=B4620EE17BC16706FC965FAB530AEBD299C90DF9F15620E6EE065AA4D2A0F8638E04988E7D967566hCoDF" TargetMode="External"/><Relationship Id="rId30" Type="http://schemas.openxmlformats.org/officeDocument/2006/relationships/hyperlink" Target="consultantplus://offline/ref=B4620EE17BC16706FC965FAB530AEBD299C30EF8FF5C20E6EE065AA4D2A0F8638E04988E7D967464hCo5F" TargetMode="External"/><Relationship Id="rId35" Type="http://schemas.openxmlformats.org/officeDocument/2006/relationships/hyperlink" Target="consultantplus://offline/ref=B4620EE17BC16706FC965FAB530AEBD299C30EF8FF5C20E6EE065AA4D2A0F8638E04988E7D96756ChCo4F" TargetMode="External"/><Relationship Id="rId43" Type="http://schemas.openxmlformats.org/officeDocument/2006/relationships/hyperlink" Target="consultantplus://offline/ref=B4620EE17BC16706FC965FAB530AEBD299C90DF9F15620E6EE065AA4D2A0F8638E04988E7D967562hCo0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2019-01-09T05:40:00Z</dcterms:created>
  <dcterms:modified xsi:type="dcterms:W3CDTF">2019-01-09T06:29:00Z</dcterms:modified>
</cp:coreProperties>
</file>