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01" w:rsidRPr="00501354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Утверждена</w:t>
      </w:r>
    </w:p>
    <w:p w:rsidR="00E500BC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П</w:t>
      </w:r>
      <w:r w:rsidR="00E500BC" w:rsidRPr="00501354">
        <w:rPr>
          <w:bCs/>
          <w:color w:val="000000"/>
        </w:rPr>
        <w:t>остановлени</w:t>
      </w:r>
      <w:r>
        <w:rPr>
          <w:bCs/>
          <w:color w:val="000000"/>
        </w:rPr>
        <w:t>ем</w:t>
      </w:r>
    </w:p>
    <w:p w:rsidR="00E500BC" w:rsidRDefault="00E500BC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 xml:space="preserve">администрации МО </w:t>
      </w:r>
      <w:r>
        <w:rPr>
          <w:bCs/>
          <w:color w:val="000000"/>
        </w:rPr>
        <w:t>«</w:t>
      </w:r>
      <w:r w:rsidRPr="00501354">
        <w:rPr>
          <w:bCs/>
          <w:color w:val="000000"/>
        </w:rPr>
        <w:t>Поселок Айхал</w:t>
      </w:r>
      <w:r>
        <w:rPr>
          <w:bCs/>
          <w:color w:val="000000"/>
        </w:rPr>
        <w:t>»</w:t>
      </w:r>
    </w:p>
    <w:p w:rsidR="00E500BC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от 13</w:t>
      </w:r>
      <w:r w:rsidR="00E500BC" w:rsidRPr="00501354">
        <w:rPr>
          <w:bCs/>
          <w:color w:val="000000"/>
        </w:rPr>
        <w:t>.03.2017 № 5</w:t>
      </w:r>
      <w:r>
        <w:rPr>
          <w:bCs/>
          <w:color w:val="000000"/>
        </w:rPr>
        <w:t>8</w:t>
      </w:r>
    </w:p>
    <w:p w:rsidR="003B2301" w:rsidRPr="00501354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в</w:t>
      </w:r>
      <w:r w:rsidR="00E9720F">
        <w:rPr>
          <w:bCs/>
          <w:color w:val="000000"/>
        </w:rPr>
        <w:t xml:space="preserve"> редакции Постановления от 05.10</w:t>
      </w:r>
      <w:r>
        <w:rPr>
          <w:bCs/>
          <w:color w:val="000000"/>
        </w:rPr>
        <w:t>.2017 №</w:t>
      </w:r>
      <w:r w:rsidR="00E9720F">
        <w:rPr>
          <w:bCs/>
          <w:color w:val="000000"/>
        </w:rPr>
        <w:t xml:space="preserve"> 324</w:t>
      </w:r>
      <w:r>
        <w:rPr>
          <w:bCs/>
          <w:color w:val="000000"/>
        </w:rPr>
        <w:t xml:space="preserve"> </w:t>
      </w:r>
    </w:p>
    <w:p w:rsidR="00E500BC" w:rsidRPr="00862E39" w:rsidRDefault="00E500BC" w:rsidP="00E500BC">
      <w:pPr>
        <w:rPr>
          <w:b/>
          <w:sz w:val="22"/>
          <w:szCs w:val="22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  <w:bookmarkStart w:id="0" w:name="_GoBack"/>
      <w:bookmarkEnd w:id="0"/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  <w:r w:rsidRPr="00105047">
        <w:rPr>
          <w:b/>
          <w:sz w:val="32"/>
          <w:szCs w:val="32"/>
        </w:rPr>
        <w:t>Муниципальная программа</w:t>
      </w: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  <w:r w:rsidRPr="00105047">
        <w:rPr>
          <w:b/>
          <w:sz w:val="32"/>
          <w:szCs w:val="32"/>
        </w:rPr>
        <w:t xml:space="preserve">«Благоустройство </w:t>
      </w:r>
      <w:r>
        <w:rPr>
          <w:b/>
          <w:sz w:val="32"/>
          <w:szCs w:val="32"/>
        </w:rPr>
        <w:t xml:space="preserve">МО «Поселок Айхал» на </w:t>
      </w:r>
      <w:r w:rsidRPr="003A086A">
        <w:rPr>
          <w:b/>
          <w:sz w:val="32"/>
          <w:szCs w:val="32"/>
        </w:rPr>
        <w:t>2017-2019</w:t>
      </w:r>
      <w:r>
        <w:rPr>
          <w:b/>
          <w:sz w:val="32"/>
          <w:szCs w:val="32"/>
        </w:rPr>
        <w:t xml:space="preserve"> </w:t>
      </w:r>
      <w:r w:rsidR="00FB33CD">
        <w:rPr>
          <w:b/>
          <w:sz w:val="32"/>
          <w:szCs w:val="32"/>
        </w:rPr>
        <w:t>г</w:t>
      </w:r>
      <w:r w:rsidRPr="00105047">
        <w:rPr>
          <w:b/>
          <w:sz w:val="32"/>
          <w:szCs w:val="32"/>
        </w:rPr>
        <w:t>г.»</w:t>
      </w: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Default="00E500BC" w:rsidP="00E500BC">
      <w:pPr>
        <w:rPr>
          <w:b/>
        </w:rPr>
      </w:pPr>
    </w:p>
    <w:p w:rsidR="00E500BC" w:rsidRDefault="00E500BC" w:rsidP="00E500BC">
      <w:pPr>
        <w:rPr>
          <w:b/>
        </w:rPr>
      </w:pPr>
    </w:p>
    <w:p w:rsidR="00E500BC" w:rsidRPr="00E5510C" w:rsidRDefault="00E500BC" w:rsidP="00E500BC">
      <w:pPr>
        <w:rPr>
          <w:b/>
        </w:rPr>
      </w:pPr>
    </w:p>
    <w:p w:rsidR="00E500BC" w:rsidRDefault="00E500BC" w:rsidP="00E500BC">
      <w:pPr>
        <w:jc w:val="center"/>
      </w:pPr>
      <w:r w:rsidRPr="00E5510C">
        <w:t>п. Айхал</w:t>
      </w:r>
      <w:r>
        <w:t>,</w:t>
      </w:r>
      <w:r w:rsidRPr="00E5510C">
        <w:t xml:space="preserve"> </w:t>
      </w:r>
      <w:r>
        <w:t>2016 год</w:t>
      </w:r>
    </w:p>
    <w:p w:rsidR="00E500BC" w:rsidRDefault="00E500BC" w:rsidP="00E500BC">
      <w:r>
        <w:br w:type="page"/>
      </w:r>
    </w:p>
    <w:p w:rsidR="00E500BC" w:rsidRPr="00E5510C" w:rsidRDefault="00E500BC" w:rsidP="00E500BC">
      <w:pPr>
        <w:ind w:firstLine="539"/>
        <w:jc w:val="center"/>
        <w:rPr>
          <w:b/>
        </w:rPr>
      </w:pPr>
      <w:r w:rsidRPr="00E5510C">
        <w:rPr>
          <w:b/>
        </w:rPr>
        <w:lastRenderedPageBreak/>
        <w:t>Содержание программы</w:t>
      </w:r>
    </w:p>
    <w:p w:rsidR="00E500BC" w:rsidRPr="00E5510C" w:rsidRDefault="00E500BC" w:rsidP="00E500BC">
      <w:pPr>
        <w:ind w:firstLine="539"/>
        <w:jc w:val="both"/>
        <w:rPr>
          <w:b/>
        </w:rPr>
      </w:pPr>
    </w:p>
    <w:p w:rsidR="00E500BC" w:rsidRPr="003A086A" w:rsidRDefault="00E500BC" w:rsidP="00E500BC">
      <w:pPr>
        <w:pStyle w:val="a7"/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 xml:space="preserve">Паспорт муниципальной целевой программы «Благоустройство МО «Поселок Айхал» на 2017-2019 </w:t>
      </w:r>
      <w:proofErr w:type="spellStart"/>
      <w:r w:rsidRPr="003A086A">
        <w:t>г.г</w:t>
      </w:r>
      <w:proofErr w:type="spellEnd"/>
      <w:r w:rsidRPr="003A086A">
        <w:t>.»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 xml:space="preserve">Характеристика проблемы, на решение которой направлена программа «Благоустройство МО «Поселок Айхал» на 2017-2019 </w:t>
      </w:r>
      <w:proofErr w:type="spellStart"/>
      <w:r w:rsidRPr="003A086A">
        <w:t>г.г</w:t>
      </w:r>
      <w:proofErr w:type="spellEnd"/>
      <w:r w:rsidRPr="003A086A">
        <w:t>.»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 xml:space="preserve">Основные цели и задачи программы «Благоустройство МО «Поселок Айхал» на 2017-2019 </w:t>
      </w:r>
      <w:proofErr w:type="spellStart"/>
      <w:r w:rsidRPr="003A086A">
        <w:t>г.г</w:t>
      </w:r>
      <w:proofErr w:type="spellEnd"/>
      <w:r w:rsidRPr="003A086A">
        <w:t>.» с указанием сроков и этапов ее реализации.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Перечень программных мероприятий.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Обоснование ресурсного обеспечения программы «Благоустройство МО «Поселок Айхал» на 2017-2019г.г.».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Механизм реализации программы «Благоустройство МО «Поселок Айхал» на 2017-2019г.г.», включающий в себя механизм управления программой и механизм взаимодействия с организациями, являющимися участниками программы, включая внебюджетные источники финансирования и финансирование бюджетов разных уровней.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Оценка эффективности программы «Благоустройство МО «Поселок Айхал» на 2017-2019г.г.».</w:t>
      </w:r>
    </w:p>
    <w:p w:rsidR="00E500BC" w:rsidRPr="00E5510C" w:rsidRDefault="00E500BC" w:rsidP="00E500BC">
      <w:pPr>
        <w:spacing w:line="276" w:lineRule="auto"/>
        <w:jc w:val="both"/>
        <w:rPr>
          <w:b/>
        </w:rPr>
      </w:pPr>
      <w:r w:rsidRPr="0058762F">
        <w:br w:type="page"/>
      </w:r>
    </w:p>
    <w:p w:rsidR="00E500BC" w:rsidRPr="003A086A" w:rsidRDefault="00E500BC" w:rsidP="00163F22">
      <w:pPr>
        <w:pStyle w:val="ad"/>
        <w:numPr>
          <w:ilvl w:val="0"/>
          <w:numId w:val="35"/>
        </w:numPr>
        <w:spacing w:after="0"/>
        <w:ind w:left="0" w:firstLine="0"/>
        <w:jc w:val="center"/>
      </w:pPr>
      <w:r w:rsidRPr="003A086A">
        <w:lastRenderedPageBreak/>
        <w:t>Паспорт муниципальной программы</w:t>
      </w:r>
    </w:p>
    <w:p w:rsidR="00E500BC" w:rsidRPr="003A086A" w:rsidRDefault="00E500BC" w:rsidP="00163F22">
      <w:pPr>
        <w:pStyle w:val="ad"/>
        <w:spacing w:after="0"/>
        <w:ind w:firstLine="0"/>
        <w:jc w:val="center"/>
      </w:pPr>
      <w:r w:rsidRPr="003A086A">
        <w:t>«Благоустройство МО «Поселок Айхал» на 2017-2019г.г.»</w:t>
      </w:r>
    </w:p>
    <w:p w:rsidR="00E500BC" w:rsidRPr="003A086A" w:rsidRDefault="00E500BC" w:rsidP="00E500BC">
      <w:pPr>
        <w:pStyle w:val="ad"/>
        <w:spacing w:after="0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7"/>
        <w:gridCol w:w="2177"/>
        <w:gridCol w:w="1785"/>
        <w:gridCol w:w="1785"/>
        <w:gridCol w:w="1934"/>
      </w:tblGrid>
      <w:tr w:rsidR="00E500BC" w:rsidRPr="003A086A" w:rsidTr="00163F22">
        <w:trPr>
          <w:trHeight w:val="318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Наименование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 xml:space="preserve">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ind w:right="127"/>
              <w:jc w:val="both"/>
            </w:pPr>
            <w:r w:rsidRPr="003A086A">
              <w:t xml:space="preserve">Муниципальная программа «Благоустройство МО «Поселок Айхал» на 2017-2019 </w:t>
            </w:r>
            <w:proofErr w:type="spellStart"/>
            <w:r w:rsidRPr="003A086A">
              <w:t>г.г</w:t>
            </w:r>
            <w:proofErr w:type="spellEnd"/>
            <w:r w:rsidRPr="003A086A">
              <w:t xml:space="preserve">.» (далее по тексту Программа) </w:t>
            </w:r>
          </w:p>
        </w:tc>
      </w:tr>
      <w:tr w:rsidR="00E500BC" w:rsidRPr="003A086A" w:rsidTr="00163F22">
        <w:trPr>
          <w:trHeight w:val="795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Цели муниципальной</w:t>
            </w:r>
            <w:r>
              <w:t xml:space="preserve"> </w:t>
            </w: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tabs>
                <w:tab w:val="left" w:pos="173"/>
                <w:tab w:val="left" w:pos="396"/>
              </w:tabs>
              <w:ind w:right="127"/>
              <w:jc w:val="both"/>
            </w:pPr>
            <w:r>
              <w:rPr>
                <w:noProof/>
              </w:rPr>
              <w:t xml:space="preserve"> </w:t>
            </w:r>
            <w:r w:rsidRPr="003A086A">
              <w:rPr>
                <w:noProof/>
              </w:rPr>
              <w:t>Целенаправленная работа по комплексному благоустройству территорий поселка в целях улучшения качества жизни населения поселка:</w:t>
            </w:r>
            <w:r w:rsidRPr="003A086A">
              <w:rPr>
                <w:bCs/>
                <w:iCs/>
              </w:rPr>
              <w:t xml:space="preserve"> 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rPr>
                <w:bCs/>
                <w:iCs/>
              </w:rPr>
              <w:t>Улучшение внешнего облика поселка;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  <w:tab w:val="left" w:pos="1092"/>
              </w:tabs>
              <w:ind w:left="55" w:right="127" w:firstLine="0"/>
              <w:jc w:val="both"/>
            </w:pPr>
            <w:r w:rsidRPr="003A086A">
              <w:t>Сохранение и развитие существующего поселкового озеленения.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t>Сохранение памятников истории и культуры, других памятных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t>мест.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Обустройство</w:t>
            </w:r>
            <w:r w:rsidRPr="003A086A">
              <w:rPr>
                <w:noProof/>
              </w:rPr>
              <w:t xml:space="preserve"> внутриквартальных</w:t>
            </w:r>
            <w:r>
              <w:t xml:space="preserve"> </w:t>
            </w:r>
            <w:r w:rsidRPr="003A086A">
              <w:t>территории многоквартирных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жилых домов и мест общего пользования.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Развитие системы детских игровых и открытых спортивных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площадок.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Улучшение санитарного состояния территорий поселка.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Улучшение освещения территорий поселка.</w:t>
            </w:r>
          </w:p>
        </w:tc>
      </w:tr>
      <w:tr w:rsidR="00E500BC" w:rsidRPr="003A086A" w:rsidTr="00163F22">
        <w:trPr>
          <w:trHeight w:val="2690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Задачи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Выполнение работ по строительству, реконструкции и капитальному ремонту объектов благоустройства;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Организация работ по вывозу бесхозных автомобильных кузовов и самовольно установленных гаражей, контейнеров.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Мероприятия по благоустройству внутриквартальных территорий и территорий общего пользования индивидуальной застройки;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Содержание и обслуживание памятных мест поселка, скверов и площадей, выполнение ремонтно-реставрационных работ;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133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Строительство современных детских игровых и обучающих спортивных, оздоровительных площадок;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Очистка территорий общего пользования</w:t>
            </w:r>
            <w:r w:rsidRPr="003A086A">
              <w:t>, сбор и вывоз бытовых отходов, ликвидация несанкционированных свалок;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3A086A">
              <w:t>Реконструкция и ремонт уличного освещения.</w:t>
            </w:r>
          </w:p>
          <w:p w:rsidR="00E500BC" w:rsidRPr="003A086A" w:rsidRDefault="00E500BC" w:rsidP="00163F22">
            <w:pPr>
              <w:tabs>
                <w:tab w:val="left" w:pos="396"/>
              </w:tabs>
              <w:ind w:right="127"/>
              <w:jc w:val="both"/>
              <w:rPr>
                <w:noProof/>
              </w:rPr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Координатор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jc w:val="both"/>
            </w:pPr>
            <w:r w:rsidRPr="003A086A">
              <w:t>Администрация МО «Поселок Айхал»</w:t>
            </w:r>
          </w:p>
          <w:p w:rsidR="00E500BC" w:rsidRPr="003A086A" w:rsidRDefault="00E500BC" w:rsidP="00163F22">
            <w:pPr>
              <w:tabs>
                <w:tab w:val="left" w:pos="2670"/>
              </w:tabs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Заказчик муниципальной</w:t>
            </w:r>
          </w:p>
          <w:p w:rsidR="00E500BC" w:rsidRPr="003A086A" w:rsidRDefault="00E500BC" w:rsidP="00163F22">
            <w:r w:rsidRPr="003A086A">
              <w:t xml:space="preserve">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jc w:val="both"/>
            </w:pPr>
            <w:r w:rsidRPr="003A086A">
              <w:t>Администрация МО «Поселок Айхал»</w:t>
            </w:r>
          </w:p>
          <w:p w:rsidR="00E500BC" w:rsidRPr="003A086A" w:rsidRDefault="00E500BC" w:rsidP="00163F22">
            <w:pPr>
              <w:jc w:val="both"/>
              <w:rPr>
                <w:color w:val="FF0000"/>
              </w:rPr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Сроки</w:t>
            </w:r>
            <w:r>
              <w:t xml:space="preserve"> </w:t>
            </w:r>
            <w:r w:rsidRPr="003A086A">
              <w:t>реализации муниципальной 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r w:rsidRPr="003A086A">
              <w:t>Срок реализации Программы с 2017 г. по 2019 год.</w:t>
            </w:r>
          </w:p>
        </w:tc>
      </w:tr>
      <w:tr w:rsidR="00E500BC" w:rsidRPr="00E5510C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 xml:space="preserve">Разработчик муниципальной 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r w:rsidRPr="003A086A">
              <w:t>Администрация МО «Поселок Айхал»</w:t>
            </w:r>
          </w:p>
        </w:tc>
      </w:tr>
      <w:tr w:rsidR="00E500BC" w:rsidRPr="00E5510C" w:rsidTr="00163F22">
        <w:trPr>
          <w:trHeight w:val="360"/>
        </w:trPr>
        <w:tc>
          <w:tcPr>
            <w:tcW w:w="1028" w:type="pct"/>
            <w:vMerge w:val="restart"/>
          </w:tcPr>
          <w:p w:rsidR="00E500BC" w:rsidRDefault="00E500BC" w:rsidP="00163F22">
            <w:r>
              <w:t xml:space="preserve">Объем </w:t>
            </w:r>
            <w:r>
              <w:lastRenderedPageBreak/>
              <w:t>финансирования муниципальной программы, в том числе по годам и источникам финансирования:</w:t>
            </w:r>
            <w:r w:rsidRPr="00E5510C">
              <w:t xml:space="preserve"> </w:t>
            </w:r>
          </w:p>
        </w:tc>
        <w:tc>
          <w:tcPr>
            <w:tcW w:w="3972" w:type="pct"/>
            <w:gridSpan w:val="4"/>
          </w:tcPr>
          <w:p w:rsidR="00E500BC" w:rsidRPr="003E6F15" w:rsidRDefault="00E500BC" w:rsidP="00163F22">
            <w:r>
              <w:lastRenderedPageBreak/>
              <w:t>Расходы (тыс. рублей)</w:t>
            </w:r>
          </w:p>
        </w:tc>
      </w:tr>
      <w:tr w:rsidR="00E500BC" w:rsidRPr="00E5510C" w:rsidTr="00163F22">
        <w:trPr>
          <w:trHeight w:val="1845"/>
        </w:trPr>
        <w:tc>
          <w:tcPr>
            <w:tcW w:w="1028" w:type="pct"/>
            <w:vMerge/>
          </w:tcPr>
          <w:p w:rsidR="00E500BC" w:rsidRDefault="00E500BC" w:rsidP="00163F22"/>
        </w:tc>
        <w:tc>
          <w:tcPr>
            <w:tcW w:w="1126" w:type="pct"/>
          </w:tcPr>
          <w:p w:rsidR="00E500BC" w:rsidRPr="003E6F15" w:rsidRDefault="00E500BC" w:rsidP="00163F22">
            <w:r>
              <w:t>Итого</w:t>
            </w:r>
          </w:p>
        </w:tc>
        <w:tc>
          <w:tcPr>
            <w:tcW w:w="923" w:type="pct"/>
          </w:tcPr>
          <w:p w:rsidR="00E500BC" w:rsidRPr="003E6F15" w:rsidRDefault="00E500BC" w:rsidP="00163F22">
            <w:r>
              <w:t>1-й год планового периода</w:t>
            </w:r>
          </w:p>
        </w:tc>
        <w:tc>
          <w:tcPr>
            <w:tcW w:w="923" w:type="pct"/>
          </w:tcPr>
          <w:p w:rsidR="00E500BC" w:rsidRPr="003E6F15" w:rsidRDefault="00E500BC" w:rsidP="00163F22">
            <w:r>
              <w:t>2-й год планового периода</w:t>
            </w:r>
          </w:p>
        </w:tc>
        <w:tc>
          <w:tcPr>
            <w:tcW w:w="1000" w:type="pct"/>
          </w:tcPr>
          <w:p w:rsidR="00E500BC" w:rsidRPr="003E6F15" w:rsidRDefault="00E500BC" w:rsidP="00163F22">
            <w:r>
              <w:t>3-й год планового периода</w:t>
            </w:r>
          </w:p>
        </w:tc>
      </w:tr>
      <w:tr w:rsidR="00E500BC" w:rsidRPr="00E5510C" w:rsidTr="00163F22">
        <w:trPr>
          <w:trHeight w:val="247"/>
        </w:trPr>
        <w:tc>
          <w:tcPr>
            <w:tcW w:w="1028" w:type="pct"/>
          </w:tcPr>
          <w:p w:rsidR="00E500BC" w:rsidRDefault="00E500BC" w:rsidP="00163F22">
            <w:r>
              <w:lastRenderedPageBreak/>
              <w:t>Всего</w:t>
            </w:r>
          </w:p>
        </w:tc>
        <w:tc>
          <w:tcPr>
            <w:tcW w:w="1126" w:type="pct"/>
          </w:tcPr>
          <w:p w:rsidR="00FC09AC" w:rsidRDefault="00E9720F" w:rsidP="00FC09AC">
            <w:pPr>
              <w:jc w:val="center"/>
            </w:pPr>
            <w:r>
              <w:t>75065,90</w:t>
            </w:r>
          </w:p>
          <w:p w:rsidR="00FC09AC" w:rsidRPr="003E6F15" w:rsidRDefault="00FC09AC" w:rsidP="00FC09AC">
            <w:pPr>
              <w:jc w:val="center"/>
            </w:pPr>
          </w:p>
        </w:tc>
        <w:tc>
          <w:tcPr>
            <w:tcW w:w="923" w:type="pct"/>
          </w:tcPr>
          <w:p w:rsidR="00E500BC" w:rsidRPr="001A084A" w:rsidRDefault="00E9720F" w:rsidP="00FC09AC">
            <w:pPr>
              <w:jc w:val="center"/>
              <w:rPr>
                <w:b/>
              </w:rPr>
            </w:pPr>
            <w:r>
              <w:t>21859,67</w:t>
            </w:r>
          </w:p>
        </w:tc>
        <w:tc>
          <w:tcPr>
            <w:tcW w:w="923" w:type="pct"/>
            <w:vAlign w:val="center"/>
          </w:tcPr>
          <w:p w:rsidR="00E500BC" w:rsidRPr="003E6F15" w:rsidRDefault="00E9720F" w:rsidP="00163F22">
            <w:pPr>
              <w:jc w:val="center"/>
            </w:pPr>
            <w:r>
              <w:t>22226,50</w:t>
            </w:r>
          </w:p>
        </w:tc>
        <w:tc>
          <w:tcPr>
            <w:tcW w:w="1000" w:type="pct"/>
            <w:vAlign w:val="center"/>
          </w:tcPr>
          <w:p w:rsidR="00E500BC" w:rsidRPr="003E6F15" w:rsidRDefault="00E9720F" w:rsidP="00163F22">
            <w:pPr>
              <w:jc w:val="center"/>
            </w:pPr>
            <w:r>
              <w:t>30979,72</w:t>
            </w:r>
          </w:p>
        </w:tc>
      </w:tr>
      <w:tr w:rsidR="00E500BC" w:rsidRPr="00E5510C" w:rsidTr="00163F22">
        <w:trPr>
          <w:trHeight w:val="227"/>
        </w:trPr>
        <w:tc>
          <w:tcPr>
            <w:tcW w:w="1028" w:type="pct"/>
          </w:tcPr>
          <w:p w:rsidR="00E500BC" w:rsidRDefault="00E500BC" w:rsidP="00163F22">
            <w:r>
              <w:t>Средства бюджета МО «Поселок Айхал»</w:t>
            </w:r>
          </w:p>
        </w:tc>
        <w:tc>
          <w:tcPr>
            <w:tcW w:w="1126" w:type="pct"/>
            <w:vAlign w:val="center"/>
          </w:tcPr>
          <w:p w:rsidR="00E500BC" w:rsidRDefault="00E9720F" w:rsidP="00685638">
            <w:pPr>
              <w:jc w:val="center"/>
            </w:pPr>
            <w:r>
              <w:t>72042,07</w:t>
            </w:r>
          </w:p>
          <w:p w:rsidR="00685638" w:rsidRPr="003E6F15" w:rsidRDefault="00685638" w:rsidP="00685638">
            <w:pPr>
              <w:jc w:val="center"/>
            </w:pPr>
          </w:p>
        </w:tc>
        <w:tc>
          <w:tcPr>
            <w:tcW w:w="923" w:type="pct"/>
            <w:vAlign w:val="center"/>
          </w:tcPr>
          <w:p w:rsidR="00E500BC" w:rsidRPr="001A084A" w:rsidRDefault="00E9720F" w:rsidP="00FC09AC">
            <w:pPr>
              <w:jc w:val="center"/>
              <w:rPr>
                <w:b/>
              </w:rPr>
            </w:pPr>
            <w:r>
              <w:t>18835,85</w:t>
            </w:r>
          </w:p>
        </w:tc>
        <w:tc>
          <w:tcPr>
            <w:tcW w:w="923" w:type="pct"/>
            <w:vAlign w:val="center"/>
          </w:tcPr>
          <w:p w:rsidR="00E500BC" w:rsidRPr="003E6F15" w:rsidRDefault="00E9720F" w:rsidP="00163F22">
            <w:pPr>
              <w:jc w:val="center"/>
            </w:pPr>
            <w:r>
              <w:t>22226,5</w:t>
            </w:r>
            <w:r w:rsidR="00FC09AC">
              <w:t>0</w:t>
            </w:r>
          </w:p>
        </w:tc>
        <w:tc>
          <w:tcPr>
            <w:tcW w:w="1000" w:type="pct"/>
            <w:vAlign w:val="center"/>
          </w:tcPr>
          <w:p w:rsidR="00E500BC" w:rsidRPr="003E6F15" w:rsidRDefault="00E9720F" w:rsidP="00163F22">
            <w:pPr>
              <w:jc w:val="center"/>
            </w:pPr>
            <w:r>
              <w:t>30979,72</w:t>
            </w:r>
          </w:p>
        </w:tc>
      </w:tr>
      <w:tr w:rsidR="00E500BC" w:rsidRPr="00E5510C" w:rsidTr="00163F22">
        <w:trPr>
          <w:trHeight w:val="300"/>
        </w:trPr>
        <w:tc>
          <w:tcPr>
            <w:tcW w:w="1028" w:type="pct"/>
          </w:tcPr>
          <w:p w:rsidR="00E500BC" w:rsidRDefault="00E500BC" w:rsidP="00163F22">
            <w:r>
              <w:t>Средства бюджета МО «Мирнинский район»</w:t>
            </w:r>
          </w:p>
        </w:tc>
        <w:tc>
          <w:tcPr>
            <w:tcW w:w="1126" w:type="pct"/>
          </w:tcPr>
          <w:p w:rsidR="00E500BC" w:rsidRPr="003E6F15" w:rsidRDefault="00E9720F" w:rsidP="00163F22">
            <w:pPr>
              <w:jc w:val="center"/>
            </w:pPr>
            <w:r>
              <w:t>1023,83</w:t>
            </w:r>
          </w:p>
        </w:tc>
        <w:tc>
          <w:tcPr>
            <w:tcW w:w="923" w:type="pct"/>
          </w:tcPr>
          <w:p w:rsidR="00E500BC" w:rsidRPr="003E6F15" w:rsidRDefault="00E9720F" w:rsidP="00163F22">
            <w:pPr>
              <w:jc w:val="center"/>
            </w:pPr>
            <w:r>
              <w:t>1023,83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399"/>
        </w:trPr>
        <w:tc>
          <w:tcPr>
            <w:tcW w:w="1028" w:type="pct"/>
          </w:tcPr>
          <w:p w:rsidR="00E500BC" w:rsidRDefault="00E500BC" w:rsidP="00163F22">
            <w:r>
              <w:t>Средства бюджета РС (Я)</w:t>
            </w:r>
          </w:p>
        </w:tc>
        <w:tc>
          <w:tcPr>
            <w:tcW w:w="1126" w:type="pct"/>
          </w:tcPr>
          <w:p w:rsidR="00E500BC" w:rsidRPr="003E6F15" w:rsidRDefault="00E500BC" w:rsidP="00163F22">
            <w:pPr>
              <w:jc w:val="center"/>
            </w:pPr>
            <w:r>
              <w:t>2</w:t>
            </w:r>
            <w:r w:rsidR="00163F22">
              <w:t> </w:t>
            </w:r>
            <w:r>
              <w:t>000</w:t>
            </w:r>
            <w:r w:rsidR="00163F22">
              <w:t>,00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  <w:r>
              <w:t>2</w:t>
            </w:r>
            <w:r w:rsidR="00163F22">
              <w:t> </w:t>
            </w:r>
            <w:r>
              <w:t>000</w:t>
            </w:r>
            <w:r w:rsidR="00163F22">
              <w:t>,00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354"/>
        </w:trPr>
        <w:tc>
          <w:tcPr>
            <w:tcW w:w="1028" w:type="pct"/>
          </w:tcPr>
          <w:p w:rsidR="00E500BC" w:rsidRDefault="00E500BC" w:rsidP="00163F22">
            <w:r>
              <w:t>Другие источники</w:t>
            </w:r>
          </w:p>
        </w:tc>
        <w:tc>
          <w:tcPr>
            <w:tcW w:w="1126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466"/>
        </w:trPr>
        <w:tc>
          <w:tcPr>
            <w:tcW w:w="1028" w:type="pct"/>
          </w:tcPr>
          <w:p w:rsidR="00E500BC" w:rsidRDefault="00E500BC" w:rsidP="00163F22">
            <w:r>
              <w:t>Планируемые результаты реализации муниципальной программы</w:t>
            </w:r>
          </w:p>
        </w:tc>
        <w:tc>
          <w:tcPr>
            <w:tcW w:w="3972" w:type="pct"/>
            <w:gridSpan w:val="4"/>
          </w:tcPr>
          <w:p w:rsidR="00E500B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 xml:space="preserve">Повышение уровня озеленения и эстетичности улиц и дворов, 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расположенных на территории </w:t>
            </w:r>
            <w:r>
              <w:t>поселка Айхал</w:t>
            </w:r>
            <w:r w:rsidRPr="00E5510C">
              <w:t>.</w:t>
            </w:r>
          </w:p>
          <w:p w:rsidR="00E500B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>Увеличение</w:t>
            </w:r>
            <w:r>
              <w:t xml:space="preserve"> </w:t>
            </w:r>
            <w:r w:rsidRPr="00E5510C">
              <w:t xml:space="preserve">количества спортивно-оздоровительных, </w:t>
            </w:r>
          </w:p>
          <w:p w:rsidR="00E500B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обучающих площадок, а также расширение существующих 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детских игровых площадок на территории </w:t>
            </w:r>
            <w:r>
              <w:t>поселка Айхал</w:t>
            </w:r>
            <w:r w:rsidRPr="00E5510C">
              <w:t>.</w:t>
            </w:r>
          </w:p>
          <w:p w:rsidR="00E500BC" w:rsidRPr="00E5510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 xml:space="preserve">Улучшение внешнего облика </w:t>
            </w:r>
            <w:r>
              <w:t>поселка</w:t>
            </w:r>
            <w:r w:rsidRPr="00E5510C">
              <w:t xml:space="preserve"> посредством:</w:t>
            </w:r>
          </w:p>
          <w:p w:rsidR="00E500BC" w:rsidRDefault="00E500BC" w:rsidP="00163F22">
            <w:pPr>
              <w:numPr>
                <w:ilvl w:val="0"/>
                <w:numId w:val="23"/>
              </w:numPr>
              <w:tabs>
                <w:tab w:val="clear" w:pos="1428"/>
                <w:tab w:val="left" w:pos="269"/>
                <w:tab w:val="num" w:pos="311"/>
              </w:tabs>
              <w:ind w:left="0" w:right="127" w:firstLine="0"/>
              <w:jc w:val="both"/>
            </w:pPr>
            <w:r w:rsidRPr="00E5510C">
              <w:t>реставрационных работ на памятниках и объектах</w:t>
            </w:r>
            <w:r>
              <w:t xml:space="preserve"> </w:t>
            </w:r>
          </w:p>
          <w:p w:rsidR="00E500BC" w:rsidRPr="00E5510C" w:rsidRDefault="00E500BC" w:rsidP="00163F22">
            <w:pPr>
              <w:tabs>
                <w:tab w:val="left" w:pos="269"/>
              </w:tabs>
              <w:ind w:right="127"/>
              <w:jc w:val="both"/>
            </w:pPr>
            <w:r w:rsidRPr="00E5510C">
              <w:t>культурного наследия;</w:t>
            </w:r>
          </w:p>
          <w:p w:rsidR="00E500BC" w:rsidRPr="00E5510C" w:rsidRDefault="00E500BC" w:rsidP="00163F22">
            <w:pPr>
              <w:numPr>
                <w:ilvl w:val="0"/>
                <w:numId w:val="23"/>
              </w:numPr>
              <w:tabs>
                <w:tab w:val="clear" w:pos="1428"/>
                <w:tab w:val="left" w:pos="133"/>
                <w:tab w:val="num" w:pos="275"/>
              </w:tabs>
              <w:ind w:left="0" w:right="127" w:firstLine="0"/>
              <w:jc w:val="both"/>
            </w:pPr>
            <w:r w:rsidRPr="00E5510C">
              <w:t>ремонта, изготовления и установки газонных ограждений.</w:t>
            </w:r>
          </w:p>
          <w:p w:rsidR="00E500BC" w:rsidRPr="00E5510C" w:rsidRDefault="00E500BC" w:rsidP="00163F22">
            <w:pPr>
              <w:tabs>
                <w:tab w:val="left" w:pos="269"/>
              </w:tabs>
              <w:ind w:right="127"/>
              <w:jc w:val="both"/>
            </w:pPr>
            <w:r w:rsidRPr="00E5510C">
              <w:t>4.</w:t>
            </w:r>
            <w:r w:rsidRPr="00E5510C">
              <w:rPr>
                <w:bCs/>
                <w:iCs/>
              </w:rPr>
              <w:t xml:space="preserve">Повышение уровня благоустройства территории </w:t>
            </w:r>
            <w:r>
              <w:rPr>
                <w:bCs/>
                <w:iCs/>
              </w:rPr>
              <w:t>поселка</w:t>
            </w:r>
            <w:r w:rsidRPr="00E5510C">
              <w:t xml:space="preserve"> посредствам</w:t>
            </w:r>
            <w:r w:rsidRPr="00E5510C">
              <w:rPr>
                <w:bCs/>
                <w:iCs/>
              </w:rPr>
              <w:t>: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 w:rsidRPr="00E5510C">
              <w:rPr>
                <w:bCs/>
                <w:iCs/>
              </w:rPr>
              <w:t>- соблюдения санитарных норм и правил по содержанию территорий;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 w:rsidRPr="00E5510C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E5510C">
              <w:rPr>
                <w:bCs/>
                <w:iCs/>
              </w:rPr>
              <w:t>уменьшения количества брошенных кузовов и самовольно установленных гаражей</w:t>
            </w:r>
            <w:r>
              <w:rPr>
                <w:bCs/>
                <w:iCs/>
              </w:rPr>
              <w:t>, контейнеров</w:t>
            </w:r>
            <w:r w:rsidRPr="00E5510C">
              <w:rPr>
                <w:bCs/>
                <w:iCs/>
              </w:rPr>
              <w:t>;</w:t>
            </w:r>
          </w:p>
          <w:p w:rsidR="00E500B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5</w:t>
            </w:r>
            <w:r w:rsidRPr="00E5510C">
              <w:rPr>
                <w:bCs/>
                <w:iCs/>
              </w:rPr>
              <w:t>. Уменьшение количества несанкционированных свалок.</w:t>
            </w:r>
          </w:p>
          <w:p w:rsidR="00E500BC" w:rsidRPr="003E6F15" w:rsidRDefault="00E500BC" w:rsidP="00163F22">
            <w:pPr>
              <w:jc w:val="both"/>
            </w:pPr>
            <w:r>
              <w:t xml:space="preserve"> 6. Повышение надежности электрических сетей.</w:t>
            </w:r>
          </w:p>
        </w:tc>
      </w:tr>
    </w:tbl>
    <w:p w:rsidR="00E500BC" w:rsidRPr="00E5510C" w:rsidRDefault="00E500BC" w:rsidP="00E500BC">
      <w:pPr>
        <w:jc w:val="both"/>
        <w:rPr>
          <w:b/>
        </w:rPr>
      </w:pPr>
    </w:p>
    <w:p w:rsidR="00E500BC" w:rsidRPr="00E5510C" w:rsidRDefault="00E500BC" w:rsidP="00E500BC">
      <w:pPr>
        <w:jc w:val="both"/>
        <w:rPr>
          <w:b/>
        </w:rPr>
      </w:pPr>
      <w:r>
        <w:rPr>
          <w:b/>
        </w:rPr>
        <w:br w:type="page"/>
      </w: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hanging="11"/>
        <w:jc w:val="center"/>
      </w:pPr>
      <w:r w:rsidRPr="00E5510C">
        <w:rPr>
          <w:bCs/>
        </w:rPr>
        <w:lastRenderedPageBreak/>
        <w:t>Характеристика проблемы, на решение которой направлена программа</w:t>
      </w:r>
    </w:p>
    <w:p w:rsidR="00E500BC" w:rsidRPr="00E5510C" w:rsidRDefault="00E500BC" w:rsidP="00E500BC">
      <w:pPr>
        <w:pStyle w:val="ad"/>
        <w:spacing w:after="0"/>
        <w:ind w:firstLine="0"/>
      </w:pPr>
    </w:p>
    <w:p w:rsidR="00E500BC" w:rsidRPr="00E5510C" w:rsidRDefault="00E500BC" w:rsidP="00E500BC">
      <w:pPr>
        <w:ind w:firstLine="567"/>
        <w:jc w:val="both"/>
      </w:pPr>
      <w:r w:rsidRPr="00E5510C">
        <w:t xml:space="preserve">В последнее время большое внимание уделяется благоустройству территории </w:t>
      </w:r>
      <w:r>
        <w:t>поселка Айхал</w:t>
      </w:r>
      <w:r w:rsidRPr="00E5510C">
        <w:t xml:space="preserve"> и его развитие одна из приоритетных задач органов местного самоуправления. Повышение уровня благоустройства территории стимулирует позитивные тенденции в социально-экономическом развитии </w:t>
      </w:r>
      <w:r>
        <w:t>поселка Айхал</w:t>
      </w:r>
      <w:r w:rsidRPr="00E5510C">
        <w:t>, как следствие, повышение качества жизни населения и временного пребывания гостей на данной территории.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E5510C">
        <w:rPr>
          <w:color w:val="000000"/>
        </w:rPr>
        <w:t>Искусственные посадки зеленых насаждений в виде отдельных</w:t>
      </w:r>
      <w:r>
        <w:rPr>
          <w:color w:val="000000"/>
        </w:rPr>
        <w:t xml:space="preserve"> </w:t>
      </w:r>
      <w:r w:rsidRPr="00E5510C">
        <w:rPr>
          <w:color w:val="000000"/>
        </w:rPr>
        <w:t>скверов</w:t>
      </w:r>
      <w:r>
        <w:rPr>
          <w:color w:val="000000"/>
        </w:rPr>
        <w:t xml:space="preserve"> и парков существуют не на всей территории</w:t>
      </w:r>
      <w:r w:rsidRPr="00E5510C">
        <w:rPr>
          <w:color w:val="000000"/>
        </w:rPr>
        <w:t>. Существующие участки зеленых насаждений общего пользования и растений имеют</w:t>
      </w:r>
      <w:r>
        <w:rPr>
          <w:color w:val="000000"/>
        </w:rPr>
        <w:t xml:space="preserve"> </w:t>
      </w:r>
      <w:r w:rsidRPr="00E5510C">
        <w:rPr>
          <w:color w:val="000000"/>
        </w:rPr>
        <w:t xml:space="preserve">удовлетворительное состояние и все же нуждаются в постоянном уходе. </w:t>
      </w:r>
      <w:r>
        <w:rPr>
          <w:color w:val="000000"/>
        </w:rPr>
        <w:t>Необходимо проводить</w:t>
      </w:r>
      <w:r w:rsidRPr="00E5510C">
        <w:rPr>
          <w:color w:val="000000"/>
        </w:rPr>
        <w:t xml:space="preserve"> систематический уход за существующими насаждениями: вырезка поросли, декоративная обрезка, подсадка саженцев, разбивка клумб.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r>
        <w:t>поселка Айхал</w:t>
      </w:r>
      <w:r w:rsidRPr="00E5510C">
        <w:t xml:space="preserve"> нельзя добиться существенного повышения имеющегося потенциала </w:t>
      </w:r>
      <w:r>
        <w:t>поселка</w:t>
      </w:r>
      <w:r w:rsidRPr="00E5510C">
        <w:t xml:space="preserve"> и эффективного обслуживания экономики и населения </w:t>
      </w:r>
      <w:r>
        <w:t>поселка</w:t>
      </w:r>
      <w:r w:rsidRPr="00E5510C">
        <w:t>, а также обеспечить в полной мере безопасность жизнедеятельности и охрану окружающей среды.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Таким образом, потребность в средствах, выделяемых из бюджета </w:t>
      </w:r>
      <w:r>
        <w:t>поселка</w:t>
      </w:r>
      <w:r w:rsidRPr="00E5510C">
        <w:t xml:space="preserve"> на содержание, постоянно растет в связи с тем, что постоянно растет потребность жителей </w:t>
      </w:r>
      <w:r>
        <w:t>поселка</w:t>
      </w:r>
      <w:r w:rsidRPr="00E5510C">
        <w:t xml:space="preserve"> в данных услугах и повышении их качества. Учитывая важность ремонтно-восстановительных работ на объектах </w:t>
      </w:r>
      <w:r>
        <w:t>поселка</w:t>
      </w:r>
      <w:r w:rsidRPr="00E5510C">
        <w:t xml:space="preserve">, расходы бюджета </w:t>
      </w:r>
      <w:r>
        <w:t>поселка</w:t>
      </w:r>
      <w:r w:rsidRPr="00E5510C">
        <w:t xml:space="preserve"> на указанные цели ежегодно возрастают.</w:t>
      </w:r>
    </w:p>
    <w:p w:rsidR="00E500BC" w:rsidRPr="00E5510C" w:rsidRDefault="00E500BC" w:rsidP="00E500BC">
      <w:pPr>
        <w:ind w:firstLine="567"/>
        <w:jc w:val="both"/>
      </w:pPr>
      <w:r w:rsidRPr="00E5510C">
        <w:t>Данная программа разработана</w:t>
      </w:r>
      <w:r>
        <w:t xml:space="preserve"> </w:t>
      </w:r>
      <w:r w:rsidRPr="00E5510C">
        <w:t>для создания максимального удовлетворения социально-культурных потребностей населения, обеспечения экологиче</w:t>
      </w:r>
      <w:r>
        <w:t>ской безопасности в поселке</w:t>
      </w:r>
      <w:r w:rsidRPr="00E5510C">
        <w:t xml:space="preserve">, улучшения гармоничной архитектурно-ландшафтной среды с целью реализации эффективной и качественной работы по благоустройству и озеленению </w:t>
      </w:r>
      <w:r>
        <w:t>поселка</w:t>
      </w:r>
      <w:r w:rsidRPr="00E5510C">
        <w:t>, связанной с мобилизацией финансовых и организационных ресурсов.</w:t>
      </w:r>
    </w:p>
    <w:p w:rsidR="00E500BC" w:rsidRPr="00E5510C" w:rsidRDefault="00E500BC" w:rsidP="00E500BC">
      <w:pPr>
        <w:ind w:firstLine="567"/>
        <w:jc w:val="both"/>
      </w:pPr>
      <w:r w:rsidRPr="00E5510C">
        <w:t>Между тем на изменение уровня благоустройства территорий сказывается влияние</w:t>
      </w:r>
      <w:r>
        <w:t xml:space="preserve"> </w:t>
      </w:r>
      <w:r w:rsidRPr="00E5510C">
        <w:t>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проживания: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>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>Снижением уровня общей культуры населения, выражающимся в отсутствии бережливого отношения к объектам муниципальной собственности, а порой, и откровенных актах вандализма.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Помимо общих проблем, имеются также специфические, влияющие на уровень благоустройства на территории </w:t>
      </w:r>
      <w:r>
        <w:t>поселка Айхал</w:t>
      </w:r>
      <w:r w:rsidRPr="00E5510C">
        <w:t>: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 xml:space="preserve">Необходимость обеспечения повышенных требований к уровню экологии, эстетическому и архитектурному облику </w:t>
      </w:r>
      <w:r>
        <w:t>поселка</w:t>
      </w:r>
      <w:r w:rsidRPr="00E5510C">
        <w:t>.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 xml:space="preserve">Содействие развитию культурно-спортивной сферы на территории </w:t>
      </w:r>
      <w:r>
        <w:t>поселка</w:t>
      </w:r>
      <w:r w:rsidRPr="00E5510C">
        <w:t xml:space="preserve">, строительство дополнительных спортивно-игровых и обучающих площадок, в связи с тем что в этой отрасли </w:t>
      </w:r>
      <w:r>
        <w:t>поселка</w:t>
      </w:r>
      <w:r w:rsidRPr="00E5510C">
        <w:t xml:space="preserve"> на сегодня наблюдается определенный дефицит.</w:t>
      </w:r>
      <w:r>
        <w:t xml:space="preserve">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Таким образом, уровень благоустройства </w:t>
      </w:r>
      <w:r>
        <w:t>поселка</w:t>
      </w:r>
      <w:r w:rsidRPr="00E5510C">
        <w:t xml:space="preserve">,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>Эти проблемы не могут быть решены в пределах одного финансового года, поскольку требуют значительных бюджетных расходов, для</w:t>
      </w:r>
      <w:r>
        <w:t xml:space="preserve"> их решения по благоустройству </w:t>
      </w:r>
      <w:r w:rsidRPr="00E5510C">
        <w:t xml:space="preserve">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</w:t>
      </w:r>
      <w:r w:rsidRPr="00E5510C">
        <w:lastRenderedPageBreak/>
        <w:t>предотвратит угрозу жизни и безопасности граждан, будет способствовать повышению уровня их комфортного проживания, создаст возможность развит</w:t>
      </w:r>
      <w:r>
        <w:t>ия спортивного движения в поселке</w:t>
      </w:r>
      <w:r w:rsidRPr="00E5510C">
        <w:t>.</w:t>
      </w:r>
    </w:p>
    <w:p w:rsidR="00E500BC" w:rsidRPr="00E5510C" w:rsidRDefault="00E500BC" w:rsidP="00E500BC">
      <w:pPr>
        <w:jc w:val="both"/>
      </w:pP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firstLine="0"/>
      </w:pPr>
      <w:r w:rsidRPr="00E5510C">
        <w:t xml:space="preserve">Основные цели и задачи программы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Программа разработана в целях определения направлений и способов обеспечения программными методами комплексного благоустройства и оформления центральных улиц </w:t>
      </w:r>
      <w:r>
        <w:t>поселка</w:t>
      </w:r>
      <w:r w:rsidRPr="00E5510C">
        <w:t>, с учетом их функционального назначения, повышения художественной выразительности.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Комплексное благоустройство территории </w:t>
      </w:r>
      <w:r>
        <w:t>поселка</w:t>
      </w:r>
      <w:r w:rsidRPr="00E5510C">
        <w:t xml:space="preserve">, относится к приоритетным задачам органов местного самоуправления и должно создавать благоприятные условия для развития экономики и социальной сферы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3A086A">
        <w:t xml:space="preserve">Программа благоустройства поселка Айхал на </w:t>
      </w:r>
      <w:r w:rsidRPr="003A086A">
        <w:rPr>
          <w:color w:val="000000"/>
        </w:rPr>
        <w:t>период 2017 - 2019 годы является логическим продолжением муниципальной целевой Программы на 2014 – 2016 годы и отражает в себе основные направления благоустройства до 2019 года.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 w:rsidRPr="00E5510C">
        <w:rPr>
          <w:b/>
          <w:i/>
        </w:rPr>
        <w:t xml:space="preserve">Основные цели программы: </w:t>
      </w:r>
    </w:p>
    <w:p w:rsidR="00E500BC" w:rsidRPr="00E5510C" w:rsidRDefault="00E500BC" w:rsidP="00E500BC">
      <w:pPr>
        <w:tabs>
          <w:tab w:val="left" w:pos="173"/>
          <w:tab w:val="left" w:pos="396"/>
        </w:tabs>
        <w:ind w:firstLine="567"/>
        <w:jc w:val="both"/>
      </w:pPr>
      <w:r w:rsidRPr="00E5510C">
        <w:rPr>
          <w:bCs/>
          <w:iCs/>
        </w:rPr>
        <w:t xml:space="preserve">1 Улучшение внешнего облика </w:t>
      </w:r>
      <w:r>
        <w:rPr>
          <w:bCs/>
          <w:iCs/>
        </w:rPr>
        <w:t>поселка</w:t>
      </w:r>
      <w:r w:rsidRPr="00E5510C">
        <w:rPr>
          <w:bCs/>
          <w:iCs/>
        </w:rPr>
        <w:t>;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 xml:space="preserve">2. Сохранение, реабилитация и развитие существующего </w:t>
      </w:r>
      <w:r>
        <w:t>поселкового</w:t>
      </w:r>
      <w:r w:rsidRPr="00E5510C">
        <w:t xml:space="preserve"> озеленения.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>3. Сохранение памятников истории и кул</w:t>
      </w:r>
      <w:r>
        <w:t>ьтуры, других памятных</w:t>
      </w:r>
      <w:r w:rsidRPr="00E5510C">
        <w:t xml:space="preserve"> мест. </w:t>
      </w:r>
    </w:p>
    <w:p w:rsidR="00E500BC" w:rsidRDefault="00E500BC" w:rsidP="00E500BC">
      <w:pPr>
        <w:tabs>
          <w:tab w:val="left" w:pos="396"/>
          <w:tab w:val="left" w:pos="567"/>
        </w:tabs>
        <w:ind w:firstLine="567"/>
        <w:jc w:val="both"/>
      </w:pPr>
      <w:r w:rsidRPr="00E5510C">
        <w:t>4. Качественное обустройство внутриквартальных террито</w:t>
      </w:r>
      <w:r>
        <w:t xml:space="preserve">рий многоквартирных жилых </w:t>
      </w:r>
    </w:p>
    <w:p w:rsidR="00E500BC" w:rsidRPr="00E5510C" w:rsidRDefault="00E500BC" w:rsidP="00E500BC">
      <w:pPr>
        <w:tabs>
          <w:tab w:val="left" w:pos="396"/>
          <w:tab w:val="left" w:pos="567"/>
        </w:tabs>
        <w:ind w:firstLine="567"/>
        <w:jc w:val="both"/>
      </w:pPr>
      <w:r>
        <w:t xml:space="preserve"> домов.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>5</w:t>
      </w:r>
      <w:r>
        <w:t xml:space="preserve">. </w:t>
      </w:r>
      <w:r w:rsidRPr="00E5510C">
        <w:t xml:space="preserve">Развитие системы детских игровых и открытых спортивных площадок. 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>
        <w:t xml:space="preserve"> </w:t>
      </w:r>
      <w:r w:rsidRPr="00E5510C">
        <w:t>6. Организация эффективной санитарной очистки территорий, сбора бытовых отходов.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 w:rsidRPr="00E5510C">
        <w:rPr>
          <w:b/>
          <w:i/>
        </w:rPr>
        <w:t>При достижении указанных целей Программы должны быть решены следующие основные задачи: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Сохранены памятники истории и кул</w:t>
      </w:r>
      <w:r>
        <w:t xml:space="preserve">ьтуры, другие памятные </w:t>
      </w:r>
      <w:r w:rsidRPr="00E5510C">
        <w:t>места.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Качественно обустроены внутриквартальные территории многоквартирных жилых домов и места общего пользования районов индивидуальной жилой застройки.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Достигнуто развитие системы детских игровых и открытых спортивных площадок в целях создания условий для оздоровления, занятия массовым спортом и физической культурой, а так же обустройство существующих детских игровых площадок дополнительными элементами.</w:t>
      </w:r>
    </w:p>
    <w:p w:rsidR="00E500BC" w:rsidRDefault="00E500BC" w:rsidP="00E500BC">
      <w:pPr>
        <w:numPr>
          <w:ilvl w:val="0"/>
          <w:numId w:val="25"/>
        </w:numPr>
        <w:ind w:left="0" w:firstLine="567"/>
        <w:jc w:val="both"/>
      </w:pPr>
      <w:r w:rsidRPr="00E5510C">
        <w:t xml:space="preserve">Улучшена </w:t>
      </w:r>
      <w:proofErr w:type="spellStart"/>
      <w:r w:rsidRPr="00E5510C">
        <w:t>санитарно</w:t>
      </w:r>
      <w:proofErr w:type="spellEnd"/>
      <w:r w:rsidRPr="00E5510C">
        <w:t xml:space="preserve"> экологическая обстановка в частном секторе и на свободных территориях путем ликвидации несанкционированных свалок бытового мусора.</w:t>
      </w:r>
    </w:p>
    <w:p w:rsidR="00E500BC" w:rsidRPr="00E5510C" w:rsidRDefault="00E500BC" w:rsidP="00E500BC">
      <w:pPr>
        <w:numPr>
          <w:ilvl w:val="0"/>
          <w:numId w:val="25"/>
        </w:numPr>
        <w:ind w:left="0" w:firstLine="567"/>
        <w:jc w:val="both"/>
      </w:pP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firstLine="0"/>
        <w:jc w:val="center"/>
      </w:pPr>
      <w:r w:rsidRPr="00E5510C">
        <w:t>Перечень программных мероприятий.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>Программа предусматривает ежегодное выполнение мероприятий (Приложение 1) направленных на комплексное благоустройство городских территорий, включающие организационно - проектные, строительные и другие программные действия с указанием видов (состава) и объемов работ, источников финансирования, сроков выполнения и исполнителей работ.</w:t>
      </w:r>
    </w:p>
    <w:p w:rsidR="00E500BC" w:rsidRPr="00E5510C" w:rsidRDefault="00E500BC" w:rsidP="00E500BC">
      <w:pPr>
        <w:pStyle w:val="printj"/>
        <w:spacing w:before="0" w:after="0"/>
        <w:ind w:firstLine="567"/>
      </w:pPr>
      <w:r w:rsidRPr="00E5510C">
        <w:t>Основой Программы является следующая система взаимосвязанных мероприятий, согласованных по ресурсам, исполнителям и срокам осуществления:</w:t>
      </w:r>
    </w:p>
    <w:p w:rsidR="00E500BC" w:rsidRPr="00E5510C" w:rsidRDefault="00E500BC" w:rsidP="00E500BC">
      <w:pPr>
        <w:numPr>
          <w:ilvl w:val="3"/>
          <w:numId w:val="22"/>
        </w:numPr>
        <w:tabs>
          <w:tab w:val="left" w:pos="284"/>
        </w:tabs>
        <w:ind w:left="0" w:firstLine="567"/>
        <w:jc w:val="both"/>
        <w:rPr>
          <w:bCs/>
          <w:i/>
        </w:rPr>
      </w:pPr>
      <w:r w:rsidRPr="00E5510C">
        <w:rPr>
          <w:bCs/>
          <w:i/>
        </w:rPr>
        <w:t>Выполнение изыскательских и проектных работ по строительству, реконструкции и капитальному ремонту объектов благоустройства.</w:t>
      </w:r>
    </w:p>
    <w:p w:rsidR="00E500BC" w:rsidRPr="00E5510C" w:rsidRDefault="00E500BC" w:rsidP="00E500BC">
      <w:pPr>
        <w:ind w:firstLine="567"/>
        <w:jc w:val="both"/>
        <w:rPr>
          <w:bCs/>
          <w:i/>
        </w:rPr>
      </w:pPr>
      <w:r w:rsidRPr="00E5510C">
        <w:t>Результаты проектных работ используются для формирования и ведения информационной системы обеспечения градостроительной деятельности, обоснования рекомендаций для принятия экономически, технически, социально и экологически обоснованных проектных решений с целью контроля за соблюдением требований нормативных документов и государственных стандартов</w:t>
      </w:r>
      <w:r>
        <w:t xml:space="preserve">. </w:t>
      </w:r>
      <w:r w:rsidRPr="00E5510C">
        <w:rPr>
          <w:bCs/>
          <w:i/>
        </w:rPr>
        <w:t xml:space="preserve">Сохранение, реабилитация и развитие системы существующего озеленения </w:t>
      </w:r>
      <w:r>
        <w:rPr>
          <w:bCs/>
          <w:i/>
        </w:rPr>
        <w:t>поселка</w:t>
      </w:r>
      <w:r w:rsidRPr="00E5510C">
        <w:rPr>
          <w:bCs/>
          <w:i/>
        </w:rPr>
        <w:t>.</w:t>
      </w:r>
    </w:p>
    <w:p w:rsidR="00E500BC" w:rsidRPr="00E5510C" w:rsidRDefault="00E500BC" w:rsidP="00E500BC">
      <w:pPr>
        <w:ind w:firstLine="567"/>
        <w:jc w:val="both"/>
      </w:pPr>
      <w:r w:rsidRPr="00E5510C">
        <w:rPr>
          <w:bCs/>
        </w:rPr>
        <w:lastRenderedPageBreak/>
        <w:t xml:space="preserve">Организация благоустройства и озеленения территории </w:t>
      </w:r>
      <w:r>
        <w:rPr>
          <w:bCs/>
        </w:rPr>
        <w:t>поселка</w:t>
      </w:r>
      <w:r w:rsidRPr="00E5510C">
        <w:rPr>
          <w:bCs/>
        </w:rPr>
        <w:t xml:space="preserve">, использования, охраны, защиты зеленых зон расположенных в границах </w:t>
      </w:r>
      <w:r>
        <w:rPr>
          <w:bCs/>
        </w:rP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Ежегодно из средств </w:t>
      </w:r>
      <w:r>
        <w:t>поселкового</w:t>
      </w:r>
      <w:r w:rsidRPr="00E5510C">
        <w:t xml:space="preserve"> бюджета выделяются средства на выполнение работ по цветочному оформлению </w:t>
      </w:r>
      <w:r>
        <w:t>поселка</w:t>
      </w:r>
      <w:r w:rsidRPr="00E5510C">
        <w:t xml:space="preserve">, посадки деревьев и кустарников. За время действия предыдущей программы была произведена посадка </w:t>
      </w:r>
      <w:r>
        <w:t>5384</w:t>
      </w:r>
      <w:r w:rsidRPr="00F4735B">
        <w:t xml:space="preserve"> саженц</w:t>
      </w:r>
      <w:r>
        <w:t>ев</w:t>
      </w:r>
      <w:r w:rsidRPr="00F4735B">
        <w:t>.</w:t>
      </w:r>
      <w:r w:rsidRPr="00E5510C">
        <w:t xml:space="preserve"> Увеличение зеленых насаждений на территории </w:t>
      </w:r>
      <w:r>
        <w:t>поселка</w:t>
      </w:r>
      <w:r w:rsidRPr="00E5510C">
        <w:t xml:space="preserve"> крайне необходимо, принимая во внимание тот факт, что </w:t>
      </w:r>
      <w:r>
        <w:t>поселок</w:t>
      </w:r>
      <w:r w:rsidRPr="00E5510C">
        <w:t xml:space="preserve"> находится в климатических условиях Крайнего Севера и население испытывает постоянное кислородное голодание, и в то же время деревья и кустарники выполняют защитную функцию пыле задержания. Кроме того корневая система является стабилизатором грунтов, которые в условиях вечной мерзлоты крайне неустойчивы.</w:t>
      </w:r>
      <w:r>
        <w:t xml:space="preserve">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К сожалению принимая во внимание </w:t>
      </w:r>
      <w:proofErr w:type="spellStart"/>
      <w:r w:rsidRPr="00E5510C">
        <w:t>погодно</w:t>
      </w:r>
      <w:proofErr w:type="spellEnd"/>
      <w:r w:rsidRPr="00E5510C">
        <w:t xml:space="preserve">-климатические условия и состояние почвы, не всем посаженным деревьям и кустарникам удалось прижиться. Поэтому для посадки следует использовать крупномерный посадочный материал саженцев деревьев и кустарников. Требуется своевременное проведение работ по посадке и текущему содержанию зеленых насаждений на территории </w:t>
      </w:r>
      <w:r>
        <w:t>поселка</w:t>
      </w:r>
      <w:r w:rsidRPr="00E5510C">
        <w:t>, с обязательным условием добавления растительного грунта.</w:t>
      </w:r>
    </w:p>
    <w:p w:rsidR="00E500BC" w:rsidRPr="00E5510C" w:rsidRDefault="00E500BC" w:rsidP="00E500BC">
      <w:pPr>
        <w:ind w:firstLine="567"/>
        <w:jc w:val="both"/>
      </w:pPr>
      <w:r w:rsidRPr="003A086A">
        <w:t>Помимо Администрации МО «Поселок Айхал» поселковым озеленением активно занимается АК «АЛРОСА» (ОАО). На период 2017 – 2019гг за счет средств Компании ежегодно планируется высадка деревьев и кустарников.</w:t>
      </w:r>
      <w:r>
        <w:t xml:space="preserve"> </w:t>
      </w:r>
    </w:p>
    <w:p w:rsidR="00E500BC" w:rsidRPr="00E5510C" w:rsidRDefault="00E500BC" w:rsidP="00E500BC">
      <w:pPr>
        <w:numPr>
          <w:ilvl w:val="3"/>
          <w:numId w:val="22"/>
        </w:numPr>
        <w:tabs>
          <w:tab w:val="left" w:pos="284"/>
        </w:tabs>
        <w:ind w:left="0" w:firstLine="567"/>
        <w:jc w:val="both"/>
        <w:rPr>
          <w:bCs/>
          <w:i/>
        </w:rPr>
      </w:pPr>
      <w:r w:rsidRPr="00E5510C">
        <w:rPr>
          <w:bCs/>
          <w:i/>
        </w:rPr>
        <w:t xml:space="preserve">Мероприятия по улучшению внешнего облика </w:t>
      </w:r>
      <w:r>
        <w:rPr>
          <w:bCs/>
          <w:i/>
        </w:rPr>
        <w:t>поселковых</w:t>
      </w:r>
      <w:r w:rsidRPr="00E5510C">
        <w:rPr>
          <w:bCs/>
          <w:i/>
        </w:rPr>
        <w:t xml:space="preserve"> территорий.(вывоз самовольно установленных гаражей и брошенных кузовов автомобилей</w:t>
      </w:r>
      <w:r>
        <w:rPr>
          <w:bCs/>
          <w:i/>
        </w:rPr>
        <w:t>, контейнеров</w:t>
      </w:r>
      <w:r w:rsidRPr="00E5510C">
        <w:rPr>
          <w:bCs/>
          <w:i/>
        </w:rPr>
        <w:t>).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ab/>
      </w:r>
      <w:r w:rsidRPr="00E5510C">
        <w:tab/>
        <w:t>Мероприяти</w:t>
      </w:r>
      <w:r>
        <w:t xml:space="preserve">я, направленные на освобождение </w:t>
      </w:r>
      <w:r w:rsidRPr="00E5510C">
        <w:t>территорий от разукомплектованного автотранспорта, от таких сооружений как самовольно установленные металлическ</w:t>
      </w:r>
      <w:r>
        <w:t>ие гаражи и контейнеры</w:t>
      </w:r>
      <w:r w:rsidRPr="00E5510C">
        <w:t>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 xml:space="preserve">На территории </w:t>
      </w:r>
      <w:r>
        <w:t>поселка</w:t>
      </w:r>
      <w:r w:rsidRPr="00E5510C">
        <w:t xml:space="preserve"> находится большое количество брошенных кузовов и самовольно установленных</w:t>
      </w:r>
      <w:r>
        <w:t xml:space="preserve"> гаражей, контейнеров</w:t>
      </w:r>
      <w:r w:rsidRPr="00E5510C">
        <w:t xml:space="preserve">. На протяжении нескольких десятилетий территория </w:t>
      </w:r>
      <w:r>
        <w:t>поселка</w:t>
      </w:r>
      <w:r w:rsidRPr="00E5510C">
        <w:t xml:space="preserve"> захламлялась, что в конечном итоге привело к необходимости кардинального решения</w:t>
      </w:r>
      <w:r>
        <w:t xml:space="preserve"> </w:t>
      </w:r>
      <w:r w:rsidRPr="00E5510C">
        <w:t xml:space="preserve">в этом направлении. В течение предыдущей программы вывезено с территории </w:t>
      </w:r>
      <w:r w:rsidRPr="00852EAA">
        <w:t>поселка более ста</w:t>
      </w:r>
      <w:r w:rsidRPr="00E5510C">
        <w:t xml:space="preserve"> брошенных разукомплектованных кузовов автомашин. Ситуация обязывает </w:t>
      </w:r>
      <w:r>
        <w:t xml:space="preserve">продолжать работу и в дальнейшее, что в свою очередь позволит </w:t>
      </w:r>
      <w:r w:rsidRPr="003A086A">
        <w:t>существенно освободить внутриквартальные территории от нагромождений, увеличить количество свободного места, повысить уровень комфортности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4.Мероприятия по благоустройству внутриквартальных территорий многоквартирных домов и территорий общего пользования индивидуальной застройки;</w:t>
      </w:r>
    </w:p>
    <w:p w:rsidR="00E500BC" w:rsidRPr="00E5510C" w:rsidRDefault="00E500BC" w:rsidP="00E500BC">
      <w:pPr>
        <w:pStyle w:val="printj"/>
        <w:spacing w:before="0" w:after="0"/>
        <w:ind w:firstLine="567"/>
      </w:pPr>
      <w:r w:rsidRPr="00E5510C">
        <w:t>В программе запланированы мероприятия по устройству внутриквартальных газонных ограждений. Эти мероприятия направлены не только на повышение уровня благоустройства, но и на сохранность внутриквартального озеленения,</w:t>
      </w:r>
      <w:r>
        <w:t xml:space="preserve"> </w:t>
      </w:r>
      <w:r w:rsidRPr="00E5510C">
        <w:t xml:space="preserve">так как из года в год жители </w:t>
      </w:r>
      <w:r>
        <w:t>поселка</w:t>
      </w:r>
      <w:r w:rsidRPr="00E5510C">
        <w:t xml:space="preserve"> устраивают самовольные стоянки автотранспорта на участках существующего озеленения, тем самым губят зеленые насаждения, на что</w:t>
      </w:r>
      <w:r>
        <w:t xml:space="preserve"> </w:t>
      </w:r>
      <w:r w:rsidRPr="00E5510C">
        <w:t>постоянно поступают жалобы от сознательных жильцов того или иного жилого дома.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 xml:space="preserve">5.Содержание и обслуживание памятных мест </w:t>
      </w:r>
      <w:r>
        <w:rPr>
          <w:bCs/>
          <w:i/>
        </w:rPr>
        <w:t>поселка</w:t>
      </w:r>
      <w:r w:rsidRPr="00E5510C">
        <w:rPr>
          <w:bCs/>
          <w:i/>
        </w:rPr>
        <w:t>, скверов и площадей.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>В целях поддержания</w:t>
      </w:r>
      <w:r>
        <w:rPr>
          <w:bCs/>
        </w:rPr>
        <w:t xml:space="preserve"> благоустройства памятных мест</w:t>
      </w:r>
      <w:r w:rsidRPr="00E5510C">
        <w:rPr>
          <w:bCs/>
        </w:rPr>
        <w:t xml:space="preserve"> </w:t>
      </w:r>
      <w:r>
        <w:rPr>
          <w:bCs/>
        </w:rPr>
        <w:t>поселка</w:t>
      </w:r>
      <w:r w:rsidRPr="00E5510C">
        <w:rPr>
          <w:bCs/>
        </w:rPr>
        <w:t>, ежегодно проводятся</w:t>
      </w:r>
      <w:r>
        <w:rPr>
          <w:bCs/>
        </w:rPr>
        <w:t xml:space="preserve"> </w:t>
      </w:r>
      <w:r w:rsidRPr="00E5510C">
        <w:rPr>
          <w:bCs/>
        </w:rPr>
        <w:t>мероприятия по содержанию и обслуживанию территорий, а также работы по содержанию и обслуживанию фонт</w:t>
      </w:r>
      <w:r>
        <w:rPr>
          <w:bCs/>
        </w:rPr>
        <w:t>ана</w:t>
      </w:r>
      <w:r w:rsidRPr="00E5510C">
        <w:rPr>
          <w:bCs/>
        </w:rPr>
        <w:t>. В рамках программы возникает необходимость выполнения реставрационных работ на памятниках в связи с тем, что со временем происходит частичное разрушение</w:t>
      </w:r>
      <w:r>
        <w:rPr>
          <w:bCs/>
        </w:rPr>
        <w:t>.</w:t>
      </w:r>
    </w:p>
    <w:p w:rsidR="00E500BC" w:rsidRPr="00E5510C" w:rsidRDefault="00E500BC" w:rsidP="00E500BC">
      <w:pPr>
        <w:tabs>
          <w:tab w:val="left" w:pos="133"/>
          <w:tab w:val="left" w:pos="459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6.Строительство современных детских игровых и обучающих спортивных, оздоровительных площадок;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За время выполнения предыдущей муниципальной целевой программы «Благоустройство» была проведена масштабная работа по закупке и установки на территории </w:t>
      </w:r>
      <w:r>
        <w:rPr>
          <w:bCs/>
        </w:rPr>
        <w:t>поселка</w:t>
      </w:r>
      <w:r w:rsidRPr="00E5510C">
        <w:rPr>
          <w:bCs/>
        </w:rPr>
        <w:t xml:space="preserve"> детских спортивных площадок.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lastRenderedPageBreak/>
        <w:t xml:space="preserve">Что позволяет на сегодня судить о насыщенности </w:t>
      </w:r>
      <w:r>
        <w:rPr>
          <w:bCs/>
        </w:rPr>
        <w:t>поселком</w:t>
      </w:r>
      <w:r w:rsidRPr="00E5510C">
        <w:rPr>
          <w:bCs/>
        </w:rPr>
        <w:t xml:space="preserve"> детскими игровыми площадками, потребность в дальнейшем приобретении допол</w:t>
      </w:r>
      <w:r>
        <w:rPr>
          <w:bCs/>
        </w:rPr>
        <w:t>нительных комплексов отсутствует</w:t>
      </w:r>
      <w:r w:rsidRPr="00E5510C">
        <w:rPr>
          <w:bCs/>
        </w:rPr>
        <w:t xml:space="preserve">. В то же время в рамках этой программы необходимо будет выполнить работы по закупке и установке на существующих площадках дополнительных элементов, т.к. некоторые комплексы требуют дополнений, а также за время пользования часть элементов пришла в негодность. 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Кроме того в </w:t>
      </w:r>
      <w:r>
        <w:rPr>
          <w:bCs/>
        </w:rPr>
        <w:t>поселке</w:t>
      </w:r>
      <w:r w:rsidRPr="00E5510C">
        <w:rPr>
          <w:bCs/>
        </w:rPr>
        <w:t xml:space="preserve"> на сегодня ощущается нехватка спортивных площадок, в рамках программы необходимо будет выполнить строительство дополнительных мест</w:t>
      </w:r>
      <w:r>
        <w:rPr>
          <w:bCs/>
        </w:rPr>
        <w:t xml:space="preserve"> для спортивно-массового отдыха.</w:t>
      </w:r>
      <w:r w:rsidRPr="00E5510C">
        <w:rPr>
          <w:bCs/>
        </w:rPr>
        <w:t xml:space="preserve"> </w:t>
      </w:r>
    </w:p>
    <w:p w:rsidR="00E500BC" w:rsidRPr="00E5510C" w:rsidRDefault="00E500BC" w:rsidP="00E500BC">
      <w:pPr>
        <w:tabs>
          <w:tab w:val="left" w:pos="-2552"/>
          <w:tab w:val="left" w:pos="-2268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7.Очистка территорий общего пользования</w:t>
      </w:r>
      <w:r w:rsidRPr="00E5510C">
        <w:rPr>
          <w:i/>
        </w:rPr>
        <w:t>, сбор и вывоз бытовых отходов, ликвидация несанкционированных свалок;</w:t>
      </w:r>
    </w:p>
    <w:p w:rsidR="00E500BC" w:rsidRPr="00E5510C" w:rsidRDefault="00E500BC" w:rsidP="00E500BC">
      <w:pPr>
        <w:ind w:firstLine="567"/>
        <w:jc w:val="both"/>
      </w:pPr>
      <w:r w:rsidRPr="00E5510C">
        <w:t>Так как основная</w:t>
      </w:r>
      <w:r>
        <w:t xml:space="preserve"> причина – захламление</w:t>
      </w:r>
      <w:r w:rsidRPr="00E5510C">
        <w:t xml:space="preserve"> территорий путем несанкционированной выгрузки бытовых и строительных отходов организациями, предприятиями и жителями</w:t>
      </w:r>
      <w:r>
        <w:t xml:space="preserve"> поселка</w:t>
      </w:r>
      <w:r w:rsidRPr="00E5510C">
        <w:t>, предусматриваются мероприятия по благоустройству мест несанкционированного размещения твердых бытовых отходов с</w:t>
      </w:r>
      <w:r>
        <w:t xml:space="preserve"> </w:t>
      </w:r>
      <w:r w:rsidRPr="00E5510C">
        <w:t>территорий посредством вывоза и утилизации в течение 3 лет</w:t>
      </w:r>
      <w:r>
        <w:t>.</w:t>
      </w:r>
    </w:p>
    <w:p w:rsidR="00E500BC" w:rsidRPr="00E5510C" w:rsidRDefault="00E500BC" w:rsidP="00E500BC">
      <w:pPr>
        <w:ind w:firstLine="567"/>
        <w:jc w:val="both"/>
        <w:rPr>
          <w:bCs/>
          <w:i/>
        </w:rPr>
      </w:pPr>
      <w:r w:rsidRPr="00E5510C">
        <w:rPr>
          <w:bCs/>
          <w:i/>
        </w:rPr>
        <w:t xml:space="preserve">Наличие бродячих животных на территории </w:t>
      </w:r>
      <w:r>
        <w:rPr>
          <w:bCs/>
          <w:i/>
        </w:rPr>
        <w:t>поселка</w:t>
      </w:r>
      <w:r w:rsidRPr="00E5510C">
        <w:rPr>
          <w:bCs/>
          <w:i/>
        </w:rPr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Из-за отсутствия разъяснительной работы ветеринарных и </w:t>
      </w:r>
      <w:proofErr w:type="spellStart"/>
      <w:r w:rsidRPr="00E5510C">
        <w:t>санэпиднадзорных</w:t>
      </w:r>
      <w:proofErr w:type="spellEnd"/>
      <w:r w:rsidRPr="00E5510C">
        <w:t xml:space="preserve"> служб среди населения о соблюдении санитарно-ветеринарных правил в целях предупреждения заболеваний животных и людей бешенством и другими </w:t>
      </w:r>
      <w:proofErr w:type="spellStart"/>
      <w:r w:rsidRPr="00E5510C">
        <w:t>зооносными</w:t>
      </w:r>
      <w:proofErr w:type="spellEnd"/>
      <w:r w:rsidRPr="00E5510C">
        <w:t xml:space="preserve"> инфекциями, и несоблюдение общих требований содержания животных населением на территории </w:t>
      </w:r>
      <w:r>
        <w:t>поселка</w:t>
      </w:r>
      <w:r w:rsidRPr="00E5510C">
        <w:t xml:space="preserve"> появляется большое количество бродячих животных, которые подлежат отлову</w:t>
      </w:r>
      <w:r>
        <w:t>.</w:t>
      </w:r>
      <w:r w:rsidRPr="00E5510C">
        <w:t xml:space="preserve"> 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  <w:rPr>
          <w:b/>
        </w:rPr>
      </w:pPr>
      <w:r w:rsidRPr="00E5510C">
        <w:tab/>
      </w:r>
    </w:p>
    <w:p w:rsidR="00E500BC" w:rsidRPr="001A084A" w:rsidRDefault="00E500BC" w:rsidP="00163F22">
      <w:pPr>
        <w:numPr>
          <w:ilvl w:val="0"/>
          <w:numId w:val="35"/>
        </w:numPr>
        <w:tabs>
          <w:tab w:val="left" w:pos="567"/>
        </w:tabs>
        <w:ind w:left="0" w:firstLine="0"/>
        <w:jc w:val="center"/>
        <w:rPr>
          <w:b/>
        </w:rPr>
      </w:pPr>
      <w:r w:rsidRPr="001A084A">
        <w:rPr>
          <w:b/>
        </w:rPr>
        <w:t>Обоснование ресурсного обеспечения программы</w:t>
      </w:r>
    </w:p>
    <w:p w:rsidR="00E500BC" w:rsidRPr="001A084A" w:rsidRDefault="00E500BC" w:rsidP="00E500BC">
      <w:pPr>
        <w:jc w:val="both"/>
      </w:pPr>
      <w:r w:rsidRPr="001A084A">
        <w:t>Финансирование обеспечения мероприятий Программы осуществляется за счет средств: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>бюджета МО «Поселок Айхал»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 xml:space="preserve">внебюджетных источников (средств собственников) 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>бюджетов разных уровней</w:t>
      </w:r>
    </w:p>
    <w:p w:rsidR="00E500BC" w:rsidRDefault="00E500BC" w:rsidP="00E500BC">
      <w:pPr>
        <w:jc w:val="both"/>
      </w:pPr>
      <w:r w:rsidRPr="001A084A">
        <w:t>Описание программного финансирования по годам представлено в Приложении 1 настоящей Программы, всего по программе тыс. руб., из них:</w:t>
      </w:r>
    </w:p>
    <w:p w:rsidR="00E500BC" w:rsidRPr="001A084A" w:rsidRDefault="00E500BC" w:rsidP="00E500BC">
      <w:pPr>
        <w:jc w:val="both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81"/>
        <w:gridCol w:w="1481"/>
        <w:gridCol w:w="1481"/>
        <w:gridCol w:w="1632"/>
      </w:tblGrid>
      <w:tr w:rsidR="00E500BC" w:rsidRPr="001A084A" w:rsidTr="00163F22">
        <w:trPr>
          <w:trHeight w:val="288"/>
        </w:trPr>
        <w:tc>
          <w:tcPr>
            <w:tcW w:w="3207" w:type="dxa"/>
          </w:tcPr>
          <w:p w:rsidR="00E500BC" w:rsidRPr="001A084A" w:rsidRDefault="00E500BC" w:rsidP="00163F22">
            <w:pPr>
              <w:jc w:val="both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7 </w:t>
            </w:r>
            <w:r w:rsidRPr="001A084A">
              <w:rPr>
                <w:b/>
              </w:rPr>
              <w:t>г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1A084A">
              <w:rPr>
                <w:b/>
              </w:rPr>
              <w:t>г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1A084A">
              <w:rPr>
                <w:b/>
              </w:rPr>
              <w:t>г</w:t>
            </w: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Итого</w:t>
            </w:r>
          </w:p>
        </w:tc>
      </w:tr>
      <w:tr w:rsidR="00E500BC" w:rsidRPr="001A084A" w:rsidTr="00163F22">
        <w:trPr>
          <w:trHeight w:val="338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Средства</w:t>
            </w:r>
            <w:r>
              <w:t xml:space="preserve"> </w:t>
            </w:r>
            <w:r w:rsidRPr="001A084A">
              <w:t>местного бюджета (тыс. руб.)</w:t>
            </w:r>
          </w:p>
        </w:tc>
        <w:tc>
          <w:tcPr>
            <w:tcW w:w="1481" w:type="dxa"/>
            <w:vAlign w:val="center"/>
          </w:tcPr>
          <w:p w:rsidR="00E500BC" w:rsidRPr="001A084A" w:rsidRDefault="00E9720F" w:rsidP="00FC09AC">
            <w:pPr>
              <w:jc w:val="center"/>
              <w:rPr>
                <w:b/>
              </w:rPr>
            </w:pPr>
            <w:r>
              <w:t>18835,85</w:t>
            </w:r>
          </w:p>
        </w:tc>
        <w:tc>
          <w:tcPr>
            <w:tcW w:w="1481" w:type="dxa"/>
            <w:vAlign w:val="center"/>
          </w:tcPr>
          <w:p w:rsidR="00E500BC" w:rsidRPr="003E6F15" w:rsidRDefault="00FB33CD" w:rsidP="00163F22">
            <w:pPr>
              <w:jc w:val="center"/>
            </w:pPr>
            <w:r>
              <w:t>22226,5</w:t>
            </w:r>
          </w:p>
        </w:tc>
        <w:tc>
          <w:tcPr>
            <w:tcW w:w="1481" w:type="dxa"/>
            <w:vAlign w:val="center"/>
          </w:tcPr>
          <w:p w:rsidR="00E500BC" w:rsidRPr="003E6F15" w:rsidRDefault="00FB33CD" w:rsidP="00163F22">
            <w:pPr>
              <w:jc w:val="center"/>
            </w:pPr>
            <w:r>
              <w:t>30979,72</w:t>
            </w:r>
          </w:p>
        </w:tc>
        <w:tc>
          <w:tcPr>
            <w:tcW w:w="1632" w:type="dxa"/>
            <w:vAlign w:val="center"/>
          </w:tcPr>
          <w:p w:rsidR="00E500BC" w:rsidRPr="001A084A" w:rsidRDefault="00FB33CD" w:rsidP="00685638">
            <w:pPr>
              <w:jc w:val="center"/>
            </w:pPr>
            <w:r>
              <w:t>72042,07</w:t>
            </w:r>
          </w:p>
        </w:tc>
      </w:tr>
      <w:tr w:rsidR="00E500BC" w:rsidRPr="001A084A" w:rsidTr="00163F22">
        <w:trPr>
          <w:trHeight w:val="338"/>
        </w:trPr>
        <w:tc>
          <w:tcPr>
            <w:tcW w:w="3207" w:type="dxa"/>
          </w:tcPr>
          <w:p w:rsidR="00E500BC" w:rsidRPr="001A084A" w:rsidRDefault="00E500BC" w:rsidP="00163F22">
            <w:r>
              <w:t>Средства МО «Мирнинский район»</w:t>
            </w:r>
          </w:p>
        </w:tc>
        <w:tc>
          <w:tcPr>
            <w:tcW w:w="1481" w:type="dxa"/>
          </w:tcPr>
          <w:p w:rsidR="00E500BC" w:rsidRDefault="00E9720F" w:rsidP="00163F22">
            <w:pPr>
              <w:jc w:val="center"/>
            </w:pPr>
            <w:r>
              <w:t>1023,83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FB33CD" w:rsidP="00163F22">
            <w:pPr>
              <w:jc w:val="center"/>
            </w:pPr>
            <w:r>
              <w:t>1023,83</w:t>
            </w:r>
          </w:p>
        </w:tc>
      </w:tr>
      <w:tr w:rsidR="00E500BC" w:rsidRPr="001A084A" w:rsidTr="00163F22">
        <w:trPr>
          <w:trHeight w:val="592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Внебюджетных источников (тыс. руб.)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</w:pPr>
          </w:p>
        </w:tc>
      </w:tr>
      <w:tr w:rsidR="00E500BC" w:rsidRPr="001A084A" w:rsidTr="00163F22">
        <w:trPr>
          <w:trHeight w:val="576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Бюджет РС</w:t>
            </w:r>
            <w:r w:rsidR="00D83B7C">
              <w:t xml:space="preserve"> </w:t>
            </w:r>
            <w:r w:rsidRPr="001A084A">
              <w:t>(Я) (тыс. руб.)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  <w:r>
              <w:t>2 000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</w:pPr>
            <w:r>
              <w:t>2 000</w:t>
            </w:r>
          </w:p>
        </w:tc>
      </w:tr>
      <w:tr w:rsidR="00E500BC" w:rsidRPr="00500356" w:rsidTr="00163F22">
        <w:trPr>
          <w:trHeight w:val="304"/>
        </w:trPr>
        <w:tc>
          <w:tcPr>
            <w:tcW w:w="3207" w:type="dxa"/>
          </w:tcPr>
          <w:p w:rsidR="00E500BC" w:rsidRPr="001A084A" w:rsidRDefault="00E500BC" w:rsidP="00163F22">
            <w:pPr>
              <w:rPr>
                <w:b/>
              </w:rPr>
            </w:pPr>
            <w:r w:rsidRPr="001A084A">
              <w:rPr>
                <w:b/>
              </w:rPr>
              <w:t>Всего:</w:t>
            </w:r>
          </w:p>
        </w:tc>
        <w:tc>
          <w:tcPr>
            <w:tcW w:w="1481" w:type="dxa"/>
          </w:tcPr>
          <w:p w:rsidR="00E500BC" w:rsidRPr="00500356" w:rsidRDefault="00E9720F" w:rsidP="00FC09AC">
            <w:pPr>
              <w:jc w:val="center"/>
              <w:rPr>
                <w:b/>
              </w:rPr>
            </w:pPr>
            <w:r>
              <w:rPr>
                <w:b/>
              </w:rPr>
              <w:t>21859,67</w:t>
            </w:r>
          </w:p>
        </w:tc>
        <w:tc>
          <w:tcPr>
            <w:tcW w:w="1481" w:type="dxa"/>
            <w:vAlign w:val="center"/>
          </w:tcPr>
          <w:p w:rsidR="00E500BC" w:rsidRPr="00500356" w:rsidRDefault="00FB33CD" w:rsidP="00163F22">
            <w:pPr>
              <w:jc w:val="center"/>
              <w:rPr>
                <w:b/>
              </w:rPr>
            </w:pPr>
            <w:r>
              <w:rPr>
                <w:b/>
              </w:rPr>
              <w:t>22226,5</w:t>
            </w:r>
          </w:p>
        </w:tc>
        <w:tc>
          <w:tcPr>
            <w:tcW w:w="1481" w:type="dxa"/>
            <w:vAlign w:val="center"/>
          </w:tcPr>
          <w:p w:rsidR="00E500BC" w:rsidRPr="00500356" w:rsidRDefault="00FB33CD" w:rsidP="00163F22">
            <w:pPr>
              <w:jc w:val="center"/>
              <w:rPr>
                <w:b/>
              </w:rPr>
            </w:pPr>
            <w:r>
              <w:rPr>
                <w:b/>
              </w:rPr>
              <w:t>30979,72</w:t>
            </w:r>
          </w:p>
        </w:tc>
        <w:tc>
          <w:tcPr>
            <w:tcW w:w="1632" w:type="dxa"/>
          </w:tcPr>
          <w:p w:rsidR="00E500BC" w:rsidRPr="00500356" w:rsidRDefault="00FB33CD" w:rsidP="00FC09AC">
            <w:pPr>
              <w:jc w:val="center"/>
              <w:rPr>
                <w:b/>
              </w:rPr>
            </w:pPr>
            <w:r>
              <w:rPr>
                <w:b/>
              </w:rPr>
              <w:t>75065,90</w:t>
            </w:r>
          </w:p>
        </w:tc>
      </w:tr>
    </w:tbl>
    <w:p w:rsidR="00E500BC" w:rsidRPr="00E5510C" w:rsidRDefault="00E500BC" w:rsidP="00E500BC">
      <w:pPr>
        <w:jc w:val="both"/>
        <w:rPr>
          <w:lang w:val="en-US"/>
        </w:rPr>
      </w:pPr>
    </w:p>
    <w:p w:rsidR="00E500BC" w:rsidRPr="00E5510C" w:rsidRDefault="00E500BC" w:rsidP="00163F22">
      <w:pPr>
        <w:numPr>
          <w:ilvl w:val="0"/>
          <w:numId w:val="35"/>
        </w:numPr>
        <w:tabs>
          <w:tab w:val="left" w:pos="851"/>
        </w:tabs>
        <w:ind w:left="0" w:firstLine="0"/>
        <w:jc w:val="center"/>
        <w:rPr>
          <w:b/>
        </w:rPr>
      </w:pPr>
      <w:r w:rsidRPr="00E5510C">
        <w:rPr>
          <w:b/>
        </w:rPr>
        <w:t xml:space="preserve">Механизм реализации программы «Благоустройство </w:t>
      </w:r>
      <w:r>
        <w:rPr>
          <w:b/>
        </w:rPr>
        <w:t>поселка Айхал</w:t>
      </w:r>
      <w:r w:rsidRPr="00E5510C">
        <w:rPr>
          <w:b/>
        </w:rPr>
        <w:t xml:space="preserve"> на период </w:t>
      </w:r>
      <w:r>
        <w:rPr>
          <w:b/>
        </w:rPr>
        <w:t>2017</w:t>
      </w:r>
      <w:r w:rsidRPr="00E5510C">
        <w:rPr>
          <w:b/>
        </w:rPr>
        <w:t>-</w:t>
      </w:r>
      <w:r>
        <w:rPr>
          <w:b/>
        </w:rPr>
        <w:t>2019</w:t>
      </w:r>
      <w:r w:rsidRPr="00E5510C">
        <w:rPr>
          <w:b/>
        </w:rPr>
        <w:t>г.г.»</w:t>
      </w:r>
    </w:p>
    <w:p w:rsidR="00E500BC" w:rsidRPr="00E5510C" w:rsidRDefault="00E500BC" w:rsidP="00E500BC">
      <w:pPr>
        <w:ind w:firstLine="567"/>
        <w:jc w:val="both"/>
      </w:pPr>
      <w:r w:rsidRPr="00E5510C">
        <w:t>Механизм реализации Программы включает в себя:</w:t>
      </w:r>
    </w:p>
    <w:p w:rsidR="00E500BC" w:rsidRPr="00E5510C" w:rsidRDefault="00E500BC" w:rsidP="00E500BC">
      <w:pPr>
        <w:numPr>
          <w:ilvl w:val="0"/>
          <w:numId w:val="29"/>
        </w:numPr>
        <w:ind w:left="0" w:firstLine="567"/>
        <w:jc w:val="both"/>
      </w:pPr>
      <w:r w:rsidRPr="00E5510C"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мероприятий;</w:t>
      </w:r>
    </w:p>
    <w:p w:rsidR="00E500BC" w:rsidRPr="00E5510C" w:rsidRDefault="00E500BC" w:rsidP="00E500BC">
      <w:pPr>
        <w:numPr>
          <w:ilvl w:val="0"/>
          <w:numId w:val="29"/>
        </w:numPr>
        <w:ind w:left="0" w:firstLine="567"/>
        <w:jc w:val="both"/>
      </w:pPr>
      <w:r w:rsidRPr="00E5510C">
        <w:t>методические и информационные мероприятия.</w:t>
      </w:r>
    </w:p>
    <w:p w:rsidR="00E500BC" w:rsidRPr="00E5510C" w:rsidRDefault="00E500BC" w:rsidP="00E500BC">
      <w:pPr>
        <w:ind w:firstLine="567"/>
        <w:jc w:val="both"/>
      </w:pPr>
      <w:r w:rsidRPr="00E5510C">
        <w:t>Контроль за ходом реализации Программы и целевым использованием средств осуществляется Администрацией МО «</w:t>
      </w:r>
      <w:r>
        <w:t>Поселок Айхал</w:t>
      </w:r>
      <w:r w:rsidRPr="00E5510C">
        <w:t>».</w:t>
      </w:r>
    </w:p>
    <w:p w:rsidR="00E500BC" w:rsidRDefault="00E500BC" w:rsidP="00E500BC">
      <w:pPr>
        <w:ind w:firstLine="567"/>
        <w:jc w:val="both"/>
      </w:pPr>
      <w:r w:rsidRPr="00E5510C">
        <w:lastRenderedPageBreak/>
        <w:t xml:space="preserve">Отчет о выполнении мероприятий Программы, включая меры по повышению эффективности их реализации, ежегодно по результатам прошедшего года </w:t>
      </w:r>
      <w:r>
        <w:t>представляется</w:t>
      </w:r>
      <w:r w:rsidRPr="00E5510C">
        <w:t xml:space="preserve"> Администрац</w:t>
      </w:r>
      <w:r>
        <w:t>ией</w:t>
      </w:r>
      <w:r w:rsidRPr="00E5510C">
        <w:t xml:space="preserve"> </w:t>
      </w:r>
      <w:r>
        <w:t>МО «Поселок Айхал»</w:t>
      </w:r>
      <w:r w:rsidRPr="00E5510C">
        <w:t>. В отчет должна включаться информация о кол</w:t>
      </w:r>
      <w:r>
        <w:t>и</w:t>
      </w:r>
      <w:r w:rsidRPr="00E5510C">
        <w:t>честве средств, затраченных на эти цели, о темпах реализации Программы.</w:t>
      </w:r>
    </w:p>
    <w:p w:rsidR="00E500BC" w:rsidRPr="00E5510C" w:rsidRDefault="00E500BC" w:rsidP="00E500BC">
      <w:pPr>
        <w:ind w:firstLine="567"/>
        <w:jc w:val="both"/>
      </w:pPr>
    </w:p>
    <w:p w:rsidR="00E500BC" w:rsidRPr="00E5510C" w:rsidRDefault="00E500BC" w:rsidP="00163F22">
      <w:pPr>
        <w:pStyle w:val="printj"/>
        <w:numPr>
          <w:ilvl w:val="0"/>
          <w:numId w:val="35"/>
        </w:numPr>
        <w:spacing w:before="0" w:after="0"/>
        <w:ind w:left="0" w:firstLine="0"/>
        <w:jc w:val="center"/>
        <w:rPr>
          <w:b/>
          <w:color w:val="494949"/>
        </w:rPr>
      </w:pPr>
      <w:r w:rsidRPr="00E5510C">
        <w:rPr>
          <w:b/>
        </w:rPr>
        <w:t>Оценка эффективности программы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По внешнему облику </w:t>
      </w:r>
      <w:r>
        <w:t>поселка</w:t>
      </w:r>
      <w:r w:rsidRPr="00E5510C">
        <w:t xml:space="preserve"> оценивается его статус и социально-экономическое развитие. Разнообразная структура озеленени</w:t>
      </w:r>
      <w:r>
        <w:t xml:space="preserve">я, обеспечение чистоты </w:t>
      </w:r>
      <w:r w:rsidRPr="00E5510C">
        <w:t xml:space="preserve">территории - неизменные атрибуты современного, развитого </w:t>
      </w:r>
      <w:r>
        <w:t>поселка</w:t>
      </w:r>
      <w:r w:rsidRPr="00E5510C">
        <w:t xml:space="preserve">. Таким образом, реализация Программы будет способствовать социально-экономическому развитию </w:t>
      </w:r>
      <w:r>
        <w:t>поселка Айхал</w:t>
      </w:r>
      <w:r w:rsidRPr="00E5510C">
        <w:t xml:space="preserve">, улучшению качества жизни населения </w:t>
      </w:r>
      <w:r>
        <w:t>поселка</w:t>
      </w:r>
      <w:r w:rsidRPr="00E5510C">
        <w:t xml:space="preserve">, развитию муниципальных услуг в области благоустройства </w:t>
      </w:r>
      <w:r>
        <w:t>поселка</w:t>
      </w:r>
      <w:r w:rsidRPr="00E5510C">
        <w:t xml:space="preserve"> и созданию условий для развития безопасной экологической обстановки на территории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E5510C">
        <w:rPr>
          <w:color w:val="000000"/>
        </w:rPr>
        <w:t>Успешная реализация Программы позволит достичь: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  <w:tab w:val="num" w:pos="-3240"/>
        </w:tabs>
        <w:ind w:left="0" w:firstLine="567"/>
        <w:jc w:val="both"/>
      </w:pPr>
      <w:r w:rsidRPr="00E5510C">
        <w:t xml:space="preserve">Повышения уровня озеленения и эстетичности </w:t>
      </w:r>
      <w:r>
        <w:t>поселковых</w:t>
      </w:r>
      <w:r w:rsidRPr="00E5510C">
        <w:t xml:space="preserve"> улиц и дворов, расположенных на территории </w:t>
      </w:r>
      <w:r>
        <w:t>поселка Айхал</w:t>
      </w:r>
      <w:r w:rsidRPr="00E5510C">
        <w:t>, путем устройства</w:t>
      </w:r>
      <w:r>
        <w:t xml:space="preserve"> </w:t>
      </w:r>
      <w:r w:rsidRPr="00E5510C">
        <w:t>газонов и зелёных насаждений в общественных местах и жилой зоне.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</w:tabs>
        <w:ind w:left="0" w:firstLine="567"/>
        <w:jc w:val="both"/>
      </w:pPr>
      <w:r w:rsidRPr="00E5510C">
        <w:t xml:space="preserve">Повышения уровня комфортности проживания посредством строительства специализированных детских площадок, зон отдыха на территории </w:t>
      </w:r>
      <w:r>
        <w:t>поселка</w:t>
      </w:r>
      <w:r w:rsidRPr="00E5510C">
        <w:t>.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  <w:tab w:val="left" w:pos="709"/>
        </w:tabs>
        <w:ind w:left="0" w:firstLine="567"/>
        <w:jc w:val="both"/>
      </w:pPr>
      <w:r w:rsidRPr="00E5510C">
        <w:t>Улучшение технического и эстетического состояния объектов посредством проведения:</w:t>
      </w:r>
    </w:p>
    <w:p w:rsidR="00E500BC" w:rsidRPr="00E5510C" w:rsidRDefault="00E500BC" w:rsidP="00E500BC">
      <w:pPr>
        <w:numPr>
          <w:ilvl w:val="0"/>
          <w:numId w:val="26"/>
        </w:numPr>
        <w:ind w:left="0" w:firstLine="567"/>
        <w:jc w:val="both"/>
      </w:pPr>
      <w:r w:rsidRPr="00E5510C">
        <w:t>реставрационных</w:t>
      </w:r>
      <w:r>
        <w:t xml:space="preserve"> работ на </w:t>
      </w:r>
      <w:r w:rsidRPr="00E5510C">
        <w:t>памятниках и объектах культурного наследия;</w:t>
      </w:r>
    </w:p>
    <w:p w:rsidR="00E500BC" w:rsidRPr="00E5510C" w:rsidRDefault="00E500BC" w:rsidP="00E500BC">
      <w:pPr>
        <w:numPr>
          <w:ilvl w:val="0"/>
          <w:numId w:val="26"/>
        </w:numPr>
        <w:ind w:left="0" w:firstLine="567"/>
        <w:jc w:val="both"/>
      </w:pPr>
      <w:r w:rsidRPr="00E5510C">
        <w:t>ремонта и устройства газонных ограждений.</w:t>
      </w:r>
    </w:p>
    <w:p w:rsidR="00E500BC" w:rsidRPr="00E5510C" w:rsidRDefault="00E500BC" w:rsidP="00E500BC">
      <w:pPr>
        <w:ind w:firstLine="567"/>
        <w:jc w:val="both"/>
      </w:pPr>
      <w:r w:rsidRPr="00E5510C">
        <w:t>Выполнение Программы позволит решить ключевые задачи, обеспечивающие достижение целей - обеспечение высокого качества и содержания объектов внешнего благоустройства.</w:t>
      </w:r>
    </w:p>
    <w:p w:rsidR="00E500BC" w:rsidRPr="00E5510C" w:rsidRDefault="00E500BC" w:rsidP="00E500BC">
      <w:pPr>
        <w:ind w:firstLine="567"/>
        <w:jc w:val="both"/>
      </w:pPr>
      <w:r w:rsidRPr="00E5510C"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Показатели результатов включают оценку экономического и социального эффекта в результате осуществления мероприятий Программы.</w:t>
      </w:r>
    </w:p>
    <w:p w:rsidR="00E500BC" w:rsidRPr="00E5510C" w:rsidRDefault="00E500BC" w:rsidP="00E500BC">
      <w:pPr>
        <w:ind w:firstLine="567"/>
        <w:jc w:val="both"/>
      </w:pPr>
      <w:r w:rsidRPr="00E5510C">
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Реализацию программных мероприятий прямым расчетом оценить сложно. Озеленение и благоустройство имеют наибольшее социальное значение, конечная главная задача органов местного самоуправления - это создание благоприятной обстановки для жителей </w:t>
      </w:r>
      <w:r>
        <w:t>поселка</w:t>
      </w:r>
      <w:r w:rsidRPr="00E5510C">
        <w:t>.</w:t>
      </w:r>
    </w:p>
    <w:p w:rsidR="00E500BC" w:rsidRDefault="00E500BC" w:rsidP="003E05EC">
      <w:pPr>
        <w:ind w:firstLine="567"/>
        <w:jc w:val="both"/>
      </w:pPr>
      <w:r w:rsidRPr="00E5510C">
        <w:t xml:space="preserve">Эффективность программы заключается в повышении уровня условий жизни населения, сохранении природы на </w:t>
      </w:r>
      <w:r>
        <w:t>поселковых</w:t>
      </w:r>
      <w:r w:rsidRPr="00E5510C">
        <w:t xml:space="preserve"> территориях, повышении уровня культуры жителей </w:t>
      </w:r>
      <w:r>
        <w:t>поселка</w:t>
      </w:r>
      <w:r w:rsidRPr="00E5510C">
        <w:t>, приобщении подрастающего поколения к решению экологических проблем.</w:t>
      </w:r>
    </w:p>
    <w:p w:rsidR="003E05EC" w:rsidRDefault="003E05EC" w:rsidP="003E05EC">
      <w:pPr>
        <w:ind w:firstLine="567"/>
        <w:jc w:val="both"/>
      </w:pPr>
    </w:p>
    <w:p w:rsidR="003E05EC" w:rsidRDefault="003E05EC" w:rsidP="003E05EC">
      <w:pPr>
        <w:ind w:firstLine="567"/>
        <w:jc w:val="both"/>
      </w:pPr>
    </w:p>
    <w:sectPr w:rsidR="003E05EC" w:rsidSect="003E05EC">
      <w:footerReference w:type="even" r:id="rId8"/>
      <w:footerReference w:type="first" r:id="rId9"/>
      <w:pgSz w:w="11906" w:h="16838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95" w:rsidRDefault="00F71395" w:rsidP="00F91389">
      <w:r>
        <w:separator/>
      </w:r>
    </w:p>
  </w:endnote>
  <w:endnote w:type="continuationSeparator" w:id="0">
    <w:p w:rsidR="00F71395" w:rsidRDefault="00F71395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77" w:rsidRDefault="007C1D77" w:rsidP="00163F2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1D77" w:rsidRDefault="007C1D77" w:rsidP="00163F2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280911"/>
    </w:sdtPr>
    <w:sdtEndPr/>
    <w:sdtContent>
      <w:p w:rsidR="007C1D77" w:rsidRDefault="00F71395">
        <w:pPr>
          <w:pStyle w:val="ab"/>
          <w:jc w:val="right"/>
        </w:pPr>
      </w:p>
    </w:sdtContent>
  </w:sdt>
  <w:p w:rsidR="007C1D77" w:rsidRDefault="007C1D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95" w:rsidRDefault="00F71395" w:rsidP="00F91389">
      <w:r>
        <w:separator/>
      </w:r>
    </w:p>
  </w:footnote>
  <w:footnote w:type="continuationSeparator" w:id="0">
    <w:p w:rsidR="00F71395" w:rsidRDefault="00F71395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D6B"/>
    <w:multiLevelType w:val="hybridMultilevel"/>
    <w:tmpl w:val="56FA3602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47B"/>
    <w:multiLevelType w:val="multilevel"/>
    <w:tmpl w:val="B296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C010460"/>
    <w:multiLevelType w:val="hybridMultilevel"/>
    <w:tmpl w:val="1A6E5F02"/>
    <w:lvl w:ilvl="0" w:tplc="45F8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7ECD"/>
    <w:multiLevelType w:val="hybridMultilevel"/>
    <w:tmpl w:val="8F38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7A03"/>
    <w:multiLevelType w:val="hybridMultilevel"/>
    <w:tmpl w:val="2D407408"/>
    <w:lvl w:ilvl="0" w:tplc="7A5C869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905BF"/>
    <w:multiLevelType w:val="hybridMultilevel"/>
    <w:tmpl w:val="25F6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2DA5"/>
    <w:multiLevelType w:val="hybridMultilevel"/>
    <w:tmpl w:val="13A4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C51B07"/>
    <w:multiLevelType w:val="hybridMultilevel"/>
    <w:tmpl w:val="3550A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88E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069EE"/>
    <w:multiLevelType w:val="hybridMultilevel"/>
    <w:tmpl w:val="13A4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336F5"/>
    <w:multiLevelType w:val="hybridMultilevel"/>
    <w:tmpl w:val="EA5EC30C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2C504B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60FB2"/>
    <w:multiLevelType w:val="hybridMultilevel"/>
    <w:tmpl w:val="997CD352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61E1F"/>
    <w:multiLevelType w:val="hybridMultilevel"/>
    <w:tmpl w:val="8F0A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176D5"/>
    <w:multiLevelType w:val="hybridMultilevel"/>
    <w:tmpl w:val="21900824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34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4AF4"/>
    <w:multiLevelType w:val="hybridMultilevel"/>
    <w:tmpl w:val="6818C2D2"/>
    <w:lvl w:ilvl="0" w:tplc="04E62E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1D16"/>
    <w:multiLevelType w:val="hybridMultilevel"/>
    <w:tmpl w:val="9CA87744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2"/>
  </w:num>
  <w:num w:numId="4">
    <w:abstractNumId w:val="11"/>
  </w:num>
  <w:num w:numId="5">
    <w:abstractNumId w:val="29"/>
  </w:num>
  <w:num w:numId="6">
    <w:abstractNumId w:val="4"/>
  </w:num>
  <w:num w:numId="7">
    <w:abstractNumId w:val="14"/>
  </w:num>
  <w:num w:numId="8">
    <w:abstractNumId w:val="10"/>
  </w:num>
  <w:num w:numId="9">
    <w:abstractNumId w:val="31"/>
  </w:num>
  <w:num w:numId="10">
    <w:abstractNumId w:val="33"/>
  </w:num>
  <w:num w:numId="11">
    <w:abstractNumId w:val="28"/>
  </w:num>
  <w:num w:numId="12">
    <w:abstractNumId w:val="22"/>
  </w:num>
  <w:num w:numId="13">
    <w:abstractNumId w:val="6"/>
  </w:num>
  <w:num w:numId="14">
    <w:abstractNumId w:val="34"/>
  </w:num>
  <w:num w:numId="15">
    <w:abstractNumId w:val="2"/>
  </w:num>
  <w:num w:numId="16">
    <w:abstractNumId w:val="18"/>
  </w:num>
  <w:num w:numId="17">
    <w:abstractNumId w:val="3"/>
  </w:num>
  <w:num w:numId="18">
    <w:abstractNumId w:val="15"/>
  </w:num>
  <w:num w:numId="19">
    <w:abstractNumId w:val="5"/>
  </w:num>
  <w:num w:numId="20">
    <w:abstractNumId w:val="1"/>
  </w:num>
  <w:num w:numId="21">
    <w:abstractNumId w:val="19"/>
  </w:num>
  <w:num w:numId="22">
    <w:abstractNumId w:val="23"/>
  </w:num>
  <w:num w:numId="23">
    <w:abstractNumId w:val="0"/>
  </w:num>
  <w:num w:numId="24">
    <w:abstractNumId w:val="13"/>
  </w:num>
  <w:num w:numId="25">
    <w:abstractNumId w:val="24"/>
  </w:num>
  <w:num w:numId="26">
    <w:abstractNumId w:val="36"/>
  </w:num>
  <w:num w:numId="27">
    <w:abstractNumId w:val="27"/>
  </w:num>
  <w:num w:numId="28">
    <w:abstractNumId w:val="26"/>
  </w:num>
  <w:num w:numId="29">
    <w:abstractNumId w:val="16"/>
  </w:num>
  <w:num w:numId="30">
    <w:abstractNumId w:val="8"/>
  </w:num>
  <w:num w:numId="31">
    <w:abstractNumId w:val="20"/>
  </w:num>
  <w:num w:numId="32">
    <w:abstractNumId w:val="9"/>
  </w:num>
  <w:num w:numId="33">
    <w:abstractNumId w:val="35"/>
  </w:num>
  <w:num w:numId="34">
    <w:abstractNumId w:val="7"/>
  </w:num>
  <w:num w:numId="35">
    <w:abstractNumId w:val="21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972"/>
    <w:rsid w:val="00006C42"/>
    <w:rsid w:val="000146FF"/>
    <w:rsid w:val="0001558A"/>
    <w:rsid w:val="00020FB6"/>
    <w:rsid w:val="00021860"/>
    <w:rsid w:val="00022BE0"/>
    <w:rsid w:val="0006089D"/>
    <w:rsid w:val="000A4FFA"/>
    <w:rsid w:val="000E11B3"/>
    <w:rsid w:val="000F4527"/>
    <w:rsid w:val="00122F61"/>
    <w:rsid w:val="00163F22"/>
    <w:rsid w:val="001676D2"/>
    <w:rsid w:val="00180E6D"/>
    <w:rsid w:val="0019445B"/>
    <w:rsid w:val="00196B6A"/>
    <w:rsid w:val="001D2817"/>
    <w:rsid w:val="001D3603"/>
    <w:rsid w:val="001D6CDE"/>
    <w:rsid w:val="002110D7"/>
    <w:rsid w:val="002709DF"/>
    <w:rsid w:val="002A0338"/>
    <w:rsid w:val="002A07FB"/>
    <w:rsid w:val="002A44BF"/>
    <w:rsid w:val="002A71AF"/>
    <w:rsid w:val="002B44AD"/>
    <w:rsid w:val="002C599D"/>
    <w:rsid w:val="002C5B0E"/>
    <w:rsid w:val="002D522B"/>
    <w:rsid w:val="002E64A6"/>
    <w:rsid w:val="003058F9"/>
    <w:rsid w:val="00313BE9"/>
    <w:rsid w:val="003429C9"/>
    <w:rsid w:val="0035139F"/>
    <w:rsid w:val="00352804"/>
    <w:rsid w:val="003705E0"/>
    <w:rsid w:val="00381146"/>
    <w:rsid w:val="003A21D7"/>
    <w:rsid w:val="003B2301"/>
    <w:rsid w:val="003E05EC"/>
    <w:rsid w:val="00446E6F"/>
    <w:rsid w:val="00480A40"/>
    <w:rsid w:val="00481252"/>
    <w:rsid w:val="00495367"/>
    <w:rsid w:val="004A31B3"/>
    <w:rsid w:val="004B4F43"/>
    <w:rsid w:val="004D31CC"/>
    <w:rsid w:val="004D77DF"/>
    <w:rsid w:val="004E1012"/>
    <w:rsid w:val="004E446B"/>
    <w:rsid w:val="004F5B13"/>
    <w:rsid w:val="00500356"/>
    <w:rsid w:val="00501354"/>
    <w:rsid w:val="00510FC2"/>
    <w:rsid w:val="005426A8"/>
    <w:rsid w:val="0054717F"/>
    <w:rsid w:val="005547FF"/>
    <w:rsid w:val="00584F7A"/>
    <w:rsid w:val="00585AD1"/>
    <w:rsid w:val="0058753F"/>
    <w:rsid w:val="005A0399"/>
    <w:rsid w:val="005A2305"/>
    <w:rsid w:val="005A53EA"/>
    <w:rsid w:val="005C465A"/>
    <w:rsid w:val="005C7B21"/>
    <w:rsid w:val="005F23D8"/>
    <w:rsid w:val="00624587"/>
    <w:rsid w:val="00636801"/>
    <w:rsid w:val="00642660"/>
    <w:rsid w:val="0064360B"/>
    <w:rsid w:val="006632BA"/>
    <w:rsid w:val="00674F36"/>
    <w:rsid w:val="00685638"/>
    <w:rsid w:val="00693665"/>
    <w:rsid w:val="00695037"/>
    <w:rsid w:val="00696721"/>
    <w:rsid w:val="006A4D90"/>
    <w:rsid w:val="006B2F3D"/>
    <w:rsid w:val="006D1D32"/>
    <w:rsid w:val="006E630B"/>
    <w:rsid w:val="00701C5A"/>
    <w:rsid w:val="00705244"/>
    <w:rsid w:val="00711DBA"/>
    <w:rsid w:val="007706E6"/>
    <w:rsid w:val="007721DA"/>
    <w:rsid w:val="007845F8"/>
    <w:rsid w:val="007B2635"/>
    <w:rsid w:val="007B2A0D"/>
    <w:rsid w:val="007B63B3"/>
    <w:rsid w:val="007C1D77"/>
    <w:rsid w:val="007E401B"/>
    <w:rsid w:val="008258AE"/>
    <w:rsid w:val="00831150"/>
    <w:rsid w:val="00833BC6"/>
    <w:rsid w:val="0085212C"/>
    <w:rsid w:val="00861FAE"/>
    <w:rsid w:val="00863D2E"/>
    <w:rsid w:val="008770DF"/>
    <w:rsid w:val="00885BB8"/>
    <w:rsid w:val="00891614"/>
    <w:rsid w:val="008A199D"/>
    <w:rsid w:val="008D4D05"/>
    <w:rsid w:val="008F2AE2"/>
    <w:rsid w:val="00930B91"/>
    <w:rsid w:val="00940545"/>
    <w:rsid w:val="009426A1"/>
    <w:rsid w:val="00944694"/>
    <w:rsid w:val="00957308"/>
    <w:rsid w:val="00963DF6"/>
    <w:rsid w:val="009641BA"/>
    <w:rsid w:val="00993831"/>
    <w:rsid w:val="009A1D04"/>
    <w:rsid w:val="009B4686"/>
    <w:rsid w:val="009B5422"/>
    <w:rsid w:val="009B768F"/>
    <w:rsid w:val="009C2149"/>
    <w:rsid w:val="009C5CFE"/>
    <w:rsid w:val="009D3103"/>
    <w:rsid w:val="009F01FA"/>
    <w:rsid w:val="00A05FC0"/>
    <w:rsid w:val="00A2332F"/>
    <w:rsid w:val="00A40304"/>
    <w:rsid w:val="00A53077"/>
    <w:rsid w:val="00A65C5A"/>
    <w:rsid w:val="00A70A69"/>
    <w:rsid w:val="00A97B60"/>
    <w:rsid w:val="00AB0DDF"/>
    <w:rsid w:val="00AD2F02"/>
    <w:rsid w:val="00AD7EF8"/>
    <w:rsid w:val="00AE3D4E"/>
    <w:rsid w:val="00B06A88"/>
    <w:rsid w:val="00B07054"/>
    <w:rsid w:val="00B16529"/>
    <w:rsid w:val="00B21103"/>
    <w:rsid w:val="00B263BD"/>
    <w:rsid w:val="00B30EB7"/>
    <w:rsid w:val="00B32147"/>
    <w:rsid w:val="00B36194"/>
    <w:rsid w:val="00B378AE"/>
    <w:rsid w:val="00B45873"/>
    <w:rsid w:val="00B77241"/>
    <w:rsid w:val="00B83798"/>
    <w:rsid w:val="00B932FF"/>
    <w:rsid w:val="00BB0C6F"/>
    <w:rsid w:val="00BB5109"/>
    <w:rsid w:val="00BC1658"/>
    <w:rsid w:val="00BC5B01"/>
    <w:rsid w:val="00BD67A5"/>
    <w:rsid w:val="00BE2164"/>
    <w:rsid w:val="00BE6A01"/>
    <w:rsid w:val="00BE7C51"/>
    <w:rsid w:val="00BF2D44"/>
    <w:rsid w:val="00C071F3"/>
    <w:rsid w:val="00C109E0"/>
    <w:rsid w:val="00C11685"/>
    <w:rsid w:val="00C1775B"/>
    <w:rsid w:val="00CF2CFC"/>
    <w:rsid w:val="00CF4FB4"/>
    <w:rsid w:val="00D2373A"/>
    <w:rsid w:val="00D278EE"/>
    <w:rsid w:val="00D4163B"/>
    <w:rsid w:val="00D42B92"/>
    <w:rsid w:val="00D71FC4"/>
    <w:rsid w:val="00D8289D"/>
    <w:rsid w:val="00D83B7C"/>
    <w:rsid w:val="00DA5E77"/>
    <w:rsid w:val="00DB32CF"/>
    <w:rsid w:val="00DD0D7C"/>
    <w:rsid w:val="00DD1ACF"/>
    <w:rsid w:val="00DF42A9"/>
    <w:rsid w:val="00E263AF"/>
    <w:rsid w:val="00E500BC"/>
    <w:rsid w:val="00E6552B"/>
    <w:rsid w:val="00E9720F"/>
    <w:rsid w:val="00EB12CE"/>
    <w:rsid w:val="00ED45D5"/>
    <w:rsid w:val="00EE3B12"/>
    <w:rsid w:val="00EF0DFF"/>
    <w:rsid w:val="00F052C3"/>
    <w:rsid w:val="00F20A16"/>
    <w:rsid w:val="00F3651E"/>
    <w:rsid w:val="00F516CE"/>
    <w:rsid w:val="00F5441F"/>
    <w:rsid w:val="00F71395"/>
    <w:rsid w:val="00F81B8B"/>
    <w:rsid w:val="00F846B3"/>
    <w:rsid w:val="00F91389"/>
    <w:rsid w:val="00F91977"/>
    <w:rsid w:val="00F9448C"/>
    <w:rsid w:val="00FA38C5"/>
    <w:rsid w:val="00FB33CD"/>
    <w:rsid w:val="00FC09AC"/>
    <w:rsid w:val="00FF1972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75CCE"/>
  <w15:docId w15:val="{82635744-DBF8-4755-B250-8E0AE96F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389"/>
    <w:rPr>
      <w:sz w:val="24"/>
      <w:szCs w:val="24"/>
    </w:rPr>
  </w:style>
  <w:style w:type="paragraph" w:styleId="ab">
    <w:name w:val="footer"/>
    <w:basedOn w:val="a"/>
    <w:link w:val="ac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389"/>
    <w:rPr>
      <w:sz w:val="24"/>
      <w:szCs w:val="24"/>
    </w:rPr>
  </w:style>
  <w:style w:type="paragraph" w:customStyle="1" w:styleId="ad">
    <w:name w:val="Заголовок А"/>
    <w:link w:val="ae"/>
    <w:rsid w:val="00ED45D5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e">
    <w:name w:val="Заголовок А Знак"/>
    <w:link w:val="ad"/>
    <w:rsid w:val="00ED45D5"/>
    <w:rPr>
      <w:b/>
      <w:sz w:val="24"/>
      <w:szCs w:val="24"/>
    </w:rPr>
  </w:style>
  <w:style w:type="character" w:styleId="af">
    <w:name w:val="page number"/>
    <w:basedOn w:val="a0"/>
    <w:rsid w:val="00ED45D5"/>
  </w:style>
  <w:style w:type="paragraph" w:customStyle="1" w:styleId="printj">
    <w:name w:val="printj"/>
    <w:basedOn w:val="a"/>
    <w:rsid w:val="00ED45D5"/>
    <w:pPr>
      <w:spacing w:before="144" w:after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505C-AFA9-44EB-8C00-DD81CC6D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PavlovaS</cp:lastModifiedBy>
  <cp:revision>7</cp:revision>
  <cp:lastPrinted>2017-10-24T08:53:00Z</cp:lastPrinted>
  <dcterms:created xsi:type="dcterms:W3CDTF">2017-03-15T02:54:00Z</dcterms:created>
  <dcterms:modified xsi:type="dcterms:W3CDTF">2017-10-24T08:54:00Z</dcterms:modified>
</cp:coreProperties>
</file>