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D527BF" w:rsidRDefault="00D527BF" w:rsidP="00D527BF">
      <w:pPr>
        <w:pStyle w:val="3"/>
        <w:ind w:left="0" w:firstLine="540"/>
        <w:jc w:val="center"/>
        <w:rPr>
          <w:szCs w:val="32"/>
        </w:rPr>
      </w:pPr>
    </w:p>
    <w:p w:rsidR="00933B0E" w:rsidRDefault="00933B0E" w:rsidP="00D527BF">
      <w:pPr>
        <w:pStyle w:val="3"/>
        <w:ind w:left="0" w:firstLine="540"/>
        <w:jc w:val="center"/>
        <w:rPr>
          <w:szCs w:val="32"/>
        </w:rPr>
      </w:pPr>
    </w:p>
    <w:p w:rsidR="00933B0E" w:rsidRDefault="00933B0E" w:rsidP="00D527BF">
      <w:pPr>
        <w:pStyle w:val="3"/>
        <w:ind w:left="0" w:firstLine="540"/>
        <w:jc w:val="center"/>
        <w:rPr>
          <w:szCs w:val="32"/>
        </w:rPr>
      </w:pPr>
    </w:p>
    <w:p w:rsidR="00AD2BA2" w:rsidRDefault="00AD2BA2" w:rsidP="00D527BF">
      <w:pPr>
        <w:pStyle w:val="3"/>
        <w:ind w:left="0" w:firstLine="540"/>
        <w:jc w:val="center"/>
        <w:rPr>
          <w:szCs w:val="32"/>
        </w:rPr>
      </w:pPr>
    </w:p>
    <w:p w:rsidR="00AD2BA2" w:rsidRDefault="00AD2BA2" w:rsidP="00D527BF">
      <w:pPr>
        <w:pStyle w:val="3"/>
        <w:ind w:left="0" w:firstLine="540"/>
        <w:jc w:val="center"/>
        <w:rPr>
          <w:szCs w:val="32"/>
        </w:rPr>
      </w:pPr>
    </w:p>
    <w:p w:rsidR="00D527BF" w:rsidRPr="004F57AB" w:rsidRDefault="00D527BF" w:rsidP="00D527BF">
      <w:pPr>
        <w:pStyle w:val="3"/>
        <w:ind w:left="0" w:firstLine="540"/>
        <w:jc w:val="center"/>
        <w:rPr>
          <w:szCs w:val="32"/>
        </w:rPr>
      </w:pPr>
      <w:r w:rsidRPr="004F57AB">
        <w:rPr>
          <w:szCs w:val="32"/>
        </w:rPr>
        <w:t>Отчет</w:t>
      </w:r>
    </w:p>
    <w:p w:rsidR="00D527BF" w:rsidRPr="004F57AB" w:rsidRDefault="00D527BF" w:rsidP="00D527BF">
      <w:pPr>
        <w:pStyle w:val="3"/>
        <w:ind w:left="0" w:firstLine="540"/>
        <w:jc w:val="center"/>
        <w:rPr>
          <w:szCs w:val="32"/>
        </w:rPr>
      </w:pPr>
      <w:r w:rsidRPr="004F57AB">
        <w:rPr>
          <w:szCs w:val="32"/>
        </w:rPr>
        <w:t>о работе Администрации МО «Поселок Айхал»</w:t>
      </w:r>
    </w:p>
    <w:p w:rsidR="00D527BF" w:rsidRPr="004F57AB" w:rsidRDefault="00D527BF" w:rsidP="00D527BF">
      <w:pPr>
        <w:pStyle w:val="3"/>
        <w:ind w:left="0" w:firstLine="540"/>
        <w:jc w:val="center"/>
        <w:rPr>
          <w:szCs w:val="32"/>
        </w:rPr>
      </w:pPr>
      <w:r w:rsidRPr="004F57AB">
        <w:rPr>
          <w:szCs w:val="32"/>
        </w:rPr>
        <w:t>Мирнинского района Республики Саха (Якутия)</w:t>
      </w:r>
    </w:p>
    <w:p w:rsidR="00D527BF" w:rsidRPr="004F57AB" w:rsidRDefault="00D527BF" w:rsidP="00D527BF">
      <w:pPr>
        <w:pStyle w:val="3"/>
        <w:ind w:left="0" w:firstLine="540"/>
        <w:jc w:val="center"/>
        <w:rPr>
          <w:szCs w:val="32"/>
        </w:rPr>
      </w:pPr>
      <w:r>
        <w:rPr>
          <w:szCs w:val="32"/>
        </w:rPr>
        <w:t>по итогам 2013</w:t>
      </w:r>
      <w:r w:rsidRPr="004F57AB">
        <w:rPr>
          <w:szCs w:val="32"/>
        </w:rPr>
        <w:t xml:space="preserve"> года</w:t>
      </w:r>
    </w:p>
    <w:p w:rsidR="00574000" w:rsidRDefault="00574000" w:rsidP="00D527BF">
      <w:pPr>
        <w:jc w:val="center"/>
      </w:pPr>
    </w:p>
    <w:p w:rsidR="00933B0E" w:rsidRDefault="00933B0E" w:rsidP="00D527BF">
      <w:pPr>
        <w:jc w:val="center"/>
      </w:pPr>
    </w:p>
    <w:p w:rsidR="00933B0E" w:rsidRDefault="00933B0E" w:rsidP="00933B0E">
      <w:pPr>
        <w:pStyle w:val="1"/>
        <w:jc w:val="left"/>
        <w:rPr>
          <w:rFonts w:cs="Times New Roman"/>
          <w:sz w:val="24"/>
          <w:szCs w:val="24"/>
        </w:rPr>
      </w:pPr>
    </w:p>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Default="00933B0E" w:rsidP="00933B0E"/>
    <w:p w:rsidR="00933B0E" w:rsidRPr="00933B0E" w:rsidRDefault="00933B0E" w:rsidP="00933B0E"/>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933B0E" w:rsidRDefault="00933B0E" w:rsidP="00933B0E">
      <w:pPr>
        <w:pStyle w:val="1"/>
        <w:jc w:val="left"/>
        <w:rPr>
          <w:rFonts w:cs="Times New Roman"/>
          <w:sz w:val="24"/>
          <w:szCs w:val="24"/>
        </w:rPr>
      </w:pPr>
    </w:p>
    <w:p w:rsidR="004D0FBD" w:rsidRDefault="004D0FBD" w:rsidP="009F2328">
      <w:pPr>
        <w:spacing w:after="0" w:line="240" w:lineRule="auto"/>
        <w:rPr>
          <w:rFonts w:ascii="Times New Roman" w:hAnsi="Times New Roman" w:cs="Times New Roman"/>
          <w:b/>
          <w:sz w:val="24"/>
          <w:szCs w:val="24"/>
          <w:u w:val="single"/>
        </w:rPr>
      </w:pPr>
    </w:p>
    <w:p w:rsidR="00B23733" w:rsidRDefault="00B23733" w:rsidP="009F2328">
      <w:pPr>
        <w:spacing w:after="0" w:line="240" w:lineRule="auto"/>
        <w:rPr>
          <w:rFonts w:ascii="Times New Roman" w:hAnsi="Times New Roman" w:cs="Times New Roman"/>
          <w:b/>
          <w:sz w:val="24"/>
          <w:szCs w:val="24"/>
          <w:u w:val="single"/>
        </w:rPr>
      </w:pPr>
    </w:p>
    <w:p w:rsidR="004D0FBD" w:rsidRDefault="004D0FBD" w:rsidP="004D0FBD">
      <w:pPr>
        <w:ind w:firstLine="709"/>
        <w:jc w:val="center"/>
        <w:rPr>
          <w:rFonts w:ascii="Times New Roman" w:hAnsi="Times New Roman" w:cs="Times New Roman"/>
          <w:b/>
          <w:sz w:val="24"/>
          <w:szCs w:val="24"/>
        </w:rPr>
      </w:pPr>
    </w:p>
    <w:p w:rsidR="004D0FBD" w:rsidRPr="000C59EA" w:rsidRDefault="004D0FBD" w:rsidP="00527FC8">
      <w:pPr>
        <w:pStyle w:val="a8"/>
        <w:numPr>
          <w:ilvl w:val="0"/>
          <w:numId w:val="25"/>
        </w:numPr>
        <w:rPr>
          <w:b/>
        </w:rPr>
      </w:pPr>
      <w:r w:rsidRPr="000C59EA">
        <w:rPr>
          <w:b/>
        </w:rPr>
        <w:t>Айхал в 2013 году – знаковые события</w:t>
      </w:r>
    </w:p>
    <w:p w:rsidR="00DE4B11" w:rsidRPr="000C59EA" w:rsidRDefault="00DE4B11" w:rsidP="00DE4B11">
      <w:pPr>
        <w:pStyle w:val="a8"/>
        <w:ind w:left="2869"/>
        <w:rPr>
          <w:b/>
        </w:rPr>
      </w:pPr>
    </w:p>
    <w:p w:rsidR="00B23733" w:rsidRPr="000C59EA" w:rsidRDefault="00544AC5" w:rsidP="000C59EA">
      <w:pPr>
        <w:jc w:val="both"/>
        <w:rPr>
          <w:rFonts w:ascii="Times New Roman" w:hAnsi="Times New Roman" w:cs="Times New Roman"/>
          <w:sz w:val="24"/>
          <w:szCs w:val="24"/>
        </w:rPr>
      </w:pPr>
      <w:r w:rsidRPr="000C59EA">
        <w:rPr>
          <w:rFonts w:ascii="Times New Roman" w:hAnsi="Times New Roman" w:cs="Times New Roman"/>
          <w:sz w:val="24"/>
          <w:szCs w:val="24"/>
        </w:rPr>
        <w:t xml:space="preserve">Айхал – </w:t>
      </w:r>
      <w:r w:rsidR="00DE4B11" w:rsidRPr="000C59EA">
        <w:rPr>
          <w:rFonts w:ascii="Times New Roman" w:hAnsi="Times New Roman" w:cs="Times New Roman"/>
          <w:sz w:val="24"/>
          <w:szCs w:val="24"/>
        </w:rPr>
        <w:t>алмазный посёлок, история которого насчитывает более 50 лет. Сегодня здесь есть все необходимое для полноценной жизни северян: пятиэтажные многоквартирные дома со всеми удобствами, торговый центр, магазины, общежития, рынок, больница и поликлиника, почтовая служба, агентство «Аэрофлота». В настоящее время в посёлке проживает более 13 тысяч человек. Поселок стремительно развива</w:t>
      </w:r>
      <w:r w:rsidR="009A6B53">
        <w:rPr>
          <w:rFonts w:ascii="Times New Roman" w:hAnsi="Times New Roman" w:cs="Times New Roman"/>
          <w:sz w:val="24"/>
          <w:szCs w:val="24"/>
        </w:rPr>
        <w:t xml:space="preserve">ется и 2013 год </w:t>
      </w:r>
      <w:r w:rsidR="00CB17A9">
        <w:rPr>
          <w:rFonts w:ascii="Times New Roman" w:hAnsi="Times New Roman" w:cs="Times New Roman"/>
          <w:sz w:val="24"/>
          <w:szCs w:val="24"/>
        </w:rPr>
        <w:t>отметился</w:t>
      </w:r>
      <w:r w:rsidR="00AC7129">
        <w:rPr>
          <w:rFonts w:ascii="Times New Roman" w:hAnsi="Times New Roman" w:cs="Times New Roman"/>
          <w:sz w:val="24"/>
          <w:szCs w:val="24"/>
        </w:rPr>
        <w:t xml:space="preserve"> </w:t>
      </w:r>
      <w:r w:rsidR="00CB17A9">
        <w:rPr>
          <w:rFonts w:ascii="Times New Roman" w:hAnsi="Times New Roman" w:cs="Times New Roman"/>
          <w:sz w:val="24"/>
          <w:szCs w:val="24"/>
        </w:rPr>
        <w:t xml:space="preserve">следующими знаковыми событиями, </w:t>
      </w:r>
    </w:p>
    <w:p w:rsidR="00C47C4F" w:rsidRPr="000C59EA" w:rsidRDefault="004D0FBD" w:rsidP="00C47C4F">
      <w:pPr>
        <w:pStyle w:val="a8"/>
        <w:numPr>
          <w:ilvl w:val="0"/>
          <w:numId w:val="17"/>
        </w:numPr>
        <w:ind w:left="0"/>
        <w:jc w:val="both"/>
      </w:pPr>
      <w:r w:rsidRPr="000C59EA">
        <w:t xml:space="preserve">В 2013 году совместно с АК «АЛРОСА» (ОАО) году началось строительство 2-х деревянных 12-ти квартирных домов для переселения граждан из ветхого и аварийного жилья, АК «АЛРОСА» (ОАО) продолжается строительство общежития на 450 мест по улице Алмазной, ввод, в эксплуатацию которого запланирован в 2014 году. </w:t>
      </w:r>
    </w:p>
    <w:p w:rsidR="004D0FBD" w:rsidRPr="000C59EA" w:rsidRDefault="00C47C4F" w:rsidP="00C47C4F">
      <w:pPr>
        <w:pStyle w:val="a8"/>
        <w:numPr>
          <w:ilvl w:val="0"/>
          <w:numId w:val="17"/>
        </w:numPr>
        <w:ind w:left="0"/>
        <w:jc w:val="both"/>
      </w:pPr>
      <w:r w:rsidRPr="000C59EA">
        <w:rPr>
          <w:rFonts w:eastAsia="Batang"/>
        </w:rPr>
        <w:t xml:space="preserve">В июне Айхал посетила делегация Алагирского района Республики Северная Осетия – Алания, в состав которой вошли глава муниципального образования «Алагирский район» А. Бараков, заместитель главы администрации местного самоуправления Алагирского района О. Токаев, заместитель главы администрации местного самоуправления Алагирского района А. </w:t>
      </w:r>
      <w:proofErr w:type="spellStart"/>
      <w:r w:rsidRPr="000C59EA">
        <w:rPr>
          <w:rFonts w:eastAsia="Batang"/>
        </w:rPr>
        <w:t>Арчинов</w:t>
      </w:r>
      <w:proofErr w:type="spellEnd"/>
      <w:r w:rsidRPr="000C59EA">
        <w:rPr>
          <w:rFonts w:eastAsia="Batang"/>
        </w:rPr>
        <w:t xml:space="preserve"> и заместитель председателя Собрания представителей Алагирского района </w:t>
      </w:r>
      <w:proofErr w:type="spellStart"/>
      <w:r w:rsidRPr="000C59EA">
        <w:rPr>
          <w:rFonts w:eastAsia="Batang"/>
        </w:rPr>
        <w:t>А.Бутаев</w:t>
      </w:r>
      <w:proofErr w:type="spellEnd"/>
      <w:r w:rsidRPr="000C59EA">
        <w:rPr>
          <w:rFonts w:eastAsia="Batang"/>
        </w:rPr>
        <w:t xml:space="preserve">.  Делегация из Осетии приняла участие в совещании при главе Мирнинского района в администрации посёлка, возложила цветы к </w:t>
      </w:r>
      <w:proofErr w:type="gramStart"/>
      <w:r w:rsidRPr="000C59EA">
        <w:rPr>
          <w:rFonts w:eastAsia="Batang"/>
        </w:rPr>
        <w:t>памятнику</w:t>
      </w:r>
      <w:proofErr w:type="gramEnd"/>
      <w:r w:rsidRPr="000C59EA">
        <w:rPr>
          <w:rFonts w:eastAsia="Batang"/>
        </w:rPr>
        <w:t xml:space="preserve"> своего земляка, сына осетинского народа Георгия Кадзова, побывала в </w:t>
      </w:r>
      <w:proofErr w:type="spellStart"/>
      <w:r w:rsidRPr="000C59EA">
        <w:rPr>
          <w:rFonts w:eastAsia="Batang"/>
        </w:rPr>
        <w:t>экотуре</w:t>
      </w:r>
      <w:proofErr w:type="spellEnd"/>
      <w:r w:rsidRPr="000C59EA">
        <w:rPr>
          <w:rFonts w:eastAsia="Batang"/>
        </w:rPr>
        <w:t>, посетили гости и  основные производственные и социальные объекты посёлка.</w:t>
      </w:r>
    </w:p>
    <w:p w:rsidR="004D0FBD" w:rsidRPr="000C59EA" w:rsidRDefault="004D0FBD" w:rsidP="00771A3A">
      <w:pPr>
        <w:pStyle w:val="a8"/>
        <w:numPr>
          <w:ilvl w:val="0"/>
          <w:numId w:val="17"/>
        </w:numPr>
        <w:ind w:left="0"/>
        <w:jc w:val="both"/>
      </w:pPr>
      <w:r w:rsidRPr="000C59EA">
        <w:t>МКОУ СОШ №23 отметила свой 30-летний юбилей, Учебно – Курсовой Комбинат п. Айхал 20-летний, Айхальский строительно-монтажный трест – праздновал 25-летие предприятия.</w:t>
      </w:r>
    </w:p>
    <w:p w:rsidR="004D0FBD" w:rsidRPr="000C59EA" w:rsidRDefault="004D0FBD" w:rsidP="00771A3A">
      <w:pPr>
        <w:pStyle w:val="a8"/>
        <w:numPr>
          <w:ilvl w:val="0"/>
          <w:numId w:val="17"/>
        </w:numPr>
        <w:ind w:left="0"/>
        <w:jc w:val="both"/>
      </w:pPr>
      <w:r w:rsidRPr="000C59EA">
        <w:t xml:space="preserve">За 2013 год за счет софинансирования с республиканского бюджета согласно Плану комплексного развития муниципальных образований были приобретены 3 детских игровых комплексов. За счет местного бюджета также закуплены 2 игровые комплексы, в т.ч. для детей с ограниченными возможностями. </w:t>
      </w:r>
    </w:p>
    <w:p w:rsidR="00C41E39" w:rsidRDefault="004D0FBD" w:rsidP="00771A3A">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За счет софинансирования с бюджетом МО «Мирнинский район» закуплена система уличного видеонаблюдения. </w:t>
      </w:r>
    </w:p>
    <w:p w:rsidR="004D0FBD" w:rsidRPr="00C41E39" w:rsidRDefault="004D0FBD" w:rsidP="00C41E39">
      <w:pPr>
        <w:pStyle w:val="a8"/>
        <w:numPr>
          <w:ilvl w:val="0"/>
          <w:numId w:val="17"/>
        </w:numPr>
        <w:ind w:left="0"/>
        <w:jc w:val="both"/>
      </w:pPr>
      <w:r w:rsidRPr="00C41E39">
        <w:t xml:space="preserve">Для создания безопасности дорожного движения закуплены дорожные знаки, искусственные неровности. Выполнены работы по ямочному ремонту дорог с асфальтобетонным покрытием. </w:t>
      </w:r>
    </w:p>
    <w:p w:rsidR="004D0FBD" w:rsidRPr="000C59EA" w:rsidRDefault="004D0FBD" w:rsidP="00771A3A">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За счет местного бюджета выполнены работы по текущему и капитальному ремонту жилых домов на сумму 796,8 тыс. рублей, приобретены строительные материалы для ремонта жилого фонда с. Моркока на сумму 215,8 тыс</w:t>
      </w:r>
      <w:proofErr w:type="gramStart"/>
      <w:r w:rsidRPr="000C59EA">
        <w:rPr>
          <w:rFonts w:ascii="Times New Roman" w:hAnsi="Times New Roman" w:cs="Times New Roman"/>
          <w:sz w:val="24"/>
          <w:szCs w:val="24"/>
        </w:rPr>
        <w:t>.р</w:t>
      </w:r>
      <w:proofErr w:type="gramEnd"/>
      <w:r w:rsidRPr="000C59EA">
        <w:rPr>
          <w:rFonts w:ascii="Times New Roman" w:hAnsi="Times New Roman" w:cs="Times New Roman"/>
          <w:sz w:val="24"/>
          <w:szCs w:val="24"/>
        </w:rPr>
        <w:t>ублей.</w:t>
      </w:r>
    </w:p>
    <w:p w:rsidR="004D0FBD" w:rsidRPr="000C59EA" w:rsidRDefault="004D0FBD" w:rsidP="00771A3A">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В рамках работ по благоустройству поселка выполнены работы по ремонту бордюров, трапов, автостоянок, пешеходных дорожек.</w:t>
      </w:r>
    </w:p>
    <w:p w:rsidR="004D0FBD" w:rsidRPr="000C59EA" w:rsidRDefault="004D0FBD" w:rsidP="00771A3A">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Ежегодно  осуществляются работы по содержанию и уборке площадей на территории ДК «Северное сияние», площадей Фонтанная, Первооткрывателей, Соборная, непридомовых территорий, мест захоронения.</w:t>
      </w:r>
    </w:p>
    <w:p w:rsidR="004D0FBD" w:rsidRPr="000C59EA" w:rsidRDefault="004D0FBD" w:rsidP="00771A3A">
      <w:pPr>
        <w:pStyle w:val="a8"/>
        <w:numPr>
          <w:ilvl w:val="0"/>
          <w:numId w:val="17"/>
        </w:numPr>
        <w:ind w:left="0"/>
        <w:jc w:val="both"/>
      </w:pPr>
      <w:r w:rsidRPr="000C59EA">
        <w:t xml:space="preserve">Приобретены два автобуса для пассажирских перевозок </w:t>
      </w:r>
      <w:proofErr w:type="spellStart"/>
      <w:r w:rsidRPr="000C59EA">
        <w:rPr>
          <w:lang w:val="en-US"/>
        </w:rPr>
        <w:t>IvecoDaily</w:t>
      </w:r>
      <w:proofErr w:type="spellEnd"/>
      <w:r w:rsidRPr="000C59EA">
        <w:t xml:space="preserve">, коммунальная техника с навесным оборудованием </w:t>
      </w:r>
      <w:r w:rsidRPr="000C59EA">
        <w:rPr>
          <w:lang w:val="en-US"/>
        </w:rPr>
        <w:t>Bobcat</w:t>
      </w:r>
      <w:r w:rsidRPr="000C59EA">
        <w:t xml:space="preserve">, также за счет софинансирования бюджета МО «Мирнинский район» закуплен автобус </w:t>
      </w:r>
      <w:r w:rsidRPr="000C59EA">
        <w:rPr>
          <w:lang w:val="en-US"/>
        </w:rPr>
        <w:t>HyundaiAeroTown</w:t>
      </w:r>
      <w:r w:rsidRPr="000C59EA">
        <w:t>.</w:t>
      </w:r>
    </w:p>
    <w:p w:rsidR="004D0FBD" w:rsidRPr="000C59EA" w:rsidRDefault="004D0FBD" w:rsidP="00771A3A">
      <w:pPr>
        <w:pStyle w:val="a8"/>
        <w:numPr>
          <w:ilvl w:val="0"/>
          <w:numId w:val="17"/>
        </w:numPr>
        <w:ind w:left="0"/>
        <w:jc w:val="both"/>
      </w:pPr>
      <w:r w:rsidRPr="000C59EA">
        <w:t xml:space="preserve">В рамках ЦП «Развитие и поддержка учреждений здравоохранения» приобретено медицинское оборудование для лаборатории </w:t>
      </w:r>
      <w:proofErr w:type="spellStart"/>
      <w:r w:rsidRPr="000C59EA">
        <w:t>Айхальской</w:t>
      </w:r>
      <w:proofErr w:type="spellEnd"/>
      <w:r w:rsidRPr="000C59EA">
        <w:t xml:space="preserve"> городской больницы в сумме 1 165,5 тыс. рублей.</w:t>
      </w:r>
    </w:p>
    <w:p w:rsidR="004D0FBD" w:rsidRPr="000C59EA" w:rsidRDefault="004D0FBD" w:rsidP="00771A3A">
      <w:pPr>
        <w:pStyle w:val="a8"/>
        <w:numPr>
          <w:ilvl w:val="0"/>
          <w:numId w:val="17"/>
        </w:numPr>
        <w:ind w:left="0"/>
        <w:jc w:val="both"/>
      </w:pPr>
      <w:r w:rsidRPr="000C59EA">
        <w:t>В феврале состоялся первый поселковый конкурс социально</w:t>
      </w:r>
      <w:r w:rsidR="00C47C4F" w:rsidRPr="000C59EA">
        <w:t xml:space="preserve"> – </w:t>
      </w:r>
      <w:r w:rsidRPr="000C59EA">
        <w:t>значимых проектов «Добрые дела Айхалу», часть из предложенных проектов при поддержке администрации посёлка были воплощены в жизнь.</w:t>
      </w:r>
    </w:p>
    <w:p w:rsidR="008B14AC" w:rsidRPr="000C59EA" w:rsidRDefault="004D0FBD" w:rsidP="004D0FBD">
      <w:pPr>
        <w:pStyle w:val="a8"/>
        <w:numPr>
          <w:ilvl w:val="0"/>
          <w:numId w:val="17"/>
        </w:numPr>
        <w:ind w:left="0"/>
        <w:jc w:val="both"/>
      </w:pPr>
      <w:r w:rsidRPr="000C59EA">
        <w:t xml:space="preserve">Для удобства не только библиотекарей, но и самих читателей за счёт финансирования администрации посёлка и Центральной </w:t>
      </w:r>
      <w:r w:rsidR="00EA17B1">
        <w:t xml:space="preserve">районной </w:t>
      </w:r>
      <w:r w:rsidRPr="000C59EA">
        <w:t xml:space="preserve">библиотеки в детскую библиотеку №8 </w:t>
      </w:r>
      <w:r w:rsidRPr="000C59EA">
        <w:lastRenderedPageBreak/>
        <w:t>поступила новая типовая библиотечная мебель, в частности кафедра, новые шкафы, оборудован служебный уголок, специальные библиотечные столы для читателей и формулярные ящики.</w:t>
      </w:r>
    </w:p>
    <w:p w:rsidR="004D0FBD" w:rsidRPr="000C59EA" w:rsidRDefault="004D0FBD" w:rsidP="004D0FBD">
      <w:pPr>
        <w:pStyle w:val="a8"/>
        <w:numPr>
          <w:ilvl w:val="0"/>
          <w:numId w:val="17"/>
        </w:numPr>
        <w:ind w:left="0"/>
        <w:jc w:val="both"/>
      </w:pPr>
      <w:r w:rsidRPr="000C59EA">
        <w:t>В рамках ЦП «Развитие и поддержка малого и среднего предпринимательства» были выданы гранты и субсидии организациям малого и среднего предпринимательства с местного бюджета на сумму 490,0 тыс. рублей, с бюджета МО «Мирнинский район» 150,0 тыс. рублей.</w:t>
      </w:r>
    </w:p>
    <w:p w:rsidR="00771A3A" w:rsidRPr="000C59EA" w:rsidRDefault="004D0FBD" w:rsidP="009B4C1C">
      <w:pPr>
        <w:pStyle w:val="a8"/>
        <w:numPr>
          <w:ilvl w:val="0"/>
          <w:numId w:val="17"/>
        </w:numPr>
        <w:ind w:left="0"/>
        <w:jc w:val="both"/>
      </w:pPr>
      <w:r w:rsidRPr="000C59EA">
        <w:t>2013 год для Айхальских спортсменов был ознаменован яркими событиями. Это многочисленные победы в поселковых, районных и республиканских соревнованиях.</w:t>
      </w:r>
    </w:p>
    <w:p w:rsidR="00B23733" w:rsidRPr="000C59EA" w:rsidRDefault="004D0FBD" w:rsidP="00771A3A">
      <w:pPr>
        <w:pStyle w:val="a8"/>
        <w:ind w:left="0"/>
        <w:jc w:val="both"/>
      </w:pPr>
      <w:r w:rsidRPr="000C59EA">
        <w:t xml:space="preserve">С начала года  АО КСК продолжило проведение второго этапа соревнований среди цехов и подразделений АК «АЛРОСА» </w:t>
      </w:r>
      <w:proofErr w:type="spellStart"/>
      <w:r w:rsidRPr="000C59EA">
        <w:t>Айхальской</w:t>
      </w:r>
      <w:proofErr w:type="spellEnd"/>
      <w:r w:rsidRPr="000C59EA">
        <w:t xml:space="preserve"> площадки для формирования сборной п</w:t>
      </w:r>
      <w:proofErr w:type="gramStart"/>
      <w:r w:rsidRPr="000C59EA">
        <w:t>.А</w:t>
      </w:r>
      <w:proofErr w:type="gramEnd"/>
      <w:r w:rsidRPr="000C59EA">
        <w:t>йхал и дальнейшем участии в финале Спартакиады среди трудовых коллективов АК «АЛРОСА» в г. Мирном по следующим видам спорта: «Мама, папа, я – спортивная семья», волейбол (мужчины), волейбол (женщины), пулевая стрельба, ОФП, бильяр</w:t>
      </w:r>
      <w:r w:rsidR="00771A3A" w:rsidRPr="000C59EA">
        <w:t>д, легкоатлетическая эстафета</w:t>
      </w:r>
      <w:proofErr w:type="gramStart"/>
      <w:r w:rsidR="00771A3A" w:rsidRPr="000C59EA">
        <w:t>.</w:t>
      </w:r>
      <w:r w:rsidRPr="000C59EA">
        <w:t>П</w:t>
      </w:r>
      <w:proofErr w:type="gramEnd"/>
      <w:r w:rsidRPr="000C59EA">
        <w:t xml:space="preserve">о итогам 2013 года </w:t>
      </w:r>
      <w:proofErr w:type="spellStart"/>
      <w:r w:rsidRPr="000C59EA">
        <w:t>Айхальские</w:t>
      </w:r>
      <w:proofErr w:type="spellEnd"/>
      <w:r w:rsidRPr="000C59EA">
        <w:t xml:space="preserve"> спортсмены вошли в десятку сильнейших спортсменов Мирнинского района: </w:t>
      </w:r>
      <w:proofErr w:type="spellStart"/>
      <w:r w:rsidRPr="000C59EA">
        <w:t>Ярыш</w:t>
      </w:r>
      <w:proofErr w:type="spellEnd"/>
      <w:r w:rsidRPr="000C59EA">
        <w:t xml:space="preserve"> Геннадий – спортивное плавание (тренер Иванова И.А.), Щур Артём – бокс (тренер Осокин А. В.), Маслов Игорь – дзюдо (тренер </w:t>
      </w:r>
      <w:proofErr w:type="spellStart"/>
      <w:r w:rsidRPr="000C59EA">
        <w:t>Кельзин</w:t>
      </w:r>
      <w:proofErr w:type="spellEnd"/>
      <w:r w:rsidRPr="000C59EA">
        <w:t xml:space="preserve"> С. С.). Лучшим тренером Мирнинского района признан тренер по футболу Варфоломеев А. В.За текущий год воспитанникам спортивных секций было присвоено 48 массовых разрядов и 1- мастер спорта (</w:t>
      </w:r>
      <w:proofErr w:type="spellStart"/>
      <w:r w:rsidRPr="000C59EA">
        <w:t>Миждаев</w:t>
      </w:r>
      <w:proofErr w:type="spellEnd"/>
      <w:r w:rsidRPr="000C59EA">
        <w:t xml:space="preserve"> Михаил).</w:t>
      </w:r>
    </w:p>
    <w:p w:rsidR="004D0FBD" w:rsidRPr="000C59EA" w:rsidRDefault="004D0FBD" w:rsidP="009F2328">
      <w:pPr>
        <w:pStyle w:val="a8"/>
        <w:numPr>
          <w:ilvl w:val="0"/>
          <w:numId w:val="17"/>
        </w:numPr>
        <w:ind w:left="0"/>
        <w:jc w:val="both"/>
        <w:rPr>
          <w:b/>
          <w:u w:val="single"/>
        </w:rPr>
      </w:pPr>
      <w:r w:rsidRPr="000C59EA">
        <w:t>В апреле состоялся замечательный концерт</w:t>
      </w:r>
      <w:r w:rsidR="009B4C1C" w:rsidRPr="000C59EA">
        <w:t>,</w:t>
      </w:r>
      <w:r w:rsidRPr="000C59EA">
        <w:t xml:space="preserve"> посвященный выходу на полную мощность Рудника «Айхал» с участием творческих коллективов ДК «Северное Сияние», также  в 2 этапа проводился </w:t>
      </w:r>
      <w:r w:rsidRPr="000C59EA">
        <w:rPr>
          <w:lang w:val="en-US"/>
        </w:rPr>
        <w:t>II</w:t>
      </w:r>
      <w:r w:rsidRPr="000C59EA">
        <w:t xml:space="preserve"> районный фестиваль-конкурс вокалистов «Надежда «АЛРОСА»» с участием коллективов из г</w:t>
      </w:r>
      <w:proofErr w:type="gramStart"/>
      <w:r w:rsidRPr="000C59EA">
        <w:t>.У</w:t>
      </w:r>
      <w:proofErr w:type="gramEnd"/>
      <w:r w:rsidRPr="000C59EA">
        <w:t>дачного, состоялся творческий отчет-концерт, приуроченный подтверждению званий народных, танцевальных коллективов «</w:t>
      </w:r>
      <w:proofErr w:type="spellStart"/>
      <w:r w:rsidRPr="000C59EA">
        <w:t>МиДЭНС</w:t>
      </w:r>
      <w:proofErr w:type="spellEnd"/>
      <w:r w:rsidRPr="000C59EA">
        <w:t>», «Звездопад» и театр «</w:t>
      </w:r>
      <w:proofErr w:type="spellStart"/>
      <w:r w:rsidRPr="000C59EA">
        <w:t>ДиЛИЖанС</w:t>
      </w:r>
      <w:proofErr w:type="spellEnd"/>
      <w:r w:rsidRPr="000C59EA">
        <w:t xml:space="preserve"> «Надежда»», а также Образцово-вокаль</w:t>
      </w:r>
      <w:r w:rsidR="003E48CE" w:rsidRPr="000C59EA">
        <w:t xml:space="preserve">ного ансамбля «Пчелки». Знаковым событием </w:t>
      </w:r>
      <w:r w:rsidR="009B4C1C" w:rsidRPr="000C59EA">
        <w:t xml:space="preserve">стало </w:t>
      </w:r>
      <w:r w:rsidRPr="000C59EA">
        <w:t>появление детской фольклорной группы «</w:t>
      </w:r>
      <w:proofErr w:type="spellStart"/>
      <w:r w:rsidRPr="000C59EA">
        <w:t>Айталлы</w:t>
      </w:r>
      <w:proofErr w:type="spellEnd"/>
      <w:r w:rsidRPr="000C59EA">
        <w:t>» - руководитель Платонова Алена Гавриловна, которые за ст</w:t>
      </w:r>
      <w:r w:rsidR="00527FC8" w:rsidRPr="000C59EA">
        <w:t xml:space="preserve">оль короткий срок покорили </w:t>
      </w:r>
      <w:proofErr w:type="spellStart"/>
      <w:r w:rsidR="00527FC8" w:rsidRPr="000C59EA">
        <w:t>а</w:t>
      </w:r>
      <w:r w:rsidR="003E48CE" w:rsidRPr="000C59EA">
        <w:t>йхальцев</w:t>
      </w:r>
      <w:proofErr w:type="spellEnd"/>
      <w:r w:rsidR="003E48CE" w:rsidRPr="000C59EA">
        <w:t>.</w:t>
      </w:r>
    </w:p>
    <w:p w:rsidR="004D0FBD" w:rsidRPr="000C59EA" w:rsidRDefault="004D0FBD" w:rsidP="009F2328">
      <w:pPr>
        <w:spacing w:after="0" w:line="240" w:lineRule="auto"/>
        <w:rPr>
          <w:rFonts w:ascii="Times New Roman" w:hAnsi="Times New Roman" w:cs="Times New Roman"/>
          <w:b/>
          <w:sz w:val="24"/>
          <w:szCs w:val="24"/>
          <w:u w:val="single"/>
        </w:rPr>
      </w:pPr>
    </w:p>
    <w:p w:rsidR="00933B0E" w:rsidRPr="000C59EA" w:rsidRDefault="00933B0E" w:rsidP="00B23733">
      <w:pPr>
        <w:pStyle w:val="a8"/>
        <w:numPr>
          <w:ilvl w:val="0"/>
          <w:numId w:val="27"/>
        </w:numPr>
        <w:rPr>
          <w:b/>
        </w:rPr>
      </w:pPr>
      <w:r w:rsidRPr="000C59EA">
        <w:rPr>
          <w:b/>
        </w:rPr>
        <w:t>Бюджет МО «Поселок Айхал»</w:t>
      </w:r>
    </w:p>
    <w:p w:rsidR="00996A1B" w:rsidRPr="000C59EA" w:rsidRDefault="00996A1B" w:rsidP="009F2328">
      <w:pPr>
        <w:spacing w:after="0" w:line="240" w:lineRule="auto"/>
        <w:rPr>
          <w:rFonts w:ascii="Times New Roman" w:hAnsi="Times New Roman" w:cs="Times New Roman"/>
          <w:b/>
          <w:sz w:val="24"/>
          <w:szCs w:val="24"/>
        </w:rPr>
      </w:pPr>
    </w:p>
    <w:tbl>
      <w:tblPr>
        <w:tblStyle w:val="a7"/>
        <w:tblW w:w="9781" w:type="dxa"/>
        <w:tblInd w:w="250" w:type="dxa"/>
        <w:tblLook w:val="04A0" w:firstRow="1" w:lastRow="0" w:firstColumn="1" w:lastColumn="0" w:noHBand="0" w:noVBand="1"/>
      </w:tblPr>
      <w:tblGrid>
        <w:gridCol w:w="457"/>
        <w:gridCol w:w="4095"/>
        <w:gridCol w:w="1834"/>
        <w:gridCol w:w="1697"/>
        <w:gridCol w:w="1698"/>
      </w:tblGrid>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b/>
                <w:sz w:val="24"/>
                <w:szCs w:val="24"/>
              </w:rPr>
            </w:pPr>
          </w:p>
        </w:tc>
        <w:tc>
          <w:tcPr>
            <w:tcW w:w="1843" w:type="dxa"/>
          </w:tcPr>
          <w:p w:rsidR="00933B0E" w:rsidRPr="000C59EA" w:rsidRDefault="00933B0E" w:rsidP="009F2328">
            <w:pPr>
              <w:jc w:val="center"/>
              <w:rPr>
                <w:rFonts w:ascii="Times New Roman" w:hAnsi="Times New Roman" w:cs="Times New Roman"/>
                <w:b/>
                <w:sz w:val="24"/>
                <w:szCs w:val="24"/>
              </w:rPr>
            </w:pPr>
            <w:r w:rsidRPr="000C59EA">
              <w:rPr>
                <w:rFonts w:ascii="Times New Roman" w:hAnsi="Times New Roman" w:cs="Times New Roman"/>
                <w:b/>
                <w:sz w:val="24"/>
                <w:szCs w:val="24"/>
              </w:rPr>
              <w:t>План на 2013 год</w:t>
            </w:r>
            <w:r w:rsidR="00721C1B" w:rsidRPr="000C59EA">
              <w:rPr>
                <w:rFonts w:ascii="Times New Roman" w:hAnsi="Times New Roman" w:cs="Times New Roman"/>
                <w:b/>
                <w:sz w:val="24"/>
                <w:szCs w:val="24"/>
              </w:rPr>
              <w:t>, тыс. рублей</w:t>
            </w:r>
          </w:p>
        </w:tc>
        <w:tc>
          <w:tcPr>
            <w:tcW w:w="1701" w:type="dxa"/>
          </w:tcPr>
          <w:p w:rsidR="00933B0E" w:rsidRPr="000C59EA" w:rsidRDefault="00933B0E" w:rsidP="009F2328">
            <w:pPr>
              <w:jc w:val="center"/>
              <w:rPr>
                <w:rFonts w:ascii="Times New Roman" w:hAnsi="Times New Roman" w:cs="Times New Roman"/>
                <w:b/>
                <w:sz w:val="24"/>
                <w:szCs w:val="24"/>
              </w:rPr>
            </w:pPr>
            <w:r w:rsidRPr="000C59EA">
              <w:rPr>
                <w:rFonts w:ascii="Times New Roman" w:hAnsi="Times New Roman" w:cs="Times New Roman"/>
                <w:b/>
                <w:sz w:val="24"/>
                <w:szCs w:val="24"/>
              </w:rPr>
              <w:t>Исполнено за</w:t>
            </w:r>
          </w:p>
          <w:p w:rsidR="00933B0E" w:rsidRPr="000C59EA" w:rsidRDefault="00721C1B" w:rsidP="009F2328">
            <w:pPr>
              <w:jc w:val="center"/>
              <w:rPr>
                <w:rFonts w:ascii="Times New Roman" w:hAnsi="Times New Roman" w:cs="Times New Roman"/>
                <w:b/>
                <w:sz w:val="24"/>
                <w:szCs w:val="24"/>
              </w:rPr>
            </w:pPr>
            <w:r w:rsidRPr="000C59EA">
              <w:rPr>
                <w:rFonts w:ascii="Times New Roman" w:hAnsi="Times New Roman" w:cs="Times New Roman"/>
                <w:b/>
                <w:sz w:val="24"/>
                <w:szCs w:val="24"/>
              </w:rPr>
              <w:t>2013 год, тыс. рублей</w:t>
            </w:r>
          </w:p>
        </w:tc>
        <w:tc>
          <w:tcPr>
            <w:tcW w:w="1701" w:type="dxa"/>
          </w:tcPr>
          <w:p w:rsidR="00933B0E" w:rsidRPr="000C59EA" w:rsidRDefault="00933B0E" w:rsidP="009F2328">
            <w:pPr>
              <w:jc w:val="center"/>
              <w:rPr>
                <w:rFonts w:ascii="Times New Roman" w:hAnsi="Times New Roman" w:cs="Times New Roman"/>
                <w:b/>
                <w:sz w:val="24"/>
                <w:szCs w:val="24"/>
              </w:rPr>
            </w:pPr>
            <w:r w:rsidRPr="000C59EA">
              <w:rPr>
                <w:rFonts w:ascii="Times New Roman" w:hAnsi="Times New Roman" w:cs="Times New Roman"/>
                <w:b/>
                <w:sz w:val="24"/>
                <w:szCs w:val="24"/>
              </w:rPr>
              <w:t>% исполнения</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ДОХОДЫ</w:t>
            </w:r>
          </w:p>
        </w:tc>
        <w:tc>
          <w:tcPr>
            <w:tcW w:w="1843" w:type="dxa"/>
          </w:tcPr>
          <w:p w:rsidR="00933B0E" w:rsidRPr="000C59EA" w:rsidRDefault="00D66931" w:rsidP="009F2328">
            <w:pPr>
              <w:jc w:val="right"/>
              <w:rPr>
                <w:rFonts w:ascii="Times New Roman" w:hAnsi="Times New Roman" w:cs="Times New Roman"/>
                <w:b/>
                <w:sz w:val="24"/>
                <w:szCs w:val="24"/>
              </w:rPr>
            </w:pPr>
            <w:r w:rsidRPr="000C59EA">
              <w:rPr>
                <w:rFonts w:ascii="Times New Roman" w:hAnsi="Times New Roman" w:cs="Times New Roman"/>
                <w:b/>
                <w:sz w:val="24"/>
                <w:szCs w:val="24"/>
              </w:rPr>
              <w:t>162 189,8</w:t>
            </w:r>
          </w:p>
        </w:tc>
        <w:tc>
          <w:tcPr>
            <w:tcW w:w="1701" w:type="dxa"/>
          </w:tcPr>
          <w:p w:rsidR="00933B0E" w:rsidRPr="000C59EA" w:rsidRDefault="00D66931" w:rsidP="009F2328">
            <w:pPr>
              <w:jc w:val="right"/>
              <w:rPr>
                <w:rFonts w:ascii="Times New Roman" w:hAnsi="Times New Roman" w:cs="Times New Roman"/>
                <w:b/>
                <w:sz w:val="24"/>
                <w:szCs w:val="24"/>
              </w:rPr>
            </w:pPr>
            <w:r w:rsidRPr="000C59EA">
              <w:rPr>
                <w:rFonts w:ascii="Times New Roman" w:hAnsi="Times New Roman" w:cs="Times New Roman"/>
                <w:b/>
                <w:sz w:val="24"/>
                <w:szCs w:val="24"/>
              </w:rPr>
              <w:t>156 467,0</w:t>
            </w:r>
          </w:p>
        </w:tc>
        <w:tc>
          <w:tcPr>
            <w:tcW w:w="1701" w:type="dxa"/>
          </w:tcPr>
          <w:p w:rsidR="00933B0E" w:rsidRPr="000C59EA" w:rsidRDefault="00D66931" w:rsidP="009F2328">
            <w:pPr>
              <w:jc w:val="right"/>
              <w:rPr>
                <w:rFonts w:ascii="Times New Roman" w:hAnsi="Times New Roman" w:cs="Times New Roman"/>
                <w:b/>
                <w:sz w:val="24"/>
                <w:szCs w:val="24"/>
              </w:rPr>
            </w:pPr>
            <w:r w:rsidRPr="000C59EA">
              <w:rPr>
                <w:rFonts w:ascii="Times New Roman" w:hAnsi="Times New Roman" w:cs="Times New Roman"/>
                <w:b/>
                <w:sz w:val="24"/>
                <w:szCs w:val="24"/>
              </w:rPr>
              <w:t>96,5</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1</w:t>
            </w:r>
          </w:p>
        </w:tc>
        <w:tc>
          <w:tcPr>
            <w:tcW w:w="4111"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Налоговые доходы</w:t>
            </w:r>
          </w:p>
        </w:tc>
        <w:tc>
          <w:tcPr>
            <w:tcW w:w="1843"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104 667,4</w:t>
            </w:r>
          </w:p>
        </w:tc>
        <w:tc>
          <w:tcPr>
            <w:tcW w:w="1701" w:type="dxa"/>
          </w:tcPr>
          <w:p w:rsidR="00933B0E" w:rsidRPr="000C59EA" w:rsidRDefault="00933B0E" w:rsidP="00D66931">
            <w:pPr>
              <w:jc w:val="right"/>
              <w:rPr>
                <w:rFonts w:ascii="Times New Roman" w:hAnsi="Times New Roman" w:cs="Times New Roman"/>
                <w:b/>
                <w:sz w:val="24"/>
                <w:szCs w:val="24"/>
              </w:rPr>
            </w:pPr>
            <w:r w:rsidRPr="000C59EA">
              <w:rPr>
                <w:rFonts w:ascii="Times New Roman" w:hAnsi="Times New Roman" w:cs="Times New Roman"/>
                <w:b/>
                <w:sz w:val="24"/>
                <w:szCs w:val="24"/>
              </w:rPr>
              <w:t>105</w:t>
            </w:r>
            <w:r w:rsidR="00D66931" w:rsidRPr="000C59EA">
              <w:rPr>
                <w:rFonts w:ascii="Times New Roman" w:hAnsi="Times New Roman" w:cs="Times New Roman"/>
                <w:b/>
                <w:sz w:val="24"/>
                <w:szCs w:val="24"/>
              </w:rPr>
              <w:t> 576,9</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100,</w:t>
            </w:r>
            <w:r w:rsidR="00D66931" w:rsidRPr="000C59EA">
              <w:rPr>
                <w:rFonts w:ascii="Times New Roman" w:hAnsi="Times New Roman" w:cs="Times New Roman"/>
                <w:b/>
                <w:sz w:val="24"/>
                <w:szCs w:val="24"/>
              </w:rPr>
              <w:t>9</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Налог на доходы физических лиц</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98 737,4</w:t>
            </w:r>
          </w:p>
        </w:tc>
        <w:tc>
          <w:tcPr>
            <w:tcW w:w="1701" w:type="dxa"/>
          </w:tcPr>
          <w:p w:rsidR="00933B0E" w:rsidRPr="000C59EA" w:rsidRDefault="00D66931" w:rsidP="009F2328">
            <w:pPr>
              <w:jc w:val="right"/>
              <w:rPr>
                <w:rFonts w:ascii="Times New Roman" w:hAnsi="Times New Roman" w:cs="Times New Roman"/>
                <w:sz w:val="24"/>
                <w:szCs w:val="24"/>
              </w:rPr>
            </w:pPr>
            <w:r w:rsidRPr="000C59EA">
              <w:rPr>
                <w:rFonts w:ascii="Times New Roman" w:hAnsi="Times New Roman" w:cs="Times New Roman"/>
                <w:sz w:val="24"/>
                <w:szCs w:val="24"/>
              </w:rPr>
              <w:t>98 986,7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100,2</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Налог на имущество физических лиц</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730,0</w:t>
            </w:r>
          </w:p>
        </w:tc>
        <w:tc>
          <w:tcPr>
            <w:tcW w:w="1701" w:type="dxa"/>
          </w:tcPr>
          <w:p w:rsidR="00933B0E" w:rsidRPr="000C59EA" w:rsidRDefault="00933B0E" w:rsidP="00D66931">
            <w:pPr>
              <w:jc w:val="right"/>
              <w:rPr>
                <w:rFonts w:ascii="Times New Roman" w:hAnsi="Times New Roman" w:cs="Times New Roman"/>
                <w:sz w:val="24"/>
                <w:szCs w:val="24"/>
              </w:rPr>
            </w:pPr>
            <w:r w:rsidRPr="000C59EA">
              <w:rPr>
                <w:rFonts w:ascii="Times New Roman" w:hAnsi="Times New Roman" w:cs="Times New Roman"/>
                <w:sz w:val="24"/>
                <w:szCs w:val="24"/>
              </w:rPr>
              <w:t>843,</w:t>
            </w:r>
            <w:r w:rsidR="00D66931" w:rsidRPr="000C59EA">
              <w:rPr>
                <w:rFonts w:ascii="Times New Roman" w:hAnsi="Times New Roman" w:cs="Times New Roman"/>
                <w:sz w:val="24"/>
                <w:szCs w:val="24"/>
              </w:rPr>
              <w:t>9</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115,6</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Земельный налог</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5 200,0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5 746,3</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110,5</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2</w:t>
            </w:r>
          </w:p>
        </w:tc>
        <w:tc>
          <w:tcPr>
            <w:tcW w:w="4111"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Неналоговые доходы</w:t>
            </w:r>
          </w:p>
        </w:tc>
        <w:tc>
          <w:tcPr>
            <w:tcW w:w="1843"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25 115,7</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26 247,9</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104,5</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получаемые в виде арендной платы за передачу в возмездное пользование муниципального имущества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18 052,0</w:t>
            </w:r>
          </w:p>
        </w:tc>
        <w:tc>
          <w:tcPr>
            <w:tcW w:w="1701" w:type="dxa"/>
          </w:tcPr>
          <w:p w:rsidR="00933B0E" w:rsidRPr="000C59EA" w:rsidRDefault="00933B0E" w:rsidP="00D66931">
            <w:pPr>
              <w:jc w:val="right"/>
              <w:rPr>
                <w:rFonts w:ascii="Times New Roman" w:hAnsi="Times New Roman" w:cs="Times New Roman"/>
                <w:sz w:val="24"/>
                <w:szCs w:val="24"/>
              </w:rPr>
            </w:pPr>
            <w:r w:rsidRPr="000C59EA">
              <w:rPr>
                <w:rFonts w:ascii="Times New Roman" w:hAnsi="Times New Roman" w:cs="Times New Roman"/>
                <w:sz w:val="24"/>
                <w:szCs w:val="24"/>
              </w:rPr>
              <w:t>16</w:t>
            </w:r>
            <w:r w:rsidR="00D66931" w:rsidRPr="000C59EA">
              <w:rPr>
                <w:rFonts w:ascii="Times New Roman" w:hAnsi="Times New Roman" w:cs="Times New Roman"/>
                <w:sz w:val="24"/>
                <w:szCs w:val="24"/>
              </w:rPr>
              <w:t> 890,7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93,5</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получаемые в виде арендной платы за земельные участки</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5 438,0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7 804,1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143,5</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получаемые в виде арендной платы за земли, находящиеся в собственности поселений</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231,3</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201,5</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87,1</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81,7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81,7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от возмещения ущерба при возникновении иных страховых случаев</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1 038,1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1 038,1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Штрафы, санкции, возмещение ущерба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122,5</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125,2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102,2</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Прочие доходы от компенсации затрат бюджетов поселений</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152,1</w:t>
            </w:r>
          </w:p>
        </w:tc>
        <w:tc>
          <w:tcPr>
            <w:tcW w:w="1701" w:type="dxa"/>
          </w:tcPr>
          <w:p w:rsidR="00933B0E" w:rsidRPr="000C59EA" w:rsidRDefault="00D66931" w:rsidP="009F2328">
            <w:pPr>
              <w:jc w:val="right"/>
              <w:rPr>
                <w:rFonts w:ascii="Times New Roman" w:hAnsi="Times New Roman" w:cs="Times New Roman"/>
                <w:sz w:val="24"/>
                <w:szCs w:val="24"/>
              </w:rPr>
            </w:pPr>
            <w:r w:rsidRPr="000C59EA">
              <w:rPr>
                <w:rFonts w:ascii="Times New Roman" w:hAnsi="Times New Roman" w:cs="Times New Roman"/>
                <w:sz w:val="24"/>
                <w:szCs w:val="24"/>
              </w:rPr>
              <w:t>133,0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80,6</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3</w:t>
            </w:r>
          </w:p>
        </w:tc>
        <w:tc>
          <w:tcPr>
            <w:tcW w:w="4111"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 xml:space="preserve">Безвозмездные поступления </w:t>
            </w:r>
          </w:p>
        </w:tc>
        <w:tc>
          <w:tcPr>
            <w:tcW w:w="1843"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32 406,6</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24 615,7</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76,0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Субсидии на подпрограмму «Развитие предпринимательства»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150,0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150,0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Субвенции бюджетам поселений на регистрацию актов гражданского состояния</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238,0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238,0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Субвенции бюджетам поселений на осуществление первичного воинского учета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2 519,8</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2 519,8</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5 344,7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5 344,7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Субсидии на софинансирование расходных обязательств на реализацию Плана мероприятий развития МО</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1 000,0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1 000,0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Субсидии на капитальный ремонт автомобильных дорог</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10 000,0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2 209,1</w:t>
            </w:r>
          </w:p>
          <w:p w:rsidR="00933B0E" w:rsidRPr="000C59EA" w:rsidRDefault="00933B0E" w:rsidP="009F2328">
            <w:pPr>
              <w:jc w:val="right"/>
              <w:rPr>
                <w:rFonts w:ascii="Times New Roman" w:hAnsi="Times New Roman" w:cs="Times New Roman"/>
                <w:sz w:val="24"/>
                <w:szCs w:val="24"/>
              </w:rPr>
            </w:pP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22,1</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 xml:space="preserve">Субсидии на выплату расходов по мероприятиям </w:t>
            </w:r>
            <w:proofErr w:type="spellStart"/>
            <w:r w:rsidRPr="000C59EA">
              <w:rPr>
                <w:rFonts w:ascii="Times New Roman" w:hAnsi="Times New Roman" w:cs="Times New Roman"/>
                <w:sz w:val="24"/>
                <w:szCs w:val="24"/>
              </w:rPr>
              <w:t>энергоресурсосбережения</w:t>
            </w:r>
            <w:proofErr w:type="spellEnd"/>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1 912,2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1 912,2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Прочие безвозмездные поступления</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11 337,2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11 337,2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Доходы бюджетов поселений от возврата бюджетными учреждениями остатков субсидий прошлых лет</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47,1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47,1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Возврат остатков субсидий имеющих целевое назначение прошлых лет</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-142,4</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-142,4</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p>
        </w:tc>
        <w:tc>
          <w:tcPr>
            <w:tcW w:w="4111"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РАСХОДЫ</w:t>
            </w:r>
          </w:p>
        </w:tc>
        <w:tc>
          <w:tcPr>
            <w:tcW w:w="1843"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188 079,9</w:t>
            </w:r>
          </w:p>
        </w:tc>
        <w:tc>
          <w:tcPr>
            <w:tcW w:w="1701" w:type="dxa"/>
          </w:tcPr>
          <w:p w:rsidR="00933B0E" w:rsidRPr="000C59EA" w:rsidRDefault="00D66931" w:rsidP="009F2328">
            <w:pPr>
              <w:jc w:val="right"/>
              <w:rPr>
                <w:rFonts w:ascii="Times New Roman" w:hAnsi="Times New Roman" w:cs="Times New Roman"/>
                <w:b/>
                <w:sz w:val="24"/>
                <w:szCs w:val="24"/>
              </w:rPr>
            </w:pPr>
            <w:r w:rsidRPr="000C59EA">
              <w:rPr>
                <w:rFonts w:ascii="Times New Roman" w:hAnsi="Times New Roman" w:cs="Times New Roman"/>
                <w:b/>
                <w:sz w:val="24"/>
                <w:szCs w:val="24"/>
              </w:rPr>
              <w:t>155 481,3</w:t>
            </w:r>
          </w:p>
        </w:tc>
        <w:tc>
          <w:tcPr>
            <w:tcW w:w="1701" w:type="dxa"/>
          </w:tcPr>
          <w:p w:rsidR="00933B0E" w:rsidRPr="000C59EA" w:rsidRDefault="00933B0E" w:rsidP="009F2328">
            <w:pPr>
              <w:jc w:val="right"/>
              <w:rPr>
                <w:rFonts w:ascii="Times New Roman" w:hAnsi="Times New Roman" w:cs="Times New Roman"/>
                <w:b/>
                <w:sz w:val="24"/>
                <w:szCs w:val="24"/>
              </w:rPr>
            </w:pPr>
            <w:r w:rsidRPr="000C59EA">
              <w:rPr>
                <w:rFonts w:ascii="Times New Roman" w:hAnsi="Times New Roman" w:cs="Times New Roman"/>
                <w:b/>
                <w:sz w:val="24"/>
                <w:szCs w:val="24"/>
              </w:rPr>
              <w:t>82,</w:t>
            </w:r>
            <w:r w:rsidR="00D66931" w:rsidRPr="000C59EA">
              <w:rPr>
                <w:rFonts w:ascii="Times New Roman" w:hAnsi="Times New Roman" w:cs="Times New Roman"/>
                <w:b/>
                <w:sz w:val="24"/>
                <w:szCs w:val="24"/>
              </w:rPr>
              <w:t>7</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1</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Общегосударственные вопросы</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82 048,7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70 922,2</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86,4</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2</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Национальная оборона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2 570,0</w:t>
            </w:r>
          </w:p>
        </w:tc>
        <w:tc>
          <w:tcPr>
            <w:tcW w:w="1701" w:type="dxa"/>
          </w:tcPr>
          <w:p w:rsidR="00933B0E" w:rsidRPr="000C59EA" w:rsidRDefault="00D66931" w:rsidP="009F2328">
            <w:pPr>
              <w:jc w:val="right"/>
              <w:rPr>
                <w:rFonts w:ascii="Times New Roman" w:hAnsi="Times New Roman" w:cs="Times New Roman"/>
                <w:sz w:val="24"/>
                <w:szCs w:val="24"/>
              </w:rPr>
            </w:pPr>
            <w:r w:rsidRPr="000C59EA">
              <w:rPr>
                <w:rFonts w:ascii="Times New Roman" w:hAnsi="Times New Roman" w:cs="Times New Roman"/>
                <w:sz w:val="24"/>
                <w:szCs w:val="24"/>
              </w:rPr>
              <w:t>2 570,0</w:t>
            </w:r>
          </w:p>
        </w:tc>
        <w:tc>
          <w:tcPr>
            <w:tcW w:w="1701" w:type="dxa"/>
          </w:tcPr>
          <w:p w:rsidR="00933B0E" w:rsidRPr="000C59EA" w:rsidRDefault="00D66931"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3</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Национальная безопасность и правоохранительная деятельность</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1 993,5</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1 710,4</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85,8</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4</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Национальная экономика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42 623,9</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26 771,1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62,8</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5</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Жилищно-коммунальное хозяйство</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22 750,8</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19 938,7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87,6</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6</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Образование</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2 691,0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2 527,0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93,9</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7</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Культура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6 978,1</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5 108,8</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73,2</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8</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Социальная политика</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13 758,5</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13 406,0</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97,4</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9</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Физическая культура и спорт</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2 616,7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2 478,3</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94,7</w:t>
            </w:r>
          </w:p>
        </w:tc>
      </w:tr>
      <w:tr w:rsidR="00933B0E" w:rsidRPr="000C59EA" w:rsidTr="009B4C1C">
        <w:tc>
          <w:tcPr>
            <w:tcW w:w="425" w:type="dxa"/>
          </w:tcPr>
          <w:p w:rsidR="00933B0E" w:rsidRPr="000C59EA" w:rsidRDefault="00933B0E" w:rsidP="009F2328">
            <w:pPr>
              <w:jc w:val="both"/>
              <w:rPr>
                <w:rFonts w:ascii="Times New Roman" w:hAnsi="Times New Roman" w:cs="Times New Roman"/>
                <w:b/>
                <w:sz w:val="24"/>
                <w:szCs w:val="24"/>
              </w:rPr>
            </w:pPr>
            <w:r w:rsidRPr="000C59EA">
              <w:rPr>
                <w:rFonts w:ascii="Times New Roman" w:hAnsi="Times New Roman" w:cs="Times New Roman"/>
                <w:b/>
                <w:sz w:val="24"/>
                <w:szCs w:val="24"/>
              </w:rPr>
              <w:t>10</w:t>
            </w:r>
          </w:p>
        </w:tc>
        <w:tc>
          <w:tcPr>
            <w:tcW w:w="4111" w:type="dxa"/>
          </w:tcPr>
          <w:p w:rsidR="00933B0E" w:rsidRPr="000C59EA" w:rsidRDefault="00933B0E" w:rsidP="009F2328">
            <w:pPr>
              <w:jc w:val="both"/>
              <w:rPr>
                <w:rFonts w:ascii="Times New Roman" w:hAnsi="Times New Roman" w:cs="Times New Roman"/>
                <w:sz w:val="24"/>
                <w:szCs w:val="24"/>
              </w:rPr>
            </w:pPr>
            <w:r w:rsidRPr="000C59EA">
              <w:rPr>
                <w:rFonts w:ascii="Times New Roman" w:hAnsi="Times New Roman" w:cs="Times New Roman"/>
                <w:sz w:val="24"/>
                <w:szCs w:val="24"/>
              </w:rPr>
              <w:t>Межбюджетные трансферты</w:t>
            </w:r>
          </w:p>
        </w:tc>
        <w:tc>
          <w:tcPr>
            <w:tcW w:w="1843"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10 048,7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10 048,7</w:t>
            </w:r>
          </w:p>
        </w:tc>
        <w:tc>
          <w:tcPr>
            <w:tcW w:w="1701" w:type="dxa"/>
          </w:tcPr>
          <w:p w:rsidR="00933B0E" w:rsidRPr="000C59EA" w:rsidRDefault="00933B0E" w:rsidP="009F2328">
            <w:pPr>
              <w:jc w:val="right"/>
              <w:rPr>
                <w:rFonts w:ascii="Times New Roman" w:hAnsi="Times New Roman" w:cs="Times New Roman"/>
                <w:sz w:val="24"/>
                <w:szCs w:val="24"/>
              </w:rPr>
            </w:pPr>
            <w:r w:rsidRPr="000C59EA">
              <w:rPr>
                <w:rFonts w:ascii="Times New Roman" w:hAnsi="Times New Roman" w:cs="Times New Roman"/>
                <w:sz w:val="24"/>
                <w:szCs w:val="24"/>
              </w:rPr>
              <w:t>100</w:t>
            </w:r>
          </w:p>
        </w:tc>
      </w:tr>
    </w:tbl>
    <w:p w:rsidR="00933B0E" w:rsidRPr="000C59EA" w:rsidRDefault="00933B0E" w:rsidP="009F2328">
      <w:pPr>
        <w:spacing w:after="0" w:line="240" w:lineRule="auto"/>
        <w:jc w:val="both"/>
        <w:rPr>
          <w:rFonts w:ascii="Times New Roman" w:hAnsi="Times New Roman" w:cs="Times New Roman"/>
          <w:b/>
          <w:sz w:val="24"/>
          <w:szCs w:val="24"/>
        </w:rPr>
      </w:pPr>
    </w:p>
    <w:p w:rsidR="00887348" w:rsidRDefault="00887348" w:rsidP="00887348">
      <w:pPr>
        <w:spacing w:after="0" w:line="240" w:lineRule="auto"/>
        <w:ind w:firstLine="708"/>
        <w:jc w:val="both"/>
        <w:rPr>
          <w:rFonts w:ascii="Times New Roman" w:hAnsi="Times New Roman" w:cs="Times New Roman"/>
          <w:b/>
          <w:sz w:val="24"/>
          <w:szCs w:val="24"/>
        </w:rPr>
      </w:pPr>
    </w:p>
    <w:p w:rsidR="00887348" w:rsidRDefault="00887348" w:rsidP="00887348">
      <w:pPr>
        <w:spacing w:after="0" w:line="240" w:lineRule="auto"/>
        <w:ind w:firstLine="708"/>
        <w:jc w:val="both"/>
        <w:rPr>
          <w:rFonts w:ascii="Times New Roman" w:hAnsi="Times New Roman" w:cs="Times New Roman"/>
          <w:b/>
          <w:sz w:val="24"/>
          <w:szCs w:val="24"/>
        </w:rPr>
      </w:pPr>
    </w:p>
    <w:p w:rsidR="00887348" w:rsidRDefault="00887348" w:rsidP="00887348">
      <w:pPr>
        <w:spacing w:after="0" w:line="240" w:lineRule="auto"/>
        <w:ind w:firstLine="708"/>
        <w:jc w:val="both"/>
        <w:rPr>
          <w:rFonts w:ascii="Times New Roman" w:hAnsi="Times New Roman" w:cs="Times New Roman"/>
          <w:b/>
          <w:sz w:val="24"/>
          <w:szCs w:val="24"/>
        </w:rPr>
      </w:pPr>
    </w:p>
    <w:p w:rsidR="00887348" w:rsidRPr="000C59EA" w:rsidRDefault="00887348" w:rsidP="00887348">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В целях социального обеспечения населения разработаны целевые программы  «Социальная поддержка населения», «Обеспечение жильем молодых семей», «Переселение с ветхого и аварийного жилфонда», «Профилактика безнадзорности и правонарушений среди несовершеннолетних», также оплачивался проезд льготной категории граждан на пассажирском автобусе Айхал – Дорожный.</w:t>
      </w:r>
    </w:p>
    <w:p w:rsidR="00887348" w:rsidRDefault="00887348" w:rsidP="00887348">
      <w:pPr>
        <w:spacing w:after="0" w:line="240" w:lineRule="auto"/>
        <w:ind w:firstLine="708"/>
        <w:jc w:val="center"/>
        <w:rPr>
          <w:rFonts w:ascii="Times New Roman" w:hAnsi="Times New Roman" w:cs="Times New Roman"/>
          <w:b/>
          <w:sz w:val="24"/>
          <w:szCs w:val="24"/>
        </w:rPr>
      </w:pPr>
    </w:p>
    <w:p w:rsidR="00887348" w:rsidRDefault="00887348" w:rsidP="00887348">
      <w:pPr>
        <w:spacing w:after="0" w:line="240" w:lineRule="auto"/>
        <w:ind w:firstLine="708"/>
        <w:jc w:val="center"/>
        <w:rPr>
          <w:rFonts w:ascii="Times New Roman" w:hAnsi="Times New Roman" w:cs="Times New Roman"/>
          <w:b/>
          <w:sz w:val="24"/>
          <w:szCs w:val="24"/>
        </w:rPr>
      </w:pPr>
      <w:r w:rsidRPr="000C59EA">
        <w:rPr>
          <w:rFonts w:ascii="Times New Roman" w:hAnsi="Times New Roman" w:cs="Times New Roman"/>
          <w:b/>
          <w:sz w:val="24"/>
          <w:szCs w:val="24"/>
        </w:rPr>
        <w:t>Исполнение по целевым программам за 2013 год</w:t>
      </w:r>
    </w:p>
    <w:p w:rsidR="00887348" w:rsidRPr="000C59EA" w:rsidRDefault="00887348" w:rsidP="00887348">
      <w:pPr>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929"/>
        <w:gridCol w:w="1559"/>
        <w:gridCol w:w="1431"/>
        <w:gridCol w:w="1404"/>
      </w:tblGrid>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w:t>
            </w:r>
          </w:p>
        </w:tc>
        <w:tc>
          <w:tcPr>
            <w:tcW w:w="4929"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xml:space="preserve">Наименование </w:t>
            </w:r>
          </w:p>
        </w:tc>
        <w:tc>
          <w:tcPr>
            <w:tcW w:w="1559"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xml:space="preserve">План </w:t>
            </w:r>
          </w:p>
        </w:tc>
        <w:tc>
          <w:tcPr>
            <w:tcW w:w="1431"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xml:space="preserve">Исполнено </w:t>
            </w:r>
          </w:p>
        </w:tc>
        <w:tc>
          <w:tcPr>
            <w:tcW w:w="1404"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исп.</w:t>
            </w:r>
          </w:p>
        </w:tc>
      </w:tr>
      <w:tr w:rsidR="00933B0E" w:rsidRPr="000C59EA" w:rsidTr="009B4C1C">
        <w:trPr>
          <w:trHeight w:val="273"/>
        </w:trPr>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1</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Обеспечение населения услугами связи</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100 000,00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95 309,12</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95,3</w:t>
            </w:r>
          </w:p>
        </w:tc>
      </w:tr>
      <w:tr w:rsidR="00933B0E" w:rsidRPr="000C59EA" w:rsidTr="009B4C1C">
        <w:trPr>
          <w:trHeight w:val="776"/>
        </w:trPr>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2</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Профилактика безнадзорности и правонарушений среди несовершеннолетних</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214 075,58</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213 697,58</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99,8</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3</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Переселение с ветхого и аварийного жилищного фонда</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6 831 908,66</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6 831 908,66</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4</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Социальная поддержка населения</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5 338 069,65</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5 167 414,26</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96,8</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5</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Содействие занятости населения</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573 617,29</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570 507,23</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99,5</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6</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Развитие предпринимательства</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703 000,00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702 998,63</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7</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Правопорядок </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747 000,00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744 806,52</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99,7</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8</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Развитие и поддержка учреждений образования</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1 712 971,0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1 643 716,47</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95,6</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9</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Молодежь Айхала</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978 000,00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883 318,00</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90,3</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10</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Развитие и поддержка учреждений здравоохранения</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1 271 190,0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1 270 090,0</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99,9</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12</w:t>
            </w:r>
          </w:p>
        </w:tc>
        <w:tc>
          <w:tcPr>
            <w:tcW w:w="4929" w:type="dxa"/>
          </w:tcPr>
          <w:p w:rsidR="00933B0E" w:rsidRPr="000C59EA" w:rsidRDefault="00933B0E"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Субсидии молодым семьям для приобретения жилья</w:t>
            </w:r>
          </w:p>
        </w:tc>
        <w:tc>
          <w:tcPr>
            <w:tcW w:w="1559"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1 330 032,0</w:t>
            </w:r>
          </w:p>
        </w:tc>
        <w:tc>
          <w:tcPr>
            <w:tcW w:w="1431" w:type="dxa"/>
          </w:tcPr>
          <w:p w:rsidR="00933B0E" w:rsidRPr="000C59EA" w:rsidRDefault="00933B0E" w:rsidP="009F2328">
            <w:pPr>
              <w:spacing w:after="0" w:line="240" w:lineRule="auto"/>
              <w:jc w:val="right"/>
              <w:rPr>
                <w:rFonts w:ascii="Times New Roman" w:hAnsi="Times New Roman" w:cs="Times New Roman"/>
                <w:sz w:val="24"/>
                <w:szCs w:val="24"/>
              </w:rPr>
            </w:pPr>
            <w:r w:rsidRPr="000C59EA">
              <w:rPr>
                <w:rFonts w:ascii="Times New Roman" w:hAnsi="Times New Roman" w:cs="Times New Roman"/>
                <w:sz w:val="24"/>
                <w:szCs w:val="24"/>
              </w:rPr>
              <w:t>1 330 032,0</w:t>
            </w:r>
          </w:p>
        </w:tc>
        <w:tc>
          <w:tcPr>
            <w:tcW w:w="1404" w:type="dxa"/>
          </w:tcPr>
          <w:p w:rsidR="00933B0E" w:rsidRPr="000C59EA" w:rsidRDefault="00933B0E" w:rsidP="009F2328">
            <w:pPr>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100</w:t>
            </w:r>
          </w:p>
        </w:tc>
      </w:tr>
      <w:tr w:rsidR="00933B0E" w:rsidRPr="000C59EA" w:rsidTr="009B4C1C">
        <w:tc>
          <w:tcPr>
            <w:tcW w:w="458" w:type="dxa"/>
          </w:tcPr>
          <w:p w:rsidR="00933B0E" w:rsidRPr="000C59EA" w:rsidRDefault="00933B0E" w:rsidP="009F2328">
            <w:pPr>
              <w:spacing w:after="0" w:line="240" w:lineRule="auto"/>
              <w:jc w:val="both"/>
              <w:rPr>
                <w:rFonts w:ascii="Times New Roman" w:hAnsi="Times New Roman" w:cs="Times New Roman"/>
                <w:b/>
                <w:sz w:val="24"/>
                <w:szCs w:val="24"/>
              </w:rPr>
            </w:pPr>
          </w:p>
        </w:tc>
        <w:tc>
          <w:tcPr>
            <w:tcW w:w="4929" w:type="dxa"/>
          </w:tcPr>
          <w:p w:rsidR="00933B0E" w:rsidRPr="000C59EA" w:rsidRDefault="00933B0E"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ИТОГО</w:t>
            </w:r>
          </w:p>
        </w:tc>
        <w:tc>
          <w:tcPr>
            <w:tcW w:w="1559" w:type="dxa"/>
          </w:tcPr>
          <w:p w:rsidR="00933B0E" w:rsidRPr="000C59EA" w:rsidRDefault="00933B0E" w:rsidP="009F2328">
            <w:pPr>
              <w:spacing w:after="0" w:line="240" w:lineRule="auto"/>
              <w:jc w:val="right"/>
              <w:rPr>
                <w:rFonts w:ascii="Times New Roman" w:hAnsi="Times New Roman" w:cs="Times New Roman"/>
                <w:b/>
                <w:sz w:val="24"/>
                <w:szCs w:val="24"/>
              </w:rPr>
            </w:pPr>
            <w:r w:rsidRPr="000C59EA">
              <w:rPr>
                <w:rFonts w:ascii="Times New Roman" w:hAnsi="Times New Roman" w:cs="Times New Roman"/>
                <w:b/>
                <w:sz w:val="24"/>
                <w:szCs w:val="24"/>
              </w:rPr>
              <w:t>19 799 864,18</w:t>
            </w:r>
          </w:p>
        </w:tc>
        <w:tc>
          <w:tcPr>
            <w:tcW w:w="1431" w:type="dxa"/>
          </w:tcPr>
          <w:p w:rsidR="00933B0E" w:rsidRPr="000C59EA" w:rsidRDefault="00933B0E" w:rsidP="009F2328">
            <w:pPr>
              <w:spacing w:after="0" w:line="240" w:lineRule="auto"/>
              <w:jc w:val="right"/>
              <w:rPr>
                <w:rFonts w:ascii="Times New Roman" w:hAnsi="Times New Roman" w:cs="Times New Roman"/>
                <w:b/>
                <w:sz w:val="24"/>
                <w:szCs w:val="24"/>
              </w:rPr>
            </w:pPr>
            <w:r w:rsidRPr="000C59EA">
              <w:rPr>
                <w:rFonts w:ascii="Times New Roman" w:hAnsi="Times New Roman" w:cs="Times New Roman"/>
                <w:b/>
                <w:sz w:val="24"/>
                <w:szCs w:val="24"/>
              </w:rPr>
              <w:t>19 453 798,47</w:t>
            </w:r>
          </w:p>
        </w:tc>
        <w:tc>
          <w:tcPr>
            <w:tcW w:w="1404" w:type="dxa"/>
          </w:tcPr>
          <w:p w:rsidR="00933B0E" w:rsidRPr="000C59EA" w:rsidRDefault="00933B0E" w:rsidP="009F2328">
            <w:pPr>
              <w:spacing w:after="0" w:line="240" w:lineRule="auto"/>
              <w:jc w:val="center"/>
              <w:rPr>
                <w:rFonts w:ascii="Times New Roman" w:hAnsi="Times New Roman" w:cs="Times New Roman"/>
                <w:b/>
                <w:sz w:val="24"/>
                <w:szCs w:val="24"/>
              </w:rPr>
            </w:pPr>
            <w:r w:rsidRPr="000C59EA">
              <w:rPr>
                <w:rFonts w:ascii="Times New Roman" w:hAnsi="Times New Roman" w:cs="Times New Roman"/>
                <w:b/>
                <w:sz w:val="24"/>
                <w:szCs w:val="24"/>
              </w:rPr>
              <w:t>98,3</w:t>
            </w:r>
          </w:p>
        </w:tc>
      </w:tr>
    </w:tbl>
    <w:p w:rsidR="009F2328" w:rsidRPr="000C59EA" w:rsidRDefault="009F2328" w:rsidP="00C47C4F">
      <w:pPr>
        <w:spacing w:after="0" w:line="240" w:lineRule="auto"/>
        <w:jc w:val="both"/>
        <w:rPr>
          <w:rFonts w:ascii="Times New Roman" w:hAnsi="Times New Roman" w:cs="Times New Roman"/>
          <w:sz w:val="24"/>
          <w:szCs w:val="24"/>
        </w:rPr>
      </w:pPr>
    </w:p>
    <w:p w:rsidR="00933B0E" w:rsidRPr="000C59EA" w:rsidRDefault="00933B0E" w:rsidP="009F2328">
      <w:pPr>
        <w:spacing w:after="0" w:line="240" w:lineRule="auto"/>
        <w:ind w:firstLine="567"/>
        <w:jc w:val="both"/>
        <w:rPr>
          <w:rFonts w:ascii="Times New Roman" w:hAnsi="Times New Roman" w:cs="Times New Roman"/>
          <w:sz w:val="24"/>
          <w:szCs w:val="24"/>
        </w:rPr>
      </w:pPr>
      <w:r w:rsidRPr="000C59EA">
        <w:rPr>
          <w:rFonts w:ascii="Times New Roman" w:hAnsi="Times New Roman" w:cs="Times New Roman"/>
          <w:sz w:val="24"/>
          <w:szCs w:val="24"/>
        </w:rPr>
        <w:t>За 2013 год в бюджет поселка поступило доходов 156</w:t>
      </w:r>
      <w:r w:rsidR="00D66931" w:rsidRPr="000C59EA">
        <w:rPr>
          <w:rFonts w:ascii="Times New Roman" w:hAnsi="Times New Roman" w:cs="Times New Roman"/>
          <w:sz w:val="24"/>
          <w:szCs w:val="24"/>
        </w:rPr>
        <w:t> </w:t>
      </w:r>
      <w:r w:rsidRPr="000C59EA">
        <w:rPr>
          <w:rFonts w:ascii="Times New Roman" w:hAnsi="Times New Roman" w:cs="Times New Roman"/>
          <w:sz w:val="24"/>
          <w:szCs w:val="24"/>
        </w:rPr>
        <w:t>4</w:t>
      </w:r>
      <w:r w:rsidR="00D66931" w:rsidRPr="000C59EA">
        <w:rPr>
          <w:rFonts w:ascii="Times New Roman" w:hAnsi="Times New Roman" w:cs="Times New Roman"/>
          <w:sz w:val="24"/>
          <w:szCs w:val="24"/>
        </w:rPr>
        <w:t>67,0</w:t>
      </w:r>
      <w:r w:rsidRPr="000C59EA">
        <w:rPr>
          <w:rFonts w:ascii="Times New Roman" w:hAnsi="Times New Roman" w:cs="Times New Roman"/>
          <w:sz w:val="24"/>
          <w:szCs w:val="24"/>
        </w:rPr>
        <w:t xml:space="preserve"> тыс. рублей, в том числе собственных доходов 131</w:t>
      </w:r>
      <w:r w:rsidR="00D66931" w:rsidRPr="000C59EA">
        <w:rPr>
          <w:rFonts w:ascii="Times New Roman" w:hAnsi="Times New Roman" w:cs="Times New Roman"/>
          <w:sz w:val="24"/>
          <w:szCs w:val="24"/>
        </w:rPr>
        <w:t> 851,3</w:t>
      </w:r>
      <w:r w:rsidRPr="000C59EA">
        <w:rPr>
          <w:rFonts w:ascii="Times New Roman" w:hAnsi="Times New Roman" w:cs="Times New Roman"/>
          <w:sz w:val="24"/>
          <w:szCs w:val="24"/>
        </w:rPr>
        <w:t xml:space="preserve"> тыс. рублей, безвозмездные поступления от других уровней бюджета составили 24 615,7 тыс. рублей. Процент исполнения плана доходной части бюджета 96,4%.</w:t>
      </w:r>
    </w:p>
    <w:p w:rsidR="00933B0E" w:rsidRPr="000C59EA" w:rsidRDefault="00933B0E" w:rsidP="009F2328">
      <w:pPr>
        <w:spacing w:after="0" w:line="240" w:lineRule="auto"/>
        <w:ind w:firstLine="567"/>
        <w:jc w:val="both"/>
        <w:rPr>
          <w:rFonts w:ascii="Times New Roman" w:hAnsi="Times New Roman" w:cs="Times New Roman"/>
          <w:sz w:val="24"/>
          <w:szCs w:val="24"/>
        </w:rPr>
      </w:pPr>
      <w:r w:rsidRPr="000C59EA">
        <w:rPr>
          <w:rFonts w:ascii="Times New Roman" w:hAnsi="Times New Roman" w:cs="Times New Roman"/>
          <w:sz w:val="24"/>
          <w:szCs w:val="24"/>
        </w:rPr>
        <w:t>Всего расходов исполнено 155</w:t>
      </w:r>
      <w:r w:rsidR="00D66931" w:rsidRPr="000C59EA">
        <w:rPr>
          <w:rFonts w:ascii="Times New Roman" w:hAnsi="Times New Roman" w:cs="Times New Roman"/>
          <w:sz w:val="24"/>
          <w:szCs w:val="24"/>
        </w:rPr>
        <w:t> 481,3</w:t>
      </w:r>
      <w:r w:rsidRPr="000C59EA">
        <w:rPr>
          <w:rFonts w:ascii="Times New Roman" w:hAnsi="Times New Roman" w:cs="Times New Roman"/>
          <w:sz w:val="24"/>
          <w:szCs w:val="24"/>
        </w:rPr>
        <w:t xml:space="preserve"> тыс. рублей, исполнено 82,7%  бюджета. </w:t>
      </w:r>
      <w:proofErr w:type="gramStart"/>
      <w:r w:rsidRPr="000C59EA">
        <w:rPr>
          <w:rFonts w:ascii="Times New Roman" w:hAnsi="Times New Roman" w:cs="Times New Roman"/>
          <w:sz w:val="24"/>
          <w:szCs w:val="24"/>
        </w:rPr>
        <w:t xml:space="preserve">Из них основные расходы это - национальная экономика: расходы составили 26,8 млн. рублей, жилищно-коммунальное хозяйство – 19,9 млн. рублей, социальная политика населения – 13,4 млн. рублей. </w:t>
      </w:r>
      <w:proofErr w:type="gramEnd"/>
    </w:p>
    <w:p w:rsidR="00C21F87" w:rsidRPr="000C59EA" w:rsidRDefault="00C21F87" w:rsidP="009F2328">
      <w:pPr>
        <w:pStyle w:val="1"/>
        <w:jc w:val="left"/>
        <w:rPr>
          <w:rFonts w:cs="Times New Roman"/>
          <w:sz w:val="24"/>
          <w:szCs w:val="24"/>
          <w:u w:val="single"/>
        </w:rPr>
      </w:pPr>
    </w:p>
    <w:p w:rsidR="00C47C4F" w:rsidRPr="000C59EA" w:rsidRDefault="00C47C4F" w:rsidP="00B23733">
      <w:pPr>
        <w:pStyle w:val="a8"/>
        <w:numPr>
          <w:ilvl w:val="0"/>
          <w:numId w:val="27"/>
        </w:numPr>
        <w:rPr>
          <w:b/>
        </w:rPr>
      </w:pPr>
      <w:r w:rsidRPr="000C59EA">
        <w:rPr>
          <w:b/>
        </w:rPr>
        <w:t xml:space="preserve">Демографическая политика </w:t>
      </w:r>
    </w:p>
    <w:p w:rsidR="00111AC1" w:rsidRPr="000C59EA" w:rsidRDefault="00111AC1" w:rsidP="00111AC1">
      <w:pPr>
        <w:pStyle w:val="a8"/>
        <w:rPr>
          <w:b/>
        </w:rPr>
      </w:pPr>
    </w:p>
    <w:p w:rsidR="00111AC1"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Количественный анализ актов гражданского состояния за 2013 год </w:t>
      </w:r>
    </w:p>
    <w:p w:rsidR="00C47C4F" w:rsidRPr="000C59EA" w:rsidRDefault="00C47C4F" w:rsidP="009B4C1C">
      <w:pPr>
        <w:spacing w:after="120"/>
        <w:jc w:val="center"/>
        <w:rPr>
          <w:rFonts w:ascii="Times New Roman" w:hAnsi="Times New Roman" w:cs="Times New Roman"/>
          <w:sz w:val="24"/>
          <w:szCs w:val="24"/>
        </w:rPr>
      </w:pPr>
      <w:r w:rsidRPr="000C59EA">
        <w:rPr>
          <w:rFonts w:ascii="Times New Roman" w:hAnsi="Times New Roman" w:cs="Times New Roman"/>
          <w:sz w:val="24"/>
          <w:szCs w:val="24"/>
        </w:rPr>
        <w:t xml:space="preserve">(в </w:t>
      </w:r>
      <w:r w:rsidR="00111AC1" w:rsidRPr="000C59EA">
        <w:rPr>
          <w:rFonts w:ascii="Times New Roman" w:hAnsi="Times New Roman" w:cs="Times New Roman"/>
          <w:sz w:val="24"/>
          <w:szCs w:val="24"/>
        </w:rPr>
        <w:t>сравнении с предыдущими годами)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417"/>
        <w:gridCol w:w="1276"/>
        <w:gridCol w:w="1417"/>
        <w:gridCol w:w="1448"/>
      </w:tblGrid>
      <w:tr w:rsidR="00C47C4F" w:rsidRPr="000C59EA" w:rsidTr="009B4C1C">
        <w:trPr>
          <w:trHeight w:val="417"/>
        </w:trPr>
        <w:tc>
          <w:tcPr>
            <w:tcW w:w="4395" w:type="dxa"/>
            <w:vAlign w:val="center"/>
          </w:tcPr>
          <w:p w:rsidR="00C47C4F" w:rsidRPr="000C59EA" w:rsidRDefault="00C47C4F" w:rsidP="00111AC1">
            <w:pPr>
              <w:spacing w:after="0"/>
              <w:rPr>
                <w:rFonts w:ascii="Times New Roman" w:hAnsi="Times New Roman" w:cs="Times New Roman"/>
                <w:sz w:val="24"/>
                <w:szCs w:val="24"/>
              </w:rPr>
            </w:pPr>
          </w:p>
        </w:tc>
        <w:tc>
          <w:tcPr>
            <w:tcW w:w="1417" w:type="dxa"/>
            <w:vAlign w:val="center"/>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276" w:type="dxa"/>
            <w:vAlign w:val="center"/>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417" w:type="dxa"/>
            <w:vAlign w:val="center"/>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448" w:type="dxa"/>
            <w:vAlign w:val="center"/>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9B4C1C">
        <w:trPr>
          <w:trHeight w:val="389"/>
        </w:trPr>
        <w:tc>
          <w:tcPr>
            <w:tcW w:w="4395" w:type="dxa"/>
            <w:vAlign w:val="center"/>
          </w:tcPr>
          <w:p w:rsidR="00C47C4F" w:rsidRPr="000C59EA" w:rsidRDefault="00C47C4F" w:rsidP="00111AC1">
            <w:pPr>
              <w:spacing w:after="0"/>
              <w:rPr>
                <w:rFonts w:ascii="Times New Roman" w:hAnsi="Times New Roman" w:cs="Times New Roman"/>
                <w:b/>
                <w:sz w:val="24"/>
                <w:szCs w:val="24"/>
              </w:rPr>
            </w:pPr>
            <w:r w:rsidRPr="000C59EA">
              <w:rPr>
                <w:rFonts w:ascii="Times New Roman" w:hAnsi="Times New Roman" w:cs="Times New Roman"/>
                <w:sz w:val="24"/>
                <w:szCs w:val="24"/>
              </w:rPr>
              <w:t xml:space="preserve">Регистрация брака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152</w:t>
            </w:r>
          </w:p>
        </w:tc>
        <w:tc>
          <w:tcPr>
            <w:tcW w:w="1276"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114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129</w:t>
            </w:r>
          </w:p>
        </w:tc>
        <w:tc>
          <w:tcPr>
            <w:tcW w:w="144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130</w:t>
            </w:r>
          </w:p>
        </w:tc>
      </w:tr>
      <w:tr w:rsidR="00C47C4F" w:rsidRPr="000C59EA" w:rsidTr="009B4C1C">
        <w:trPr>
          <w:trHeight w:val="252"/>
        </w:trPr>
        <w:tc>
          <w:tcPr>
            <w:tcW w:w="4395" w:type="dxa"/>
            <w:vAlign w:val="center"/>
          </w:tcPr>
          <w:p w:rsidR="00C47C4F" w:rsidRPr="000C59EA" w:rsidRDefault="00C47C4F" w:rsidP="00111AC1">
            <w:pPr>
              <w:spacing w:after="0"/>
              <w:rPr>
                <w:rFonts w:ascii="Times New Roman" w:hAnsi="Times New Roman" w:cs="Times New Roman"/>
                <w:b/>
                <w:sz w:val="24"/>
                <w:szCs w:val="24"/>
              </w:rPr>
            </w:pPr>
            <w:r w:rsidRPr="000C59EA">
              <w:rPr>
                <w:rFonts w:ascii="Times New Roman" w:hAnsi="Times New Roman" w:cs="Times New Roman"/>
                <w:sz w:val="24"/>
                <w:szCs w:val="24"/>
              </w:rPr>
              <w:t xml:space="preserve">Регистрация рождения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162</w:t>
            </w:r>
          </w:p>
        </w:tc>
        <w:tc>
          <w:tcPr>
            <w:tcW w:w="1276"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160</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192</w:t>
            </w:r>
          </w:p>
        </w:tc>
        <w:tc>
          <w:tcPr>
            <w:tcW w:w="144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131</w:t>
            </w:r>
          </w:p>
        </w:tc>
      </w:tr>
      <w:tr w:rsidR="00C47C4F" w:rsidRPr="000C59EA" w:rsidTr="009B4C1C">
        <w:trPr>
          <w:trHeight w:val="394"/>
        </w:trPr>
        <w:tc>
          <w:tcPr>
            <w:tcW w:w="4395" w:type="dxa"/>
            <w:vAlign w:val="center"/>
          </w:tcPr>
          <w:p w:rsidR="00C47C4F" w:rsidRPr="000C59EA" w:rsidRDefault="00C47C4F" w:rsidP="00111AC1">
            <w:pPr>
              <w:spacing w:after="0"/>
              <w:rPr>
                <w:rFonts w:ascii="Times New Roman" w:hAnsi="Times New Roman" w:cs="Times New Roman"/>
                <w:b/>
                <w:sz w:val="24"/>
                <w:szCs w:val="24"/>
              </w:rPr>
            </w:pPr>
            <w:r w:rsidRPr="000C59EA">
              <w:rPr>
                <w:rFonts w:ascii="Times New Roman" w:hAnsi="Times New Roman" w:cs="Times New Roman"/>
                <w:sz w:val="24"/>
                <w:szCs w:val="24"/>
              </w:rPr>
              <w:t xml:space="preserve">Регистрация расторжения брака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103</w:t>
            </w:r>
          </w:p>
        </w:tc>
        <w:tc>
          <w:tcPr>
            <w:tcW w:w="1276"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93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111</w:t>
            </w:r>
          </w:p>
        </w:tc>
        <w:tc>
          <w:tcPr>
            <w:tcW w:w="144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104</w:t>
            </w:r>
          </w:p>
        </w:tc>
      </w:tr>
      <w:tr w:rsidR="00C47C4F" w:rsidRPr="000C59EA" w:rsidTr="009B4C1C">
        <w:trPr>
          <w:trHeight w:val="338"/>
        </w:trPr>
        <w:tc>
          <w:tcPr>
            <w:tcW w:w="4395" w:type="dxa"/>
            <w:vAlign w:val="center"/>
          </w:tcPr>
          <w:p w:rsidR="00C47C4F" w:rsidRPr="000C59EA" w:rsidRDefault="00C47C4F" w:rsidP="00111AC1">
            <w:pPr>
              <w:spacing w:after="0"/>
              <w:rPr>
                <w:rFonts w:ascii="Times New Roman" w:hAnsi="Times New Roman" w:cs="Times New Roman"/>
                <w:b/>
                <w:sz w:val="24"/>
                <w:szCs w:val="24"/>
              </w:rPr>
            </w:pPr>
            <w:r w:rsidRPr="000C59EA">
              <w:rPr>
                <w:rFonts w:ascii="Times New Roman" w:hAnsi="Times New Roman" w:cs="Times New Roman"/>
                <w:sz w:val="24"/>
                <w:szCs w:val="24"/>
              </w:rPr>
              <w:t xml:space="preserve">Регистрация установления отцовства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20</w:t>
            </w:r>
          </w:p>
        </w:tc>
        <w:tc>
          <w:tcPr>
            <w:tcW w:w="1276"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29</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19</w:t>
            </w:r>
          </w:p>
        </w:tc>
        <w:tc>
          <w:tcPr>
            <w:tcW w:w="144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17</w:t>
            </w:r>
          </w:p>
        </w:tc>
      </w:tr>
      <w:tr w:rsidR="00C47C4F" w:rsidRPr="000C59EA" w:rsidTr="009B4C1C">
        <w:trPr>
          <w:trHeight w:val="374"/>
        </w:trPr>
        <w:tc>
          <w:tcPr>
            <w:tcW w:w="4395" w:type="dxa"/>
            <w:vAlign w:val="center"/>
          </w:tcPr>
          <w:p w:rsidR="00C47C4F" w:rsidRPr="000C59EA" w:rsidRDefault="00C47C4F" w:rsidP="00111AC1">
            <w:pPr>
              <w:spacing w:after="0"/>
              <w:rPr>
                <w:rFonts w:ascii="Times New Roman" w:hAnsi="Times New Roman" w:cs="Times New Roman"/>
                <w:b/>
                <w:sz w:val="24"/>
                <w:szCs w:val="24"/>
              </w:rPr>
            </w:pPr>
            <w:r w:rsidRPr="000C59EA">
              <w:rPr>
                <w:rFonts w:ascii="Times New Roman" w:hAnsi="Times New Roman" w:cs="Times New Roman"/>
                <w:sz w:val="24"/>
                <w:szCs w:val="24"/>
              </w:rPr>
              <w:t xml:space="preserve">Регистрация смерти                                    </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43</w:t>
            </w:r>
          </w:p>
        </w:tc>
        <w:tc>
          <w:tcPr>
            <w:tcW w:w="1276"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59</w:t>
            </w:r>
          </w:p>
        </w:tc>
        <w:tc>
          <w:tcPr>
            <w:tcW w:w="1417"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54    </w:t>
            </w:r>
          </w:p>
        </w:tc>
        <w:tc>
          <w:tcPr>
            <w:tcW w:w="144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55</w:t>
            </w:r>
          </w:p>
        </w:tc>
      </w:tr>
    </w:tbl>
    <w:p w:rsidR="009B4C1C" w:rsidRPr="000C59EA" w:rsidRDefault="009B4C1C" w:rsidP="00111AC1">
      <w:pPr>
        <w:spacing w:after="0"/>
        <w:jc w:val="center"/>
        <w:rPr>
          <w:rFonts w:ascii="Times New Roman" w:hAnsi="Times New Roman" w:cs="Times New Roman"/>
          <w:sz w:val="24"/>
          <w:szCs w:val="24"/>
        </w:rPr>
      </w:pPr>
    </w:p>
    <w:p w:rsidR="00111AC1"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lastRenderedPageBreak/>
        <w:t>Качественный анализ актов гражданского состояния за 2013 год</w:t>
      </w:r>
    </w:p>
    <w:p w:rsidR="009B4C1C" w:rsidRPr="000C59EA" w:rsidRDefault="00C47C4F" w:rsidP="000C59EA">
      <w:pPr>
        <w:spacing w:after="0"/>
        <w:jc w:val="center"/>
        <w:rPr>
          <w:rFonts w:ascii="Times New Roman" w:hAnsi="Times New Roman" w:cs="Times New Roman"/>
          <w:sz w:val="24"/>
          <w:szCs w:val="24"/>
        </w:rPr>
      </w:pPr>
      <w:r w:rsidRPr="000C59EA">
        <w:rPr>
          <w:rFonts w:ascii="Times New Roman" w:hAnsi="Times New Roman" w:cs="Times New Roman"/>
          <w:sz w:val="24"/>
          <w:szCs w:val="24"/>
        </w:rPr>
        <w:t>(в с</w:t>
      </w:r>
      <w:r w:rsidR="00111AC1" w:rsidRPr="000C59EA">
        <w:rPr>
          <w:rFonts w:ascii="Times New Roman" w:hAnsi="Times New Roman" w:cs="Times New Roman"/>
          <w:sz w:val="24"/>
          <w:szCs w:val="24"/>
        </w:rPr>
        <w:t>равнении  с предыдущими годами)</w:t>
      </w:r>
    </w:p>
    <w:p w:rsidR="00C47C4F" w:rsidRPr="000C59EA" w:rsidRDefault="00C47C4F" w:rsidP="009B4C1C">
      <w:pPr>
        <w:spacing w:after="120"/>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рождении</w:t>
      </w:r>
      <w:r w:rsidRPr="000C59EA">
        <w:rPr>
          <w:rFonts w:ascii="Times New Roman" w:hAnsi="Times New Roman" w:cs="Times New Roman"/>
          <w:sz w:val="24"/>
          <w:szCs w:val="24"/>
          <w:u w:val="singl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728"/>
        <w:gridCol w:w="1560"/>
        <w:gridCol w:w="1559"/>
        <w:gridCol w:w="1701"/>
      </w:tblGrid>
      <w:tr w:rsidR="00C47C4F" w:rsidRPr="000C59EA" w:rsidTr="009B4C1C">
        <w:trPr>
          <w:trHeight w:val="388"/>
        </w:trPr>
        <w:tc>
          <w:tcPr>
            <w:tcW w:w="3375" w:type="dxa"/>
          </w:tcPr>
          <w:p w:rsidR="00C47C4F" w:rsidRPr="000C59EA" w:rsidRDefault="00C47C4F" w:rsidP="00111AC1">
            <w:pPr>
              <w:spacing w:after="0"/>
              <w:jc w:val="both"/>
              <w:rPr>
                <w:rFonts w:ascii="Times New Roman" w:hAnsi="Times New Roman" w:cs="Times New Roman"/>
                <w:sz w:val="24"/>
                <w:szCs w:val="24"/>
              </w:rPr>
            </w:pPr>
          </w:p>
        </w:tc>
        <w:tc>
          <w:tcPr>
            <w:tcW w:w="1728"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60"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701"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9B4C1C">
        <w:trPr>
          <w:trHeight w:val="530"/>
        </w:trPr>
        <w:tc>
          <w:tcPr>
            <w:tcW w:w="3375" w:type="dxa"/>
          </w:tcPr>
          <w:p w:rsidR="00C47C4F" w:rsidRPr="000C59EA" w:rsidRDefault="00C47C4F" w:rsidP="00111AC1">
            <w:pPr>
              <w:spacing w:after="0"/>
              <w:jc w:val="both"/>
              <w:rPr>
                <w:rFonts w:ascii="Times New Roman" w:hAnsi="Times New Roman" w:cs="Times New Roman"/>
                <w:sz w:val="24"/>
                <w:szCs w:val="24"/>
              </w:rPr>
            </w:pPr>
          </w:p>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728"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162</w:t>
            </w:r>
          </w:p>
        </w:tc>
        <w:tc>
          <w:tcPr>
            <w:tcW w:w="1560"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160</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192</w:t>
            </w:r>
          </w:p>
        </w:tc>
        <w:tc>
          <w:tcPr>
            <w:tcW w:w="1701"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131</w:t>
            </w:r>
          </w:p>
        </w:tc>
      </w:tr>
      <w:tr w:rsidR="00C47C4F" w:rsidRPr="000C59EA" w:rsidTr="009B4C1C">
        <w:trPr>
          <w:trHeight w:val="336"/>
        </w:trPr>
        <w:tc>
          <w:tcPr>
            <w:tcW w:w="9923" w:type="dxa"/>
            <w:gridSpan w:val="5"/>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В том числе:</w:t>
            </w:r>
          </w:p>
        </w:tc>
      </w:tr>
      <w:tr w:rsidR="00C47C4F" w:rsidRPr="000C59EA" w:rsidTr="009B4C1C">
        <w:trPr>
          <w:trHeight w:val="389"/>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мальчиков</w:t>
            </w:r>
          </w:p>
        </w:tc>
        <w:tc>
          <w:tcPr>
            <w:tcW w:w="172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87</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76</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94</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71</w:t>
            </w:r>
          </w:p>
        </w:tc>
      </w:tr>
      <w:tr w:rsidR="00C47C4F" w:rsidRPr="000C59EA" w:rsidTr="009B4C1C">
        <w:trPr>
          <w:trHeight w:val="504"/>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девочек</w:t>
            </w:r>
          </w:p>
        </w:tc>
        <w:tc>
          <w:tcPr>
            <w:tcW w:w="1728"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75</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84</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98</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60</w:t>
            </w:r>
          </w:p>
        </w:tc>
      </w:tr>
      <w:tr w:rsidR="00C47C4F" w:rsidRPr="000C59EA" w:rsidTr="009B4C1C">
        <w:trPr>
          <w:trHeight w:val="344"/>
        </w:trPr>
        <w:tc>
          <w:tcPr>
            <w:tcW w:w="9923" w:type="dxa"/>
            <w:gridSpan w:val="5"/>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По количеству рожденных в семье детей:</w:t>
            </w:r>
          </w:p>
        </w:tc>
      </w:tr>
      <w:tr w:rsidR="00C47C4F" w:rsidRPr="000C59EA" w:rsidTr="009B4C1C">
        <w:trPr>
          <w:trHeight w:val="303"/>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1-ый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54</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61</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69</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54</w:t>
            </w:r>
          </w:p>
        </w:tc>
      </w:tr>
      <w:tr w:rsidR="00C47C4F" w:rsidRPr="000C59EA" w:rsidTr="009B4C1C">
        <w:trPr>
          <w:trHeight w:val="308"/>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2-ой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79</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68           </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78                                                                                                                 </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55</w:t>
            </w:r>
          </w:p>
        </w:tc>
      </w:tr>
      <w:tr w:rsidR="00C47C4F" w:rsidRPr="000C59EA" w:rsidTr="009B4C1C">
        <w:trPr>
          <w:trHeight w:val="314"/>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3-ий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23</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24                                                                                                                     </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41</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18</w:t>
            </w:r>
          </w:p>
        </w:tc>
      </w:tr>
      <w:tr w:rsidR="00C47C4F" w:rsidRPr="000C59EA" w:rsidTr="009B4C1C">
        <w:trPr>
          <w:trHeight w:val="320"/>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4-ый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6</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r>
      <w:tr w:rsidR="00C47C4F" w:rsidRPr="000C59EA" w:rsidTr="009B4C1C">
        <w:trPr>
          <w:trHeight w:val="281"/>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5-ый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60"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w:t>
            </w:r>
          </w:p>
        </w:tc>
        <w:tc>
          <w:tcPr>
            <w:tcW w:w="1559"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701" w:type="dxa"/>
            <w:vAlign w:val="center"/>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r>
      <w:tr w:rsidR="00C47C4F" w:rsidRPr="000C59EA" w:rsidTr="009B4C1C">
        <w:trPr>
          <w:trHeight w:val="218"/>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6-ой ребенок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70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r>
      <w:tr w:rsidR="00C47C4F" w:rsidRPr="000C59EA" w:rsidTr="009B4C1C">
        <w:trPr>
          <w:trHeight w:val="233"/>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двойня                         </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1</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c>
          <w:tcPr>
            <w:tcW w:w="170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r>
      <w:tr w:rsidR="00C47C4F" w:rsidRPr="000C59EA" w:rsidTr="009B4C1C">
        <w:trPr>
          <w:trHeight w:val="334"/>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тройня</w:t>
            </w:r>
          </w:p>
        </w:tc>
        <w:tc>
          <w:tcPr>
            <w:tcW w:w="1728" w:type="dxa"/>
            <w:vAlign w:val="center"/>
          </w:tcPr>
          <w:p w:rsidR="00C47C4F" w:rsidRPr="000C59EA" w:rsidRDefault="00C47C4F" w:rsidP="00111AC1">
            <w:pPr>
              <w:spacing w:after="0"/>
              <w:ind w:left="-108"/>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70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r>
      <w:tr w:rsidR="00C47C4F" w:rsidRPr="000C59EA" w:rsidTr="009B4C1C">
        <w:trPr>
          <w:trHeight w:val="307"/>
        </w:trPr>
        <w:tc>
          <w:tcPr>
            <w:tcW w:w="3375"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у одиноких мам</w:t>
            </w:r>
          </w:p>
        </w:tc>
        <w:tc>
          <w:tcPr>
            <w:tcW w:w="1728" w:type="dxa"/>
          </w:tcPr>
          <w:p w:rsidR="00C47C4F" w:rsidRPr="000C59EA" w:rsidRDefault="00C47C4F" w:rsidP="00111AC1">
            <w:pPr>
              <w:spacing w:after="0"/>
              <w:ind w:left="-108"/>
              <w:jc w:val="center"/>
              <w:rPr>
                <w:rFonts w:ascii="Times New Roman" w:hAnsi="Times New Roman" w:cs="Times New Roman"/>
                <w:b/>
                <w:sz w:val="24"/>
                <w:szCs w:val="24"/>
              </w:rPr>
            </w:pPr>
            <w:r w:rsidRPr="000C59EA">
              <w:rPr>
                <w:rFonts w:ascii="Times New Roman" w:hAnsi="Times New Roman" w:cs="Times New Roman"/>
                <w:b/>
                <w:sz w:val="24"/>
                <w:szCs w:val="24"/>
              </w:rPr>
              <w:t>5</w:t>
            </w:r>
          </w:p>
        </w:tc>
        <w:tc>
          <w:tcPr>
            <w:tcW w:w="1560"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6</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13</w:t>
            </w:r>
          </w:p>
        </w:tc>
        <w:tc>
          <w:tcPr>
            <w:tcW w:w="1701"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10</w:t>
            </w:r>
          </w:p>
        </w:tc>
      </w:tr>
    </w:tbl>
    <w:p w:rsidR="00C47C4F" w:rsidRPr="000C59EA" w:rsidRDefault="00C47C4F" w:rsidP="00111AC1">
      <w:pPr>
        <w:spacing w:after="0"/>
        <w:jc w:val="both"/>
        <w:rPr>
          <w:rFonts w:ascii="Times New Roman" w:hAnsi="Times New Roman" w:cs="Times New Roman"/>
          <w:b/>
          <w:sz w:val="24"/>
          <w:szCs w:val="24"/>
        </w:rPr>
      </w:pPr>
    </w:p>
    <w:p w:rsidR="00C47C4F" w:rsidRPr="000C59EA" w:rsidRDefault="00C47C4F" w:rsidP="009B4C1C">
      <w:pPr>
        <w:spacing w:after="120"/>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заключе</w:t>
      </w:r>
      <w:r w:rsidR="00111AC1" w:rsidRPr="000C59EA">
        <w:rPr>
          <w:rFonts w:ascii="Times New Roman" w:hAnsi="Times New Roman" w:cs="Times New Roman"/>
          <w:b/>
          <w:sz w:val="24"/>
          <w:szCs w:val="24"/>
          <w:u w:val="single"/>
        </w:rPr>
        <w:t>нии брака</w:t>
      </w:r>
      <w:r w:rsidR="009B4C1C" w:rsidRPr="000C59EA">
        <w:rPr>
          <w:rFonts w:ascii="Times New Roman" w:hAnsi="Times New Roman" w:cs="Times New Roman"/>
          <w:b/>
          <w:sz w:val="24"/>
          <w:szCs w:val="24"/>
          <w:u w:val="single"/>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418"/>
        <w:gridCol w:w="1559"/>
        <w:gridCol w:w="1559"/>
        <w:gridCol w:w="1560"/>
      </w:tblGrid>
      <w:tr w:rsidR="00C47C4F" w:rsidRPr="000C59EA" w:rsidTr="002C2837">
        <w:trPr>
          <w:trHeight w:val="234"/>
        </w:trPr>
        <w:tc>
          <w:tcPr>
            <w:tcW w:w="3544" w:type="dxa"/>
          </w:tcPr>
          <w:p w:rsidR="00C47C4F" w:rsidRPr="000C59EA" w:rsidRDefault="00C47C4F" w:rsidP="00111AC1">
            <w:pPr>
              <w:spacing w:after="0"/>
              <w:jc w:val="center"/>
              <w:rPr>
                <w:rFonts w:ascii="Times New Roman" w:hAnsi="Times New Roman" w:cs="Times New Roman"/>
                <w:b/>
                <w:sz w:val="24"/>
                <w:szCs w:val="24"/>
              </w:rPr>
            </w:pPr>
          </w:p>
        </w:tc>
        <w:tc>
          <w:tcPr>
            <w:tcW w:w="1418"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560"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2C2837">
        <w:trPr>
          <w:trHeight w:val="290"/>
        </w:trPr>
        <w:tc>
          <w:tcPr>
            <w:tcW w:w="3544" w:type="dxa"/>
          </w:tcPr>
          <w:p w:rsidR="00C47C4F" w:rsidRPr="000C59EA" w:rsidRDefault="00C47C4F" w:rsidP="00111AC1">
            <w:pPr>
              <w:spacing w:after="0"/>
              <w:rPr>
                <w:rFonts w:ascii="Times New Roman" w:hAnsi="Times New Roman" w:cs="Times New Roman"/>
                <w:sz w:val="24"/>
                <w:szCs w:val="24"/>
              </w:rPr>
            </w:pPr>
          </w:p>
          <w:p w:rsidR="00C47C4F" w:rsidRPr="000C59EA" w:rsidRDefault="00C47C4F" w:rsidP="00111AC1">
            <w:pPr>
              <w:spacing w:after="0"/>
              <w:rPr>
                <w:rFonts w:ascii="Times New Roman" w:hAnsi="Times New Roman" w:cs="Times New Roman"/>
                <w:sz w:val="24"/>
                <w:szCs w:val="24"/>
              </w:rPr>
            </w:pPr>
            <w:r w:rsidRPr="000C59EA">
              <w:rPr>
                <w:rFonts w:ascii="Times New Roman" w:hAnsi="Times New Roman" w:cs="Times New Roman"/>
                <w:sz w:val="24"/>
                <w:szCs w:val="24"/>
              </w:rPr>
              <w:t>Всего</w:t>
            </w:r>
          </w:p>
        </w:tc>
        <w:tc>
          <w:tcPr>
            <w:tcW w:w="1418"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152</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114                                                                                       </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129</w:t>
            </w:r>
          </w:p>
        </w:tc>
        <w:tc>
          <w:tcPr>
            <w:tcW w:w="1560"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130</w:t>
            </w:r>
          </w:p>
        </w:tc>
      </w:tr>
      <w:tr w:rsidR="00C47C4F" w:rsidRPr="000C59EA" w:rsidTr="002C2837">
        <w:trPr>
          <w:trHeight w:val="272"/>
        </w:trPr>
        <w:tc>
          <w:tcPr>
            <w:tcW w:w="3544"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1-ый брак с обеих сторон</w:t>
            </w:r>
          </w:p>
        </w:tc>
        <w:tc>
          <w:tcPr>
            <w:tcW w:w="1418"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71</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47</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64</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60</w:t>
            </w:r>
          </w:p>
        </w:tc>
      </w:tr>
      <w:tr w:rsidR="00C47C4F" w:rsidRPr="000C59EA" w:rsidTr="002C2837">
        <w:trPr>
          <w:trHeight w:val="335"/>
        </w:trPr>
        <w:tc>
          <w:tcPr>
            <w:tcW w:w="3544"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2-ой брак с обеих сторон</w:t>
            </w:r>
          </w:p>
        </w:tc>
        <w:tc>
          <w:tcPr>
            <w:tcW w:w="1418"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44</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41</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34</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39</w:t>
            </w:r>
          </w:p>
        </w:tc>
      </w:tr>
      <w:tr w:rsidR="00C47C4F" w:rsidRPr="000C59EA" w:rsidTr="002C2837">
        <w:trPr>
          <w:trHeight w:val="357"/>
        </w:trPr>
        <w:tc>
          <w:tcPr>
            <w:tcW w:w="3544"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1-ый и 2-ой брак</w:t>
            </w:r>
          </w:p>
        </w:tc>
        <w:tc>
          <w:tcPr>
            <w:tcW w:w="1418"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37</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26</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31</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31</w:t>
            </w:r>
          </w:p>
        </w:tc>
      </w:tr>
    </w:tbl>
    <w:p w:rsidR="00C47C4F" w:rsidRPr="000C59EA" w:rsidRDefault="00C47C4F" w:rsidP="00111AC1">
      <w:pPr>
        <w:spacing w:after="0"/>
        <w:jc w:val="both"/>
        <w:rPr>
          <w:rFonts w:ascii="Times New Roman" w:hAnsi="Times New Roman" w:cs="Times New Roman"/>
          <w:b/>
          <w:sz w:val="24"/>
          <w:szCs w:val="24"/>
          <w:u w:val="single"/>
        </w:rPr>
      </w:pPr>
    </w:p>
    <w:p w:rsidR="00C47C4F" w:rsidRPr="000C59EA" w:rsidRDefault="00C47C4F" w:rsidP="009B4C1C">
      <w:pPr>
        <w:spacing w:after="120"/>
        <w:jc w:val="both"/>
        <w:rPr>
          <w:rFonts w:ascii="Times New Roman" w:hAnsi="Times New Roman" w:cs="Times New Roman"/>
          <w:b/>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00111AC1" w:rsidRPr="000C59EA">
        <w:rPr>
          <w:rFonts w:ascii="Times New Roman" w:hAnsi="Times New Roman" w:cs="Times New Roman"/>
          <w:b/>
          <w:sz w:val="24"/>
          <w:szCs w:val="24"/>
          <w:u w:val="single"/>
        </w:rPr>
        <w:t>о расторжении брака: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1661"/>
        <w:gridCol w:w="1559"/>
        <w:gridCol w:w="1418"/>
        <w:gridCol w:w="1701"/>
      </w:tblGrid>
      <w:tr w:rsidR="00C47C4F" w:rsidRPr="000C59EA" w:rsidTr="002C2837">
        <w:trPr>
          <w:trHeight w:val="347"/>
        </w:trPr>
        <w:tc>
          <w:tcPr>
            <w:tcW w:w="3301" w:type="dxa"/>
          </w:tcPr>
          <w:p w:rsidR="00C47C4F" w:rsidRPr="000C59EA" w:rsidRDefault="00C47C4F" w:rsidP="00111AC1">
            <w:pPr>
              <w:spacing w:after="0"/>
              <w:jc w:val="both"/>
              <w:rPr>
                <w:rFonts w:ascii="Times New Roman" w:hAnsi="Times New Roman" w:cs="Times New Roman"/>
                <w:sz w:val="24"/>
                <w:szCs w:val="24"/>
              </w:rPr>
            </w:pPr>
          </w:p>
        </w:tc>
        <w:tc>
          <w:tcPr>
            <w:tcW w:w="1661"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418"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701"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2C2837">
        <w:trPr>
          <w:trHeight w:val="463"/>
        </w:trPr>
        <w:tc>
          <w:tcPr>
            <w:tcW w:w="3301"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66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103</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93</w:t>
            </w:r>
          </w:p>
        </w:tc>
        <w:tc>
          <w:tcPr>
            <w:tcW w:w="1418"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111</w:t>
            </w:r>
          </w:p>
        </w:tc>
        <w:tc>
          <w:tcPr>
            <w:tcW w:w="170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104</w:t>
            </w:r>
          </w:p>
        </w:tc>
      </w:tr>
      <w:tr w:rsidR="00C47C4F" w:rsidRPr="000C59EA" w:rsidTr="002C2837">
        <w:trPr>
          <w:trHeight w:val="368"/>
        </w:trPr>
        <w:tc>
          <w:tcPr>
            <w:tcW w:w="3301"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Из них:</w:t>
            </w:r>
          </w:p>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по решению суда</w:t>
            </w:r>
          </w:p>
        </w:tc>
        <w:tc>
          <w:tcPr>
            <w:tcW w:w="1661"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86</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69</w:t>
            </w:r>
          </w:p>
        </w:tc>
        <w:tc>
          <w:tcPr>
            <w:tcW w:w="1418"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90</w:t>
            </w:r>
          </w:p>
        </w:tc>
        <w:tc>
          <w:tcPr>
            <w:tcW w:w="1701"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78</w:t>
            </w:r>
          </w:p>
        </w:tc>
      </w:tr>
      <w:tr w:rsidR="00C47C4F" w:rsidRPr="000C59EA" w:rsidTr="002C2837">
        <w:trPr>
          <w:trHeight w:val="210"/>
        </w:trPr>
        <w:tc>
          <w:tcPr>
            <w:tcW w:w="3301"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по взаимному согласию</w:t>
            </w:r>
          </w:p>
        </w:tc>
        <w:tc>
          <w:tcPr>
            <w:tcW w:w="166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17</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24</w:t>
            </w:r>
          </w:p>
        </w:tc>
        <w:tc>
          <w:tcPr>
            <w:tcW w:w="1418"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21</w:t>
            </w:r>
          </w:p>
        </w:tc>
        <w:tc>
          <w:tcPr>
            <w:tcW w:w="1701"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26</w:t>
            </w:r>
          </w:p>
        </w:tc>
      </w:tr>
    </w:tbl>
    <w:p w:rsidR="00C47C4F" w:rsidRPr="000C59EA" w:rsidRDefault="00C47C4F" w:rsidP="00111AC1">
      <w:pPr>
        <w:spacing w:after="0"/>
        <w:jc w:val="both"/>
        <w:rPr>
          <w:rFonts w:ascii="Times New Roman" w:hAnsi="Times New Roman" w:cs="Times New Roman"/>
          <w:sz w:val="24"/>
          <w:szCs w:val="24"/>
        </w:rPr>
      </w:pPr>
    </w:p>
    <w:p w:rsidR="00C47C4F" w:rsidRPr="000C59EA" w:rsidRDefault="00C47C4F" w:rsidP="009B4C1C">
      <w:pPr>
        <w:spacing w:after="120"/>
        <w:jc w:val="both"/>
        <w:rPr>
          <w:rFonts w:ascii="Times New Roman" w:hAnsi="Times New Roman" w:cs="Times New Roman"/>
          <w:sz w:val="24"/>
          <w:szCs w:val="24"/>
          <w:u w:val="single"/>
        </w:rPr>
      </w:pPr>
      <w:r w:rsidRPr="000C59EA">
        <w:rPr>
          <w:rFonts w:ascii="Times New Roman" w:hAnsi="Times New Roman" w:cs="Times New Roman"/>
          <w:sz w:val="24"/>
          <w:szCs w:val="24"/>
          <w:u w:val="single"/>
        </w:rPr>
        <w:t xml:space="preserve">Зарегистрировано записей актов </w:t>
      </w:r>
      <w:r w:rsidRPr="000C59EA">
        <w:rPr>
          <w:rFonts w:ascii="Times New Roman" w:hAnsi="Times New Roman" w:cs="Times New Roman"/>
          <w:b/>
          <w:sz w:val="24"/>
          <w:szCs w:val="24"/>
          <w:u w:val="single"/>
        </w:rPr>
        <w:t>о смерти:</w:t>
      </w:r>
    </w:p>
    <w:tbl>
      <w:tblPr>
        <w:tblW w:w="9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842"/>
        <w:gridCol w:w="1559"/>
        <w:gridCol w:w="1560"/>
        <w:gridCol w:w="1674"/>
      </w:tblGrid>
      <w:tr w:rsidR="00C47C4F" w:rsidRPr="000C59EA" w:rsidTr="002C2837">
        <w:trPr>
          <w:trHeight w:val="226"/>
        </w:trPr>
        <w:tc>
          <w:tcPr>
            <w:tcW w:w="2978" w:type="dxa"/>
          </w:tcPr>
          <w:p w:rsidR="00C47C4F" w:rsidRPr="000C59EA" w:rsidRDefault="00C47C4F" w:rsidP="00111AC1">
            <w:pPr>
              <w:spacing w:after="0"/>
              <w:jc w:val="both"/>
              <w:rPr>
                <w:rFonts w:ascii="Times New Roman" w:hAnsi="Times New Roman" w:cs="Times New Roman"/>
                <w:sz w:val="24"/>
                <w:szCs w:val="24"/>
              </w:rPr>
            </w:pPr>
          </w:p>
        </w:tc>
        <w:tc>
          <w:tcPr>
            <w:tcW w:w="1842"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560"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674" w:type="dxa"/>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9B4C1C">
        <w:trPr>
          <w:trHeight w:val="505"/>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Всего</w:t>
            </w:r>
          </w:p>
        </w:tc>
        <w:tc>
          <w:tcPr>
            <w:tcW w:w="1842" w:type="dxa"/>
            <w:vAlign w:val="center"/>
          </w:tcPr>
          <w:p w:rsidR="00C47C4F" w:rsidRPr="000C59EA" w:rsidRDefault="00C47C4F" w:rsidP="009B4C1C">
            <w:pPr>
              <w:spacing w:after="0"/>
              <w:jc w:val="center"/>
              <w:rPr>
                <w:rFonts w:ascii="Times New Roman" w:hAnsi="Times New Roman" w:cs="Times New Roman"/>
                <w:sz w:val="24"/>
                <w:szCs w:val="24"/>
              </w:rPr>
            </w:pPr>
            <w:r w:rsidRPr="000C59EA">
              <w:rPr>
                <w:rFonts w:ascii="Times New Roman" w:hAnsi="Times New Roman" w:cs="Times New Roman"/>
                <w:sz w:val="24"/>
                <w:szCs w:val="24"/>
              </w:rPr>
              <w:t>43</w:t>
            </w:r>
          </w:p>
        </w:tc>
        <w:tc>
          <w:tcPr>
            <w:tcW w:w="1559" w:type="dxa"/>
            <w:vAlign w:val="center"/>
          </w:tcPr>
          <w:p w:rsidR="00C47C4F" w:rsidRPr="000C59EA" w:rsidRDefault="00C47C4F" w:rsidP="009B4C1C">
            <w:pPr>
              <w:spacing w:after="0"/>
              <w:jc w:val="center"/>
              <w:rPr>
                <w:rFonts w:ascii="Times New Roman" w:hAnsi="Times New Roman" w:cs="Times New Roman"/>
                <w:sz w:val="24"/>
                <w:szCs w:val="24"/>
              </w:rPr>
            </w:pPr>
            <w:r w:rsidRPr="000C59EA">
              <w:rPr>
                <w:rFonts w:ascii="Times New Roman" w:hAnsi="Times New Roman" w:cs="Times New Roman"/>
                <w:sz w:val="24"/>
                <w:szCs w:val="24"/>
              </w:rPr>
              <w:t>59</w:t>
            </w:r>
          </w:p>
        </w:tc>
        <w:tc>
          <w:tcPr>
            <w:tcW w:w="1560" w:type="dxa"/>
            <w:vAlign w:val="center"/>
          </w:tcPr>
          <w:p w:rsidR="00C47C4F" w:rsidRPr="000C59EA" w:rsidRDefault="00C47C4F" w:rsidP="009B4C1C">
            <w:pPr>
              <w:spacing w:after="0"/>
              <w:jc w:val="center"/>
              <w:rPr>
                <w:rFonts w:ascii="Times New Roman" w:hAnsi="Times New Roman" w:cs="Times New Roman"/>
                <w:sz w:val="24"/>
                <w:szCs w:val="24"/>
              </w:rPr>
            </w:pPr>
            <w:r w:rsidRPr="000C59EA">
              <w:rPr>
                <w:rFonts w:ascii="Times New Roman" w:hAnsi="Times New Roman" w:cs="Times New Roman"/>
                <w:sz w:val="24"/>
                <w:szCs w:val="24"/>
              </w:rPr>
              <w:t>54</w:t>
            </w:r>
          </w:p>
        </w:tc>
        <w:tc>
          <w:tcPr>
            <w:tcW w:w="1674" w:type="dxa"/>
            <w:vAlign w:val="center"/>
          </w:tcPr>
          <w:p w:rsidR="00C47C4F" w:rsidRPr="000C59EA" w:rsidRDefault="00C47C4F" w:rsidP="009B4C1C">
            <w:pPr>
              <w:spacing w:after="0"/>
              <w:jc w:val="center"/>
              <w:rPr>
                <w:rFonts w:ascii="Times New Roman" w:hAnsi="Times New Roman" w:cs="Times New Roman"/>
                <w:sz w:val="24"/>
                <w:szCs w:val="24"/>
              </w:rPr>
            </w:pPr>
            <w:r w:rsidRPr="000C59EA">
              <w:rPr>
                <w:rFonts w:ascii="Times New Roman" w:hAnsi="Times New Roman" w:cs="Times New Roman"/>
                <w:sz w:val="24"/>
                <w:szCs w:val="24"/>
              </w:rPr>
              <w:t>55</w:t>
            </w:r>
          </w:p>
        </w:tc>
      </w:tr>
      <w:tr w:rsidR="00C47C4F" w:rsidRPr="000C59EA" w:rsidTr="002C2837">
        <w:trPr>
          <w:trHeight w:val="308"/>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В том числе:</w:t>
            </w:r>
          </w:p>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мужчин</w:t>
            </w:r>
          </w:p>
        </w:tc>
        <w:tc>
          <w:tcPr>
            <w:tcW w:w="1842"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33</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41</w:t>
            </w:r>
          </w:p>
        </w:tc>
        <w:tc>
          <w:tcPr>
            <w:tcW w:w="1560"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34</w:t>
            </w:r>
          </w:p>
        </w:tc>
        <w:tc>
          <w:tcPr>
            <w:tcW w:w="1674"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37</w:t>
            </w:r>
          </w:p>
        </w:tc>
      </w:tr>
      <w:tr w:rsidR="00C47C4F" w:rsidRPr="000C59EA" w:rsidTr="009B4C1C">
        <w:trPr>
          <w:trHeight w:val="930"/>
        </w:trPr>
        <w:tc>
          <w:tcPr>
            <w:tcW w:w="2978" w:type="dxa"/>
          </w:tcPr>
          <w:p w:rsidR="00C47C4F" w:rsidRPr="000C59EA" w:rsidRDefault="00C47C4F" w:rsidP="00111AC1">
            <w:pPr>
              <w:spacing w:after="0"/>
              <w:jc w:val="both"/>
              <w:rPr>
                <w:rFonts w:ascii="Times New Roman" w:hAnsi="Times New Roman" w:cs="Times New Roman"/>
                <w:sz w:val="24"/>
                <w:szCs w:val="24"/>
              </w:rPr>
            </w:pPr>
          </w:p>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женщин</w:t>
            </w:r>
          </w:p>
        </w:tc>
        <w:tc>
          <w:tcPr>
            <w:tcW w:w="1842"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w:t>
            </w:r>
          </w:p>
        </w:tc>
        <w:tc>
          <w:tcPr>
            <w:tcW w:w="1559"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18</w:t>
            </w:r>
          </w:p>
        </w:tc>
        <w:tc>
          <w:tcPr>
            <w:tcW w:w="1560"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20</w:t>
            </w:r>
          </w:p>
        </w:tc>
        <w:tc>
          <w:tcPr>
            <w:tcW w:w="1674" w:type="dxa"/>
          </w:tcPr>
          <w:p w:rsidR="00C47C4F" w:rsidRPr="000C59EA" w:rsidRDefault="00C47C4F" w:rsidP="00111AC1">
            <w:pPr>
              <w:spacing w:after="0"/>
              <w:jc w:val="center"/>
              <w:rPr>
                <w:rFonts w:ascii="Times New Roman" w:hAnsi="Times New Roman" w:cs="Times New Roman"/>
                <w:sz w:val="24"/>
                <w:szCs w:val="24"/>
              </w:rPr>
            </w:pPr>
          </w:p>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18</w:t>
            </w:r>
          </w:p>
        </w:tc>
      </w:tr>
      <w:tr w:rsidR="00C47C4F" w:rsidRPr="000C59EA" w:rsidTr="002C2837">
        <w:trPr>
          <w:trHeight w:val="201"/>
        </w:trPr>
        <w:tc>
          <w:tcPr>
            <w:tcW w:w="9613" w:type="dxa"/>
            <w:gridSpan w:val="5"/>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В возрасте:</w:t>
            </w:r>
          </w:p>
        </w:tc>
      </w:tr>
      <w:tr w:rsidR="00C47C4F" w:rsidRPr="000C59EA" w:rsidTr="002C2837">
        <w:trPr>
          <w:trHeight w:val="255"/>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до 1 года                                   </w:t>
            </w:r>
          </w:p>
        </w:tc>
        <w:tc>
          <w:tcPr>
            <w:tcW w:w="1842"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                 </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c>
          <w:tcPr>
            <w:tcW w:w="1674"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r>
      <w:tr w:rsidR="00C47C4F" w:rsidRPr="000C59EA" w:rsidTr="002C2837">
        <w:trPr>
          <w:trHeight w:val="148"/>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2-14 лет                                 </w:t>
            </w:r>
          </w:p>
        </w:tc>
        <w:tc>
          <w:tcPr>
            <w:tcW w:w="1842"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w:t>
            </w:r>
          </w:p>
        </w:tc>
        <w:tc>
          <w:tcPr>
            <w:tcW w:w="1674"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  </w:t>
            </w:r>
          </w:p>
        </w:tc>
      </w:tr>
      <w:tr w:rsidR="00C47C4F" w:rsidRPr="000C59EA" w:rsidTr="002C2837">
        <w:trPr>
          <w:trHeight w:val="172"/>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14-30 лет                                    </w:t>
            </w:r>
          </w:p>
        </w:tc>
        <w:tc>
          <w:tcPr>
            <w:tcW w:w="1842"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3                                                                                               </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674"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r>
      <w:tr w:rsidR="00C47C4F" w:rsidRPr="000C59EA" w:rsidTr="002C2837">
        <w:trPr>
          <w:trHeight w:val="170"/>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30–50 лет                       </w:t>
            </w:r>
          </w:p>
        </w:tc>
        <w:tc>
          <w:tcPr>
            <w:tcW w:w="1842"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16</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21                                                                                      </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19</w:t>
            </w:r>
          </w:p>
        </w:tc>
        <w:tc>
          <w:tcPr>
            <w:tcW w:w="1674"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18   </w:t>
            </w:r>
          </w:p>
        </w:tc>
      </w:tr>
      <w:tr w:rsidR="00C47C4F" w:rsidRPr="000C59EA" w:rsidTr="002C2837">
        <w:trPr>
          <w:trHeight w:val="329"/>
        </w:trPr>
        <w:tc>
          <w:tcPr>
            <w:tcW w:w="2978" w:type="dxa"/>
            <w:tcBorders>
              <w:bottom w:val="single" w:sz="4" w:space="0" w:color="auto"/>
            </w:tcBorders>
          </w:tcPr>
          <w:p w:rsidR="00C47C4F" w:rsidRPr="000C59EA" w:rsidRDefault="00C47C4F" w:rsidP="00111AC1">
            <w:pPr>
              <w:pStyle w:val="ac"/>
              <w:spacing w:after="0"/>
              <w:rPr>
                <w:rFonts w:ascii="Times New Roman" w:hAnsi="Times New Roman" w:cs="Times New Roman"/>
                <w:sz w:val="24"/>
                <w:szCs w:val="24"/>
              </w:rPr>
            </w:pPr>
            <w:r w:rsidRPr="000C59EA">
              <w:rPr>
                <w:rFonts w:ascii="Times New Roman" w:hAnsi="Times New Roman" w:cs="Times New Roman"/>
                <w:sz w:val="24"/>
                <w:szCs w:val="24"/>
              </w:rPr>
              <w:t xml:space="preserve">50-60 лет                               </w:t>
            </w:r>
          </w:p>
        </w:tc>
        <w:tc>
          <w:tcPr>
            <w:tcW w:w="1842" w:type="dxa"/>
            <w:tcBorders>
              <w:bottom w:val="single" w:sz="4" w:space="0" w:color="auto"/>
            </w:tcBorders>
          </w:tcPr>
          <w:p w:rsidR="00C47C4F" w:rsidRPr="000C59EA" w:rsidRDefault="00C47C4F" w:rsidP="00111AC1">
            <w:pPr>
              <w:pStyle w:val="ac"/>
              <w:spacing w:after="0"/>
              <w:jc w:val="center"/>
              <w:rPr>
                <w:rFonts w:ascii="Times New Roman" w:hAnsi="Times New Roman" w:cs="Times New Roman"/>
                <w:sz w:val="24"/>
                <w:szCs w:val="24"/>
              </w:rPr>
            </w:pPr>
            <w:r w:rsidRPr="000C59EA">
              <w:rPr>
                <w:rFonts w:ascii="Times New Roman" w:hAnsi="Times New Roman" w:cs="Times New Roman"/>
                <w:sz w:val="24"/>
                <w:szCs w:val="24"/>
              </w:rPr>
              <w:t>14</w:t>
            </w:r>
          </w:p>
        </w:tc>
        <w:tc>
          <w:tcPr>
            <w:tcW w:w="1559" w:type="dxa"/>
            <w:tcBorders>
              <w:bottom w:val="single" w:sz="4" w:space="0" w:color="auto"/>
            </w:tcBorders>
          </w:tcPr>
          <w:p w:rsidR="00C47C4F" w:rsidRPr="000C59EA" w:rsidRDefault="00C47C4F" w:rsidP="00111AC1">
            <w:pPr>
              <w:pStyle w:val="ac"/>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19                                                                                        </w:t>
            </w:r>
          </w:p>
        </w:tc>
        <w:tc>
          <w:tcPr>
            <w:tcW w:w="1560" w:type="dxa"/>
            <w:tcBorders>
              <w:bottom w:val="single" w:sz="4" w:space="0" w:color="auto"/>
            </w:tcBorders>
          </w:tcPr>
          <w:p w:rsidR="00C47C4F" w:rsidRPr="000C59EA" w:rsidRDefault="00C47C4F" w:rsidP="00111AC1">
            <w:pPr>
              <w:pStyle w:val="ac"/>
              <w:spacing w:after="0"/>
              <w:jc w:val="center"/>
              <w:rPr>
                <w:rFonts w:ascii="Times New Roman" w:hAnsi="Times New Roman" w:cs="Times New Roman"/>
                <w:sz w:val="24"/>
                <w:szCs w:val="24"/>
              </w:rPr>
            </w:pPr>
            <w:r w:rsidRPr="000C59EA">
              <w:rPr>
                <w:rFonts w:ascii="Times New Roman" w:hAnsi="Times New Roman" w:cs="Times New Roman"/>
                <w:sz w:val="24"/>
                <w:szCs w:val="24"/>
              </w:rPr>
              <w:t>15</w:t>
            </w:r>
          </w:p>
        </w:tc>
        <w:tc>
          <w:tcPr>
            <w:tcW w:w="1674" w:type="dxa"/>
            <w:tcBorders>
              <w:bottom w:val="single" w:sz="4" w:space="0" w:color="auto"/>
            </w:tcBorders>
          </w:tcPr>
          <w:p w:rsidR="00C47C4F" w:rsidRPr="000C59EA" w:rsidRDefault="00C47C4F" w:rsidP="00111AC1">
            <w:pPr>
              <w:pStyle w:val="ac"/>
              <w:spacing w:after="0"/>
              <w:jc w:val="center"/>
              <w:rPr>
                <w:rFonts w:ascii="Times New Roman" w:hAnsi="Times New Roman" w:cs="Times New Roman"/>
                <w:sz w:val="24"/>
                <w:szCs w:val="24"/>
              </w:rPr>
            </w:pPr>
            <w:r w:rsidRPr="000C59EA">
              <w:rPr>
                <w:rFonts w:ascii="Times New Roman" w:hAnsi="Times New Roman" w:cs="Times New Roman"/>
                <w:sz w:val="24"/>
                <w:szCs w:val="24"/>
              </w:rPr>
              <w:t>23</w:t>
            </w:r>
          </w:p>
        </w:tc>
      </w:tr>
      <w:tr w:rsidR="00C47C4F" w:rsidRPr="000C59EA" w:rsidTr="002C2837">
        <w:trPr>
          <w:trHeight w:val="318"/>
        </w:trPr>
        <w:tc>
          <w:tcPr>
            <w:tcW w:w="2978" w:type="dxa"/>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свыше 60 лет                        </w:t>
            </w:r>
          </w:p>
        </w:tc>
        <w:tc>
          <w:tcPr>
            <w:tcW w:w="1842"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559"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 xml:space="preserve">16                                                                                                                                            </w:t>
            </w:r>
          </w:p>
        </w:tc>
        <w:tc>
          <w:tcPr>
            <w:tcW w:w="1560"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12</w:t>
            </w:r>
          </w:p>
        </w:tc>
        <w:tc>
          <w:tcPr>
            <w:tcW w:w="1674" w:type="dxa"/>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w:t>
            </w:r>
          </w:p>
        </w:tc>
      </w:tr>
    </w:tbl>
    <w:p w:rsidR="00C47C4F" w:rsidRPr="000C59EA" w:rsidRDefault="00C47C4F" w:rsidP="009B4C1C">
      <w:pPr>
        <w:spacing w:before="120" w:after="120"/>
        <w:jc w:val="both"/>
        <w:rPr>
          <w:rFonts w:ascii="Times New Roman" w:hAnsi="Times New Roman" w:cs="Times New Roman"/>
          <w:sz w:val="24"/>
          <w:szCs w:val="24"/>
        </w:rPr>
      </w:pPr>
      <w:r w:rsidRPr="000C59EA">
        <w:rPr>
          <w:rFonts w:ascii="Times New Roman" w:hAnsi="Times New Roman" w:cs="Times New Roman"/>
          <w:sz w:val="24"/>
          <w:szCs w:val="24"/>
        </w:rPr>
        <w:t>Причины смерти: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1559"/>
        <w:gridCol w:w="1560"/>
        <w:gridCol w:w="1700"/>
      </w:tblGrid>
      <w:tr w:rsidR="00C47C4F" w:rsidRPr="000C59EA" w:rsidTr="009B4C1C">
        <w:trPr>
          <w:trHeight w:val="324"/>
        </w:trPr>
        <w:tc>
          <w:tcPr>
            <w:tcW w:w="2943" w:type="dxa"/>
            <w:shd w:val="clear" w:color="auto" w:fill="auto"/>
          </w:tcPr>
          <w:p w:rsidR="00C47C4F" w:rsidRPr="000C59EA" w:rsidRDefault="00C47C4F" w:rsidP="00111AC1">
            <w:pPr>
              <w:spacing w:after="0"/>
              <w:jc w:val="both"/>
              <w:rPr>
                <w:rFonts w:ascii="Times New Roman" w:hAnsi="Times New Roman" w:cs="Times New Roman"/>
                <w:b/>
                <w:sz w:val="24"/>
                <w:szCs w:val="24"/>
              </w:rPr>
            </w:pPr>
            <w:r w:rsidRPr="000C59EA">
              <w:rPr>
                <w:rFonts w:ascii="Times New Roman" w:hAnsi="Times New Roman" w:cs="Times New Roman"/>
                <w:b/>
                <w:sz w:val="24"/>
                <w:szCs w:val="24"/>
              </w:rPr>
              <w:t>Причина</w:t>
            </w:r>
          </w:p>
        </w:tc>
        <w:tc>
          <w:tcPr>
            <w:tcW w:w="1843" w:type="dxa"/>
            <w:shd w:val="clear" w:color="auto" w:fill="auto"/>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2013</w:t>
            </w:r>
          </w:p>
        </w:tc>
        <w:tc>
          <w:tcPr>
            <w:tcW w:w="1559" w:type="dxa"/>
            <w:shd w:val="clear" w:color="auto" w:fill="auto"/>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2012</w:t>
            </w:r>
          </w:p>
        </w:tc>
        <w:tc>
          <w:tcPr>
            <w:tcW w:w="1560" w:type="dxa"/>
            <w:shd w:val="clear" w:color="auto" w:fill="auto"/>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2011</w:t>
            </w:r>
          </w:p>
        </w:tc>
        <w:tc>
          <w:tcPr>
            <w:tcW w:w="1700" w:type="dxa"/>
            <w:shd w:val="clear" w:color="auto" w:fill="auto"/>
          </w:tcPr>
          <w:p w:rsidR="00C47C4F" w:rsidRPr="000C59EA" w:rsidRDefault="00C47C4F" w:rsidP="00111AC1">
            <w:pPr>
              <w:spacing w:after="0"/>
              <w:jc w:val="center"/>
              <w:rPr>
                <w:rFonts w:ascii="Times New Roman" w:hAnsi="Times New Roman" w:cs="Times New Roman"/>
                <w:b/>
                <w:sz w:val="24"/>
                <w:szCs w:val="24"/>
              </w:rPr>
            </w:pPr>
            <w:r w:rsidRPr="000C59EA">
              <w:rPr>
                <w:rFonts w:ascii="Times New Roman" w:hAnsi="Times New Roman" w:cs="Times New Roman"/>
                <w:b/>
                <w:sz w:val="24"/>
                <w:szCs w:val="24"/>
              </w:rPr>
              <w:t>2010</w:t>
            </w:r>
          </w:p>
        </w:tc>
      </w:tr>
      <w:tr w:rsidR="00C47C4F" w:rsidRPr="000C59EA" w:rsidTr="009B4C1C">
        <w:trPr>
          <w:trHeight w:val="660"/>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proofErr w:type="gramStart"/>
            <w:r w:rsidRPr="000C59EA">
              <w:rPr>
                <w:rFonts w:ascii="Times New Roman" w:hAnsi="Times New Roman" w:cs="Times New Roman"/>
                <w:sz w:val="24"/>
                <w:szCs w:val="24"/>
              </w:rPr>
              <w:t>сердечно-сосудистые</w:t>
            </w:r>
            <w:proofErr w:type="gramEnd"/>
            <w:r w:rsidRPr="000C59EA">
              <w:rPr>
                <w:rFonts w:ascii="Times New Roman" w:hAnsi="Times New Roman" w:cs="Times New Roman"/>
                <w:sz w:val="24"/>
                <w:szCs w:val="24"/>
              </w:rPr>
              <w:t xml:space="preserve"> заболевания         </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18</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32</w:t>
            </w: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23</w:t>
            </w: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11</w:t>
            </w:r>
          </w:p>
        </w:tc>
      </w:tr>
      <w:tr w:rsidR="00C47C4F" w:rsidRPr="000C59EA" w:rsidTr="009B4C1C">
        <w:trPr>
          <w:trHeight w:val="336"/>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алкоголизм</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4</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17</w:t>
            </w:r>
          </w:p>
        </w:tc>
      </w:tr>
      <w:tr w:rsidR="00C47C4F" w:rsidRPr="000C59EA" w:rsidTr="009B4C1C">
        <w:trPr>
          <w:trHeight w:val="336"/>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убийства</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3</w:t>
            </w: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r>
      <w:tr w:rsidR="00C47C4F" w:rsidRPr="000C59EA" w:rsidTr="009B4C1C">
        <w:trPr>
          <w:trHeight w:val="324"/>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онкология</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2</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p>
        </w:tc>
      </w:tr>
      <w:tr w:rsidR="00C47C4F" w:rsidRPr="000C59EA" w:rsidTr="009B4C1C">
        <w:trPr>
          <w:trHeight w:val="660"/>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несчастный случай, самоубийство</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7</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9</w:t>
            </w: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10</w:t>
            </w:r>
          </w:p>
        </w:tc>
      </w:tr>
      <w:tr w:rsidR="00C47C4F" w:rsidRPr="000C59EA" w:rsidTr="009B4C1C">
        <w:trPr>
          <w:trHeight w:val="336"/>
        </w:trPr>
        <w:tc>
          <w:tcPr>
            <w:tcW w:w="2943" w:type="dxa"/>
            <w:shd w:val="clear" w:color="auto" w:fill="auto"/>
          </w:tcPr>
          <w:p w:rsidR="00C47C4F" w:rsidRPr="000C59EA" w:rsidRDefault="00C47C4F" w:rsidP="00111AC1">
            <w:pPr>
              <w:spacing w:after="0"/>
              <w:jc w:val="both"/>
              <w:rPr>
                <w:rFonts w:ascii="Times New Roman" w:hAnsi="Times New Roman" w:cs="Times New Roman"/>
                <w:sz w:val="24"/>
                <w:szCs w:val="24"/>
              </w:rPr>
            </w:pPr>
            <w:r w:rsidRPr="000C59EA">
              <w:rPr>
                <w:rFonts w:ascii="Times New Roman" w:hAnsi="Times New Roman" w:cs="Times New Roman"/>
                <w:sz w:val="24"/>
                <w:szCs w:val="24"/>
              </w:rPr>
              <w:t xml:space="preserve">другие заболевания                                      </w:t>
            </w:r>
          </w:p>
        </w:tc>
        <w:tc>
          <w:tcPr>
            <w:tcW w:w="1843"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6</w:t>
            </w:r>
          </w:p>
        </w:tc>
        <w:tc>
          <w:tcPr>
            <w:tcW w:w="1559"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8</w:t>
            </w:r>
          </w:p>
        </w:tc>
        <w:tc>
          <w:tcPr>
            <w:tcW w:w="156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700" w:type="dxa"/>
            <w:shd w:val="clear" w:color="auto" w:fill="auto"/>
          </w:tcPr>
          <w:p w:rsidR="00C47C4F" w:rsidRPr="000C59EA" w:rsidRDefault="00C47C4F" w:rsidP="00111AC1">
            <w:pPr>
              <w:spacing w:after="0"/>
              <w:jc w:val="center"/>
              <w:rPr>
                <w:rFonts w:ascii="Times New Roman" w:hAnsi="Times New Roman" w:cs="Times New Roman"/>
                <w:sz w:val="24"/>
                <w:szCs w:val="24"/>
              </w:rPr>
            </w:pPr>
            <w:r w:rsidRPr="000C59EA">
              <w:rPr>
                <w:rFonts w:ascii="Times New Roman" w:hAnsi="Times New Roman" w:cs="Times New Roman"/>
                <w:sz w:val="24"/>
                <w:szCs w:val="24"/>
              </w:rPr>
              <w:t>5</w:t>
            </w:r>
          </w:p>
        </w:tc>
      </w:tr>
    </w:tbl>
    <w:p w:rsidR="00B23733" w:rsidRPr="000C59EA" w:rsidRDefault="00B23733" w:rsidP="00B23733">
      <w:pPr>
        <w:rPr>
          <w:rFonts w:ascii="Times New Roman" w:hAnsi="Times New Roman" w:cs="Times New Roman"/>
          <w:sz w:val="24"/>
          <w:szCs w:val="24"/>
        </w:rPr>
      </w:pPr>
    </w:p>
    <w:p w:rsidR="004F5F73" w:rsidRPr="000C59EA" w:rsidRDefault="00F2181E" w:rsidP="002C2837">
      <w:pPr>
        <w:pStyle w:val="1"/>
        <w:numPr>
          <w:ilvl w:val="0"/>
          <w:numId w:val="27"/>
        </w:numPr>
        <w:spacing w:after="120"/>
        <w:ind w:left="-142" w:firstLine="709"/>
        <w:jc w:val="left"/>
        <w:rPr>
          <w:rFonts w:cs="Times New Roman"/>
          <w:sz w:val="24"/>
          <w:szCs w:val="24"/>
        </w:rPr>
      </w:pPr>
      <w:r w:rsidRPr="000C59EA">
        <w:rPr>
          <w:rFonts w:cs="Times New Roman"/>
          <w:sz w:val="24"/>
          <w:szCs w:val="24"/>
        </w:rPr>
        <w:t>Жилищно-коммунальное хозяйство</w:t>
      </w:r>
    </w:p>
    <w:p w:rsidR="007350D4" w:rsidRPr="000C59EA" w:rsidRDefault="007350D4" w:rsidP="000C59EA">
      <w:pPr>
        <w:ind w:firstLine="567"/>
        <w:jc w:val="both"/>
        <w:rPr>
          <w:rFonts w:ascii="Times New Roman" w:hAnsi="Times New Roman" w:cs="Times New Roman"/>
          <w:sz w:val="24"/>
          <w:szCs w:val="24"/>
        </w:rPr>
      </w:pPr>
      <w:r w:rsidRPr="000C59EA">
        <w:rPr>
          <w:rFonts w:ascii="Times New Roman" w:hAnsi="Times New Roman" w:cs="Times New Roman"/>
          <w:sz w:val="24"/>
          <w:szCs w:val="24"/>
        </w:rPr>
        <w:t>В 2013 году администрацией поселка были  проведены работы по полной замене системы отопления в жилом доме №</w:t>
      </w:r>
      <w:r w:rsidR="00601A47">
        <w:rPr>
          <w:rFonts w:ascii="Times New Roman" w:hAnsi="Times New Roman" w:cs="Times New Roman"/>
          <w:sz w:val="24"/>
          <w:szCs w:val="24"/>
        </w:rPr>
        <w:t>2 по улице Корнилова, установлены</w:t>
      </w:r>
      <w:r w:rsidRPr="000C59EA">
        <w:rPr>
          <w:rFonts w:ascii="Times New Roman" w:hAnsi="Times New Roman" w:cs="Times New Roman"/>
          <w:sz w:val="24"/>
          <w:szCs w:val="24"/>
        </w:rPr>
        <w:t xml:space="preserve"> общедомовые приборы учёта в тех жилых домах, которые стоят на нашем балансе. Также в 2013 году  в рамках программы «Безопасный город» администрацией посёлка совместно с администрацией МО «Мирнинский район» были приобретены 11 видеокамер для уличного видеонаблюдения, к концу марта 2014 года будет завершён монтаж нового оборудования. Для уличного освещения  были приобретены светодиодные экономичные и практичные светильники, монтаж которых будет произведён этим летом. Так же была произведена замена нескольких деревянных трапов, обустроили стоянки автотранспорта около домов по улице Юбилейная 6 и 4. Произведена замена всех старых бетонных переходов  через водоотводящую ка</w:t>
      </w:r>
      <w:r w:rsidR="00601A47">
        <w:rPr>
          <w:rFonts w:ascii="Times New Roman" w:hAnsi="Times New Roman" w:cs="Times New Roman"/>
          <w:sz w:val="24"/>
          <w:szCs w:val="24"/>
        </w:rPr>
        <w:t xml:space="preserve">наву по улице </w:t>
      </w:r>
      <w:proofErr w:type="spellStart"/>
      <w:r w:rsidR="00601A47">
        <w:rPr>
          <w:rFonts w:ascii="Times New Roman" w:hAnsi="Times New Roman" w:cs="Times New Roman"/>
          <w:sz w:val="24"/>
          <w:szCs w:val="24"/>
        </w:rPr>
        <w:t>Амакинской</w:t>
      </w:r>
      <w:proofErr w:type="spellEnd"/>
      <w:r w:rsidR="00601A47">
        <w:rPr>
          <w:rFonts w:ascii="Times New Roman" w:hAnsi="Times New Roman" w:cs="Times New Roman"/>
          <w:sz w:val="24"/>
          <w:szCs w:val="24"/>
        </w:rPr>
        <w:t>. С</w:t>
      </w:r>
      <w:r w:rsidRPr="000C59EA">
        <w:rPr>
          <w:rFonts w:ascii="Times New Roman" w:hAnsi="Times New Roman" w:cs="Times New Roman"/>
          <w:sz w:val="24"/>
          <w:szCs w:val="24"/>
        </w:rPr>
        <w:t xml:space="preserve">овместно с </w:t>
      </w:r>
      <w:proofErr w:type="spellStart"/>
      <w:r w:rsidRPr="000C59EA">
        <w:rPr>
          <w:rFonts w:ascii="Times New Roman" w:hAnsi="Times New Roman" w:cs="Times New Roman"/>
          <w:sz w:val="24"/>
          <w:szCs w:val="24"/>
        </w:rPr>
        <w:t>АГОКом</w:t>
      </w:r>
      <w:proofErr w:type="spellEnd"/>
      <w:r w:rsidRPr="000C59EA">
        <w:rPr>
          <w:rFonts w:ascii="Times New Roman" w:hAnsi="Times New Roman" w:cs="Times New Roman"/>
          <w:sz w:val="24"/>
          <w:szCs w:val="24"/>
        </w:rPr>
        <w:t xml:space="preserve"> и другими предприятиями посёлка было произведено озеленение территории посёлка Айхал. Кроме того был проведён и ряд других  мероприятий по благоустройству посёлка.</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На территории муниципального образования «Посёлок Айхал» работает 2 предприятия ЖКХ, обслуживающие жилые дома: МУП « Айхал-Партнер» и АО УЖКХ АК «АЛРОСА» (ОАО). </w:t>
      </w:r>
      <w:proofErr w:type="gramStart"/>
      <w:r w:rsidRPr="000C59EA">
        <w:rPr>
          <w:rFonts w:ascii="Times New Roman" w:eastAsia="Calibri" w:hAnsi="Times New Roman" w:cs="Times New Roman"/>
          <w:sz w:val="24"/>
          <w:szCs w:val="24"/>
        </w:rPr>
        <w:t xml:space="preserve">Структурным подразделением АО УЖКХ АК «АЛРОСА» (ОАО), согласно Соглашению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выполнены следующие работы: </w:t>
      </w:r>
      <w:proofErr w:type="gramEnd"/>
    </w:p>
    <w:p w:rsidR="00574000" w:rsidRPr="000C59EA" w:rsidRDefault="00574000" w:rsidP="002C2837">
      <w:pPr>
        <w:spacing w:after="0" w:line="240" w:lineRule="auto"/>
        <w:ind w:left="-142" w:firstLine="709"/>
        <w:jc w:val="both"/>
        <w:rPr>
          <w:rFonts w:ascii="Times New Roman" w:eastAsia="Calibri" w:hAnsi="Times New Roman" w:cs="Times New Roman"/>
          <w:sz w:val="24"/>
          <w:szCs w:val="24"/>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33"/>
      </w:tblGrid>
      <w:tr w:rsidR="00C21F87" w:rsidRPr="000C59EA" w:rsidTr="00C276BD">
        <w:trPr>
          <w:trHeight w:val="225"/>
        </w:trPr>
        <w:tc>
          <w:tcPr>
            <w:tcW w:w="5637" w:type="dxa"/>
          </w:tcPr>
          <w:p w:rsidR="00C21F87" w:rsidRPr="000C59EA" w:rsidRDefault="00C21F87" w:rsidP="002C2837">
            <w:pPr>
              <w:spacing w:after="0" w:line="240" w:lineRule="auto"/>
              <w:ind w:left="-142" w:firstLine="709"/>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Наименование работ</w:t>
            </w:r>
          </w:p>
        </w:tc>
        <w:tc>
          <w:tcPr>
            <w:tcW w:w="4133" w:type="dxa"/>
          </w:tcPr>
          <w:p w:rsidR="00C21F87" w:rsidRPr="000C59EA" w:rsidRDefault="00C21F87" w:rsidP="002C2837">
            <w:pPr>
              <w:spacing w:after="0" w:line="240" w:lineRule="auto"/>
              <w:ind w:left="-142" w:firstLine="709"/>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2013 год (</w:t>
            </w:r>
            <w:proofErr w:type="spellStart"/>
            <w:r w:rsidRPr="000C59EA">
              <w:rPr>
                <w:rFonts w:ascii="Times New Roman" w:eastAsia="Calibri" w:hAnsi="Times New Roman" w:cs="Times New Roman"/>
                <w:b/>
                <w:sz w:val="24"/>
                <w:szCs w:val="24"/>
              </w:rPr>
              <w:t>тыс</w:t>
            </w:r>
            <w:proofErr w:type="gramStart"/>
            <w:r w:rsidRPr="000C59EA">
              <w:rPr>
                <w:rFonts w:ascii="Times New Roman" w:eastAsia="Calibri" w:hAnsi="Times New Roman" w:cs="Times New Roman"/>
                <w:b/>
                <w:sz w:val="24"/>
                <w:szCs w:val="24"/>
              </w:rPr>
              <w:t>.р</w:t>
            </w:r>
            <w:proofErr w:type="gramEnd"/>
            <w:r w:rsidRPr="000C59EA">
              <w:rPr>
                <w:rFonts w:ascii="Times New Roman" w:eastAsia="Calibri" w:hAnsi="Times New Roman" w:cs="Times New Roman"/>
                <w:b/>
                <w:sz w:val="24"/>
                <w:szCs w:val="24"/>
              </w:rPr>
              <w:t>уб</w:t>
            </w:r>
            <w:proofErr w:type="spellEnd"/>
            <w:r w:rsidRPr="000C59EA">
              <w:rPr>
                <w:rFonts w:ascii="Times New Roman" w:eastAsia="Calibri" w:hAnsi="Times New Roman" w:cs="Times New Roman"/>
                <w:b/>
                <w:sz w:val="24"/>
                <w:szCs w:val="24"/>
              </w:rPr>
              <w:t>)</w:t>
            </w:r>
          </w:p>
        </w:tc>
      </w:tr>
      <w:tr w:rsidR="00C21F87" w:rsidRPr="000C59EA" w:rsidTr="00C276BD">
        <w:trPr>
          <w:trHeight w:val="269"/>
        </w:trPr>
        <w:tc>
          <w:tcPr>
            <w:tcW w:w="5637" w:type="dxa"/>
          </w:tcPr>
          <w:p w:rsidR="00C21F87" w:rsidRPr="000C59EA" w:rsidRDefault="004451F5" w:rsidP="002C2837">
            <w:pPr>
              <w:spacing w:after="0" w:line="240" w:lineRule="auto"/>
              <w:ind w:left="284"/>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Те</w:t>
            </w:r>
            <w:r w:rsidR="00C276BD" w:rsidRPr="000C59EA">
              <w:rPr>
                <w:rFonts w:ascii="Times New Roman" w:eastAsia="Calibri" w:hAnsi="Times New Roman" w:cs="Times New Roman"/>
                <w:sz w:val="24"/>
                <w:szCs w:val="24"/>
              </w:rPr>
              <w:t>кущий ремонт многоквартирных домов,</w:t>
            </w:r>
            <w:r w:rsidR="00C21F87" w:rsidRPr="000C59EA">
              <w:rPr>
                <w:rFonts w:ascii="Times New Roman" w:eastAsia="Calibri" w:hAnsi="Times New Roman" w:cs="Times New Roman"/>
                <w:sz w:val="24"/>
                <w:szCs w:val="24"/>
              </w:rPr>
              <w:t xml:space="preserve"> в т</w:t>
            </w:r>
            <w:proofErr w:type="gramStart"/>
            <w:r w:rsidR="00C21F87" w:rsidRPr="000C59EA">
              <w:rPr>
                <w:rFonts w:ascii="Times New Roman" w:eastAsia="Calibri" w:hAnsi="Times New Roman" w:cs="Times New Roman"/>
                <w:sz w:val="24"/>
                <w:szCs w:val="24"/>
              </w:rPr>
              <w:t>.ч</w:t>
            </w:r>
            <w:proofErr w:type="gramEnd"/>
            <w:r w:rsidR="00C21F87" w:rsidRPr="000C59EA">
              <w:rPr>
                <w:rFonts w:ascii="Times New Roman" w:eastAsia="Calibri" w:hAnsi="Times New Roman" w:cs="Times New Roman"/>
                <w:sz w:val="24"/>
                <w:szCs w:val="24"/>
              </w:rPr>
              <w:t>:</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19 727</w:t>
            </w:r>
          </w:p>
        </w:tc>
      </w:tr>
      <w:tr w:rsidR="00C21F87" w:rsidRPr="000C59EA" w:rsidTr="00C276BD">
        <w:trPr>
          <w:trHeight w:val="215"/>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Общестроительные работы</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13 692</w:t>
            </w:r>
          </w:p>
        </w:tc>
      </w:tr>
      <w:tr w:rsidR="00C21F87" w:rsidRPr="000C59EA" w:rsidTr="00C276BD">
        <w:trPr>
          <w:trHeight w:val="225"/>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lastRenderedPageBreak/>
              <w:t xml:space="preserve">Сантехнические работы </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6 035</w:t>
            </w:r>
          </w:p>
        </w:tc>
      </w:tr>
      <w:tr w:rsidR="00C21F87" w:rsidRPr="000C59EA" w:rsidTr="00C276BD">
        <w:trPr>
          <w:trHeight w:val="268"/>
        </w:trPr>
        <w:tc>
          <w:tcPr>
            <w:tcW w:w="5637" w:type="dxa"/>
          </w:tcPr>
          <w:p w:rsidR="00C21F87" w:rsidRPr="000C59EA" w:rsidRDefault="00C21F87" w:rsidP="002C2837">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К</w:t>
            </w:r>
            <w:r w:rsidR="00C276BD" w:rsidRPr="000C59EA">
              <w:rPr>
                <w:rFonts w:ascii="Times New Roman" w:eastAsia="Calibri" w:hAnsi="Times New Roman" w:cs="Times New Roman"/>
                <w:sz w:val="24"/>
                <w:szCs w:val="24"/>
              </w:rPr>
              <w:t>апитальный ремонт многоквартирных домов,</w:t>
            </w:r>
            <w:r w:rsidRPr="000C59EA">
              <w:rPr>
                <w:rFonts w:ascii="Times New Roman" w:eastAsia="Calibri" w:hAnsi="Times New Roman" w:cs="Times New Roman"/>
                <w:sz w:val="24"/>
                <w:szCs w:val="24"/>
              </w:rPr>
              <w:t xml:space="preserve"> в т</w:t>
            </w:r>
            <w:proofErr w:type="gramStart"/>
            <w:r w:rsidRPr="000C59EA">
              <w:rPr>
                <w:rFonts w:ascii="Times New Roman" w:eastAsia="Calibri" w:hAnsi="Times New Roman" w:cs="Times New Roman"/>
                <w:sz w:val="24"/>
                <w:szCs w:val="24"/>
              </w:rPr>
              <w:t>.ч</w:t>
            </w:r>
            <w:proofErr w:type="gramEnd"/>
            <w:r w:rsidRPr="000C59EA">
              <w:rPr>
                <w:rFonts w:ascii="Times New Roman" w:eastAsia="Calibri" w:hAnsi="Times New Roman" w:cs="Times New Roman"/>
                <w:sz w:val="24"/>
                <w:szCs w:val="24"/>
              </w:rPr>
              <w:t>:</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91 297</w:t>
            </w:r>
          </w:p>
        </w:tc>
      </w:tr>
      <w:tr w:rsidR="00C21F87" w:rsidRPr="000C59EA" w:rsidTr="00C276BD">
        <w:trPr>
          <w:trHeight w:val="225"/>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Общестроительные работы</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36 560</w:t>
            </w:r>
          </w:p>
        </w:tc>
      </w:tr>
      <w:tr w:rsidR="00C21F87" w:rsidRPr="000C59EA" w:rsidTr="00C276BD">
        <w:trPr>
          <w:trHeight w:val="225"/>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Сантехнические работы </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50 297</w:t>
            </w:r>
          </w:p>
        </w:tc>
      </w:tr>
      <w:tr w:rsidR="00C21F87" w:rsidRPr="000C59EA" w:rsidTr="00C276BD">
        <w:trPr>
          <w:trHeight w:val="225"/>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Электромонтажные работы</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4 440</w:t>
            </w:r>
          </w:p>
        </w:tc>
      </w:tr>
      <w:tr w:rsidR="00C21F87" w:rsidRPr="000C59EA" w:rsidTr="00C276BD">
        <w:trPr>
          <w:trHeight w:val="242"/>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Установка общедомовых приборов учета</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54 896</w:t>
            </w:r>
          </w:p>
        </w:tc>
      </w:tr>
      <w:tr w:rsidR="00C21F87" w:rsidRPr="000C59EA" w:rsidTr="00C276BD">
        <w:trPr>
          <w:trHeight w:val="259"/>
        </w:trPr>
        <w:tc>
          <w:tcPr>
            <w:tcW w:w="5637"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Снос ветхих и аварийных домов</w:t>
            </w:r>
          </w:p>
        </w:tc>
        <w:tc>
          <w:tcPr>
            <w:tcW w:w="4133" w:type="dxa"/>
          </w:tcPr>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224</w:t>
            </w:r>
          </w:p>
        </w:tc>
      </w:tr>
    </w:tbl>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p>
    <w:p w:rsidR="00C21F87" w:rsidRPr="000C59EA" w:rsidRDefault="00B973C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Всего в 2013 году проведен текущий ремонт многоквартирных домов – 68, капитальный ремонт в 29 домах, установлены общедомовые приборы учета – 86 домах.</w:t>
      </w:r>
    </w:p>
    <w:p w:rsidR="00C21F87" w:rsidRPr="000C59EA" w:rsidRDefault="00C21F87" w:rsidP="002C2837">
      <w:pPr>
        <w:spacing w:after="0" w:line="240" w:lineRule="auto"/>
        <w:ind w:left="-142" w:firstLine="709"/>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 текущий ремонт вошли следующий виды работ:</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замена регистров отопления в подъездах;</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системы ГВС, ХВС;</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устройство ряжевых опор;</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и утепление полов;</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коробов теплотрасс;</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обшивки цоколя;</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частичный ремонт шиферной кровли;</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мест общего пользования  (подъезды);</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замена запорной арматуры в ТК;</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бетонных плит цокольного ограждения;</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частичный ремонт мягкой кровли;</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устранение последствий аварийных ситуаций.</w:t>
      </w:r>
    </w:p>
    <w:p w:rsidR="00C21F87" w:rsidRPr="000C59EA" w:rsidRDefault="00C21F87" w:rsidP="002C2837">
      <w:pPr>
        <w:spacing w:after="0" w:line="240" w:lineRule="auto"/>
        <w:ind w:left="-142" w:firstLine="709"/>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 кап</w:t>
      </w:r>
      <w:r w:rsidR="00574000" w:rsidRPr="000C59EA">
        <w:rPr>
          <w:rFonts w:ascii="Times New Roman" w:eastAsia="Calibri" w:hAnsi="Times New Roman" w:cs="Times New Roman"/>
          <w:b/>
          <w:sz w:val="24"/>
          <w:szCs w:val="24"/>
        </w:rPr>
        <w:t>итальный  ремонт вошли следующие</w:t>
      </w:r>
      <w:r w:rsidRPr="000C59EA">
        <w:rPr>
          <w:rFonts w:ascii="Times New Roman" w:eastAsia="Calibri" w:hAnsi="Times New Roman" w:cs="Times New Roman"/>
          <w:b/>
          <w:sz w:val="24"/>
          <w:szCs w:val="24"/>
        </w:rPr>
        <w:t xml:space="preserve"> виды работ:</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замена системы отопления;</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замена шиферной кровли на </w:t>
      </w:r>
      <w:proofErr w:type="spellStart"/>
      <w:r w:rsidRPr="000C59EA">
        <w:rPr>
          <w:rFonts w:ascii="Times New Roman" w:eastAsia="Calibri" w:hAnsi="Times New Roman" w:cs="Times New Roman"/>
          <w:sz w:val="24"/>
          <w:szCs w:val="24"/>
        </w:rPr>
        <w:t>профнастил</w:t>
      </w:r>
      <w:proofErr w:type="spellEnd"/>
      <w:r w:rsidRPr="000C59EA">
        <w:rPr>
          <w:rFonts w:ascii="Times New Roman" w:eastAsia="Calibri" w:hAnsi="Times New Roman" w:cs="Times New Roman"/>
          <w:sz w:val="24"/>
          <w:szCs w:val="24"/>
        </w:rPr>
        <w:t>;</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утепление стен;</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замена системы ГВС, ХВС, </w:t>
      </w:r>
      <w:proofErr w:type="gramStart"/>
      <w:r w:rsidRPr="000C59EA">
        <w:rPr>
          <w:rFonts w:ascii="Times New Roman" w:eastAsia="Calibri" w:hAnsi="Times New Roman" w:cs="Times New Roman"/>
          <w:sz w:val="24"/>
          <w:szCs w:val="24"/>
        </w:rPr>
        <w:t>ВО</w:t>
      </w:r>
      <w:proofErr w:type="gramEnd"/>
      <w:r w:rsidRPr="000C59EA">
        <w:rPr>
          <w:rFonts w:ascii="Times New Roman" w:eastAsia="Calibri" w:hAnsi="Times New Roman" w:cs="Times New Roman"/>
          <w:sz w:val="24"/>
          <w:szCs w:val="24"/>
        </w:rPr>
        <w:t xml:space="preserve"> (наружные и внутренние сети);</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ремонт кровель;</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утепление чердачного перекрытия;</w:t>
      </w:r>
    </w:p>
    <w:p w:rsidR="00C21F87" w:rsidRPr="000C59EA" w:rsidRDefault="00C21F87" w:rsidP="002C2837">
      <w:pPr>
        <w:spacing w:after="0" w:line="240" w:lineRule="auto"/>
        <w:ind w:left="-142"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замена ветхой электропроводки в местах общего пользования.</w:t>
      </w:r>
    </w:p>
    <w:p w:rsidR="005263BB" w:rsidRPr="000C59EA" w:rsidRDefault="00C21F87" w:rsidP="009B4C1C">
      <w:pPr>
        <w:spacing w:after="0" w:line="240" w:lineRule="auto"/>
        <w:ind w:firstLine="567"/>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На территории МО «Посёлок Айхал» Постановлением Главы от 12.12.2013 г. № 80 создан Общественный совет при Администрации МО «Посёлок Айхал» по вопросам жилищно-коммунального хозяйства. </w:t>
      </w:r>
    </w:p>
    <w:p w:rsidR="00C21F87" w:rsidRPr="000C59EA" w:rsidRDefault="00C21F87" w:rsidP="009B4C1C">
      <w:pPr>
        <w:spacing w:after="0" w:line="240" w:lineRule="auto"/>
        <w:ind w:firstLine="709"/>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Основной целью</w:t>
      </w:r>
      <w:r w:rsidR="0051133D">
        <w:rPr>
          <w:rFonts w:ascii="Times New Roman" w:eastAsia="Calibri" w:hAnsi="Times New Roman" w:cs="Times New Roman"/>
          <w:sz w:val="24"/>
          <w:szCs w:val="24"/>
        </w:rPr>
        <w:t xml:space="preserve"> </w:t>
      </w:r>
      <w:r w:rsidRPr="000C59EA">
        <w:rPr>
          <w:rFonts w:ascii="Times New Roman" w:eastAsia="Calibri" w:hAnsi="Times New Roman" w:cs="Times New Roman"/>
          <w:sz w:val="24"/>
          <w:szCs w:val="24"/>
        </w:rPr>
        <w:t>деятельности Общественного Совета является обеспечение реализации органами местного самоуправления поселка  положений Жилищного кодекса Российской Федерации по созданию условий для обслуживания, управления многоквартирными домами, подготовки предложений по отдельным вопросам, связанным с деятельностью советов многоквартирных домов, обеспечения эффективного взаимодействия собственников многоквартирных жилых домов с органами местного самоуправления, управляющими организациями, товариществами собственников жилья и иными организациями, а также для обсуждения проблем</w:t>
      </w:r>
      <w:proofErr w:type="gramEnd"/>
      <w:r w:rsidRPr="000C59EA">
        <w:rPr>
          <w:rFonts w:ascii="Times New Roman" w:eastAsia="Calibri" w:hAnsi="Times New Roman" w:cs="Times New Roman"/>
          <w:sz w:val="24"/>
          <w:szCs w:val="24"/>
        </w:rPr>
        <w:t xml:space="preserve"> жилищного комплекса и выработки социально-значимых направлений деятельности жилищно-к</w:t>
      </w:r>
      <w:r w:rsidR="005263BB" w:rsidRPr="000C59EA">
        <w:rPr>
          <w:rFonts w:ascii="Times New Roman" w:eastAsia="Calibri" w:hAnsi="Times New Roman" w:cs="Times New Roman"/>
          <w:sz w:val="24"/>
          <w:szCs w:val="24"/>
        </w:rPr>
        <w:t>оммунального хозяйства поселка</w:t>
      </w:r>
      <w:proofErr w:type="gramStart"/>
      <w:r w:rsidR="005263BB" w:rsidRPr="000C59EA">
        <w:rPr>
          <w:rFonts w:ascii="Times New Roman" w:eastAsia="Calibri" w:hAnsi="Times New Roman" w:cs="Times New Roman"/>
          <w:sz w:val="24"/>
          <w:szCs w:val="24"/>
        </w:rPr>
        <w:t>.</w:t>
      </w:r>
      <w:proofErr w:type="gramEnd"/>
      <w:r w:rsidRPr="000C59EA">
        <w:rPr>
          <w:rFonts w:ascii="Times New Roman" w:eastAsia="Calibri" w:hAnsi="Times New Roman" w:cs="Times New Roman"/>
          <w:sz w:val="24"/>
          <w:szCs w:val="24"/>
        </w:rPr>
        <w:t xml:space="preserve"> (</w:t>
      </w:r>
      <w:proofErr w:type="gramStart"/>
      <w:r w:rsidRPr="000C59EA">
        <w:rPr>
          <w:rFonts w:ascii="Times New Roman" w:eastAsia="Calibri" w:hAnsi="Times New Roman" w:cs="Times New Roman"/>
          <w:sz w:val="24"/>
          <w:szCs w:val="24"/>
        </w:rPr>
        <w:t>б</w:t>
      </w:r>
      <w:proofErr w:type="gramEnd"/>
      <w:r w:rsidRPr="000C59EA">
        <w:rPr>
          <w:rFonts w:ascii="Times New Roman" w:eastAsia="Calibri" w:hAnsi="Times New Roman" w:cs="Times New Roman"/>
          <w:sz w:val="24"/>
          <w:szCs w:val="24"/>
        </w:rPr>
        <w:t>олее подробно с положением об Общественном совет</w:t>
      </w:r>
      <w:r w:rsidR="005263BB" w:rsidRPr="000C59EA">
        <w:rPr>
          <w:rFonts w:ascii="Times New Roman" w:eastAsia="Calibri" w:hAnsi="Times New Roman" w:cs="Times New Roman"/>
          <w:sz w:val="24"/>
          <w:szCs w:val="24"/>
        </w:rPr>
        <w:t xml:space="preserve">е можно ознакомиться </w:t>
      </w:r>
      <w:r w:rsidRPr="000C59EA">
        <w:rPr>
          <w:rFonts w:ascii="Times New Roman" w:eastAsia="Calibri" w:hAnsi="Times New Roman" w:cs="Times New Roman"/>
          <w:sz w:val="24"/>
          <w:szCs w:val="24"/>
        </w:rPr>
        <w:t xml:space="preserve">на официальном сайте Администрации МО «Посёлок Айхал»). </w:t>
      </w:r>
    </w:p>
    <w:p w:rsidR="00574000" w:rsidRPr="000C59EA" w:rsidRDefault="00574000" w:rsidP="009B4C1C">
      <w:pPr>
        <w:spacing w:after="0" w:line="240" w:lineRule="auto"/>
        <w:ind w:firstLine="709"/>
        <w:jc w:val="both"/>
        <w:rPr>
          <w:rFonts w:ascii="Times New Roman" w:hAnsi="Times New Roman" w:cs="Times New Roman"/>
          <w:sz w:val="24"/>
          <w:szCs w:val="24"/>
        </w:rPr>
      </w:pPr>
      <w:r w:rsidRPr="000C59EA">
        <w:rPr>
          <w:rFonts w:ascii="Times New Roman" w:hAnsi="Times New Roman" w:cs="Times New Roman"/>
          <w:sz w:val="24"/>
          <w:szCs w:val="24"/>
        </w:rPr>
        <w:t xml:space="preserve">При Администрации МО «Посёлок Айхал» ведёт работу комиссии по предупреждению и ликвидации задолженности по оплате за жилищно-коммунальные услуги, </w:t>
      </w:r>
      <w:proofErr w:type="gramStart"/>
      <w:r w:rsidRPr="000C59EA">
        <w:rPr>
          <w:rFonts w:ascii="Times New Roman" w:hAnsi="Times New Roman" w:cs="Times New Roman"/>
          <w:sz w:val="24"/>
          <w:szCs w:val="24"/>
        </w:rPr>
        <w:t>созданная</w:t>
      </w:r>
      <w:proofErr w:type="gramEnd"/>
      <w:r w:rsidRPr="000C59EA">
        <w:rPr>
          <w:rFonts w:ascii="Times New Roman" w:hAnsi="Times New Roman" w:cs="Times New Roman"/>
          <w:sz w:val="24"/>
          <w:szCs w:val="24"/>
        </w:rPr>
        <w:t xml:space="preserve"> Постановлением Главы № 261 от 12.11.2010г. За 12 месяцев 2013 года проведено 5 заседаний комиссии. На заседания комиссии по предупреждению и ликвидации задолженности по оплате за ЖКУ приглашаются граждане имеющие задолженность</w:t>
      </w:r>
      <w:proofErr w:type="gramStart"/>
      <w:r w:rsidRPr="000C59EA">
        <w:rPr>
          <w:rFonts w:ascii="Times New Roman" w:hAnsi="Times New Roman" w:cs="Times New Roman"/>
          <w:sz w:val="24"/>
          <w:szCs w:val="24"/>
        </w:rPr>
        <w:t>.П</w:t>
      </w:r>
      <w:proofErr w:type="gramEnd"/>
      <w:r w:rsidRPr="000C59EA">
        <w:rPr>
          <w:rFonts w:ascii="Times New Roman" w:hAnsi="Times New Roman" w:cs="Times New Roman"/>
          <w:sz w:val="24"/>
          <w:szCs w:val="24"/>
        </w:rPr>
        <w:t>роводятся выезды по месту жительства для проверки по факту проживания</w:t>
      </w:r>
      <w:r w:rsidRPr="000C59EA">
        <w:rPr>
          <w:rFonts w:ascii="Times New Roman" w:hAnsi="Times New Roman" w:cs="Times New Roman"/>
          <w:b/>
          <w:sz w:val="24"/>
          <w:szCs w:val="24"/>
        </w:rPr>
        <w:t xml:space="preserve">. </w:t>
      </w:r>
      <w:r w:rsidRPr="000C59EA">
        <w:rPr>
          <w:rFonts w:ascii="Times New Roman" w:hAnsi="Times New Roman" w:cs="Times New Roman"/>
          <w:sz w:val="24"/>
          <w:szCs w:val="24"/>
        </w:rPr>
        <w:t>Ведётся разъяснительная работа по средствам индивидуального контакта с должниками на предмет погашения задолженности</w:t>
      </w:r>
      <w:proofErr w:type="gramStart"/>
      <w:r w:rsidRPr="000C59EA">
        <w:rPr>
          <w:rFonts w:ascii="Times New Roman" w:hAnsi="Times New Roman" w:cs="Times New Roman"/>
          <w:sz w:val="24"/>
          <w:szCs w:val="24"/>
        </w:rPr>
        <w:t>.Е</w:t>
      </w:r>
      <w:proofErr w:type="gramEnd"/>
      <w:r w:rsidRPr="000C59EA">
        <w:rPr>
          <w:rFonts w:ascii="Times New Roman" w:hAnsi="Times New Roman" w:cs="Times New Roman"/>
          <w:sz w:val="24"/>
          <w:szCs w:val="24"/>
        </w:rPr>
        <w:t xml:space="preserve">жемесячно отделом ЖКХ ведётся работа по сбору информации по исполнению плана мероприятий по предупреждению и ликвидации просроченной задолженности от предприятий АО УЖКХ </w:t>
      </w:r>
      <w:r w:rsidRPr="000C59EA">
        <w:rPr>
          <w:rFonts w:ascii="Times New Roman" w:hAnsi="Times New Roman" w:cs="Times New Roman"/>
          <w:sz w:val="24"/>
          <w:szCs w:val="24"/>
        </w:rPr>
        <w:lastRenderedPageBreak/>
        <w:t>АЛРОСА (ОАО) и МУП «Айхал-Партнёр» и информации по дебиторской и кредиторской задолженности, которая после обработки передаётся в МУ УЖКХ МО «Мирнинский район» и Администрацию МО «Мирнинский район».</w:t>
      </w:r>
    </w:p>
    <w:p w:rsidR="00666677" w:rsidRPr="000C59EA" w:rsidRDefault="00666677" w:rsidP="00666677">
      <w:pPr>
        <w:spacing w:after="0" w:line="240" w:lineRule="auto"/>
        <w:ind w:firstLine="708"/>
        <w:jc w:val="both"/>
        <w:rPr>
          <w:rFonts w:ascii="Times New Roman" w:hAnsi="Times New Roman" w:cs="Times New Roman"/>
          <w:sz w:val="24"/>
          <w:szCs w:val="24"/>
        </w:rPr>
      </w:pPr>
    </w:p>
    <w:p w:rsidR="00666677" w:rsidRPr="000C59EA" w:rsidRDefault="00666677" w:rsidP="00666677">
      <w:pPr>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 xml:space="preserve">Информация по снижению задолженности  населения МО "Посёлок Айхал" за                       жилищно-коммунальные услуги по состоянию на 01 января 2014года </w:t>
      </w:r>
    </w:p>
    <w:p w:rsidR="00666677" w:rsidRPr="000C59EA" w:rsidRDefault="00666677" w:rsidP="00666677">
      <w:pPr>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(по итогам 2013 года)</w:t>
      </w:r>
    </w:p>
    <w:tbl>
      <w:tblPr>
        <w:tblpPr w:leftFromText="180" w:rightFromText="180" w:vertAnchor="text" w:horzAnchor="page" w:tblpX="1" w:tblpY="50"/>
        <w:tblW w:w="15778" w:type="dxa"/>
        <w:tblLayout w:type="fixed"/>
        <w:tblLook w:val="04A0" w:firstRow="1" w:lastRow="0" w:firstColumn="1" w:lastColumn="0" w:noHBand="0" w:noVBand="1"/>
      </w:tblPr>
      <w:tblGrid>
        <w:gridCol w:w="1242"/>
        <w:gridCol w:w="1701"/>
        <w:gridCol w:w="1843"/>
        <w:gridCol w:w="2126"/>
        <w:gridCol w:w="2268"/>
        <w:gridCol w:w="2127"/>
        <w:gridCol w:w="631"/>
        <w:gridCol w:w="960"/>
        <w:gridCol w:w="960"/>
        <w:gridCol w:w="960"/>
        <w:gridCol w:w="960"/>
      </w:tblGrid>
      <w:tr w:rsidR="00574000" w:rsidRPr="000C59EA" w:rsidTr="00574000">
        <w:trPr>
          <w:trHeight w:val="315"/>
        </w:trPr>
        <w:tc>
          <w:tcPr>
            <w:tcW w:w="11938" w:type="dxa"/>
            <w:gridSpan w:val="7"/>
            <w:vMerge w:val="restart"/>
            <w:shd w:val="clear" w:color="auto" w:fill="auto"/>
            <w:noWrap/>
            <w:vAlign w:val="center"/>
            <w:hideMark/>
          </w:tcPr>
          <w:tbl>
            <w:tblPr>
              <w:tblW w:w="10101" w:type="dxa"/>
              <w:tblInd w:w="1124" w:type="dxa"/>
              <w:tblLayout w:type="fixed"/>
              <w:tblLook w:val="04A0" w:firstRow="1" w:lastRow="0" w:firstColumn="1" w:lastColumn="0" w:noHBand="0" w:noVBand="1"/>
            </w:tblPr>
            <w:tblGrid>
              <w:gridCol w:w="567"/>
              <w:gridCol w:w="3544"/>
              <w:gridCol w:w="1418"/>
              <w:gridCol w:w="1559"/>
              <w:gridCol w:w="1454"/>
              <w:gridCol w:w="1559"/>
            </w:tblGrid>
            <w:tr w:rsidR="00574000" w:rsidRPr="000C59EA" w:rsidTr="005E01F8">
              <w:trPr>
                <w:trHeight w:val="532"/>
              </w:trPr>
              <w:tc>
                <w:tcPr>
                  <w:tcW w:w="567" w:type="dxa"/>
                  <w:tcBorders>
                    <w:top w:val="single" w:sz="8" w:space="0" w:color="auto"/>
                    <w:left w:val="single" w:sz="8" w:space="0" w:color="auto"/>
                    <w:bottom w:val="nil"/>
                    <w:right w:val="nil"/>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bookmarkStart w:id="0" w:name="RANGE!A1:K61"/>
                  <w:bookmarkEnd w:id="0"/>
                  <w:r w:rsidRPr="000C59EA">
                    <w:rPr>
                      <w:rFonts w:ascii="Times New Roman" w:hAnsi="Times New Roman" w:cs="Times New Roman"/>
                      <w:b/>
                      <w:bCs/>
                      <w:color w:val="000000"/>
                      <w:sz w:val="24"/>
                      <w:szCs w:val="24"/>
                    </w:rPr>
                    <w:t xml:space="preserve">№ </w:t>
                  </w:r>
                  <w:proofErr w:type="gramStart"/>
                  <w:r w:rsidRPr="000C59EA">
                    <w:rPr>
                      <w:rFonts w:ascii="Times New Roman" w:hAnsi="Times New Roman" w:cs="Times New Roman"/>
                      <w:b/>
                      <w:bCs/>
                      <w:color w:val="000000"/>
                      <w:sz w:val="24"/>
                      <w:szCs w:val="24"/>
                    </w:rPr>
                    <w:t>п</w:t>
                  </w:r>
                  <w:proofErr w:type="gramEnd"/>
                  <w:r w:rsidRPr="000C59EA">
                    <w:rPr>
                      <w:rFonts w:ascii="Times New Roman" w:hAnsi="Times New Roman" w:cs="Times New Roman"/>
                      <w:b/>
                      <w:bCs/>
                      <w:color w:val="000000"/>
                      <w:sz w:val="24"/>
                      <w:szCs w:val="24"/>
                    </w:rPr>
                    <w:t>/п</w:t>
                  </w:r>
                </w:p>
              </w:tc>
              <w:tc>
                <w:tcPr>
                  <w:tcW w:w="3544" w:type="dxa"/>
                  <w:tcBorders>
                    <w:top w:val="single" w:sz="8" w:space="0" w:color="auto"/>
                    <w:left w:val="single" w:sz="8" w:space="0" w:color="auto"/>
                    <w:bottom w:val="nil"/>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Наименование показателя</w:t>
                  </w:r>
                </w:p>
              </w:tc>
              <w:tc>
                <w:tcPr>
                  <w:tcW w:w="1418" w:type="dxa"/>
                  <w:tcBorders>
                    <w:top w:val="single" w:sz="8" w:space="0" w:color="auto"/>
                    <w:left w:val="nil"/>
                    <w:bottom w:val="nil"/>
                    <w:right w:val="nil"/>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Ед.изм</w:t>
                  </w:r>
                </w:p>
              </w:tc>
              <w:tc>
                <w:tcPr>
                  <w:tcW w:w="1559" w:type="dxa"/>
                  <w:tcBorders>
                    <w:top w:val="single" w:sz="8" w:space="0" w:color="auto"/>
                    <w:left w:val="single" w:sz="8" w:space="0" w:color="auto"/>
                    <w:bottom w:val="nil"/>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Показатель</w:t>
                  </w:r>
                </w:p>
              </w:tc>
              <w:tc>
                <w:tcPr>
                  <w:tcW w:w="1454" w:type="dxa"/>
                  <w:tcBorders>
                    <w:top w:val="single" w:sz="8" w:space="0" w:color="auto"/>
                    <w:left w:val="nil"/>
                    <w:bottom w:val="nil"/>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МУП "Айхал - Партнёр"</w:t>
                  </w:r>
                </w:p>
              </w:tc>
              <w:tc>
                <w:tcPr>
                  <w:tcW w:w="1559" w:type="dxa"/>
                  <w:tcBorders>
                    <w:top w:val="single" w:sz="8" w:space="0" w:color="auto"/>
                    <w:left w:val="nil"/>
                    <w:bottom w:val="nil"/>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АО УЖКХ</w:t>
                  </w:r>
                </w:p>
              </w:tc>
            </w:tr>
            <w:tr w:rsidR="00574000" w:rsidRPr="000C59EA" w:rsidTr="005E01F8">
              <w:trPr>
                <w:trHeight w:val="30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I</w:t>
                  </w:r>
                </w:p>
              </w:tc>
              <w:tc>
                <w:tcPr>
                  <w:tcW w:w="3544" w:type="dxa"/>
                  <w:tcBorders>
                    <w:top w:val="single" w:sz="8" w:space="0" w:color="auto"/>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Состояние задолженности</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c>
                <w:tcPr>
                  <w:tcW w:w="1454" w:type="dxa"/>
                  <w:tcBorders>
                    <w:top w:val="single" w:sz="8" w:space="0" w:color="auto"/>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Задолженность на начало года</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574000" w:rsidRPr="000C59EA" w:rsidRDefault="005E01F8" w:rsidP="009F2328">
                  <w:pPr>
                    <w:framePr w:hSpace="180" w:wrap="around" w:vAnchor="text" w:hAnchor="page" w:x="1" w:y="5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8C23EF">
                    <w:rPr>
                      <w:rFonts w:ascii="Times New Roman" w:hAnsi="Times New Roman" w:cs="Times New Roman"/>
                      <w:sz w:val="24"/>
                      <w:szCs w:val="24"/>
                    </w:rPr>
                    <w:t xml:space="preserve"> 3</w:t>
                  </w:r>
                  <w:r w:rsidR="00574000" w:rsidRPr="000C59EA">
                    <w:rPr>
                      <w:rFonts w:ascii="Times New Roman" w:hAnsi="Times New Roman" w:cs="Times New Roman"/>
                      <w:sz w:val="24"/>
                      <w:szCs w:val="24"/>
                    </w:rPr>
                    <w:t>45</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576</w:t>
                  </w: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21 769</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Количество неплательщиков на начало года</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897</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w:t>
                  </w: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890</w:t>
                  </w:r>
                </w:p>
              </w:tc>
            </w:tr>
            <w:tr w:rsidR="00574000" w:rsidRPr="000C59EA" w:rsidTr="005E01F8">
              <w:trPr>
                <w:trHeight w:val="64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Начислено за отчетный период с начала года</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327 665</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8 464</w:t>
                  </w: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319 201</w:t>
                  </w:r>
                </w:p>
              </w:tc>
            </w:tr>
            <w:tr w:rsidR="00574000" w:rsidRPr="000C59EA" w:rsidTr="005E01F8">
              <w:trPr>
                <w:trHeight w:val="64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BC5989" w:rsidP="009F2328">
                  <w:pPr>
                    <w:framePr w:hSpace="180" w:wrap="around" w:vAnchor="text" w:hAnchor="page" w:x="1" w:y="5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Оплачено в отчетном периоде с на</w:t>
                  </w:r>
                  <w:r w:rsidR="00574000" w:rsidRPr="000C59EA">
                    <w:rPr>
                      <w:rFonts w:ascii="Times New Roman" w:hAnsi="Times New Roman" w:cs="Times New Roman"/>
                      <w:color w:val="000000"/>
                      <w:sz w:val="24"/>
                      <w:szCs w:val="24"/>
                    </w:rPr>
                    <w:t>чало года</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331 439</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8 283</w:t>
                  </w: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323 156</w:t>
                  </w:r>
                </w:p>
              </w:tc>
            </w:tr>
            <w:tr w:rsidR="00574000" w:rsidRPr="000C59EA" w:rsidTr="005E01F8">
              <w:trPr>
                <w:trHeight w:val="67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roofErr w:type="gramStart"/>
                  <w:r w:rsidRPr="000C59EA">
                    <w:rPr>
                      <w:rFonts w:ascii="Times New Roman" w:hAnsi="Times New Roman" w:cs="Times New Roman"/>
                      <w:color w:val="000000"/>
                      <w:sz w:val="24"/>
                      <w:szCs w:val="24"/>
                    </w:rPr>
                    <w:t>Текущий % сбора коммунальных платежей за отчётный период с начало года</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BC5989" w:rsidP="009F2328">
                  <w:pPr>
                    <w:framePr w:hSpace="180" w:wrap="around" w:vAnchor="text" w:hAnchor="page" w:x="1" w:y="5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101,2</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97,9</w:t>
                  </w:r>
                </w:p>
              </w:tc>
              <w:tc>
                <w:tcPr>
                  <w:tcW w:w="1559"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101,2</w:t>
                  </w:r>
                </w:p>
              </w:tc>
            </w:tr>
            <w:tr w:rsidR="00574000" w:rsidRPr="000C59EA" w:rsidTr="005E01F8">
              <w:trPr>
                <w:trHeight w:val="431"/>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BC5989" w:rsidRDefault="00574000" w:rsidP="00BC5989">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 xml:space="preserve">Задолженность </w:t>
                  </w:r>
                </w:p>
                <w:p w:rsidR="00574000" w:rsidRPr="000C59EA" w:rsidRDefault="00574000" w:rsidP="00BC5989">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 от</w:t>
                  </w:r>
                  <w:r w:rsidR="00BC5989">
                    <w:rPr>
                      <w:rFonts w:ascii="Times New Roman" w:hAnsi="Times New Roman" w:cs="Times New Roman"/>
                      <w:color w:val="000000"/>
                      <w:sz w:val="24"/>
                      <w:szCs w:val="24"/>
                    </w:rPr>
                    <w:t>ч</w:t>
                  </w:r>
                  <w:r w:rsidRPr="000C59EA">
                    <w:rPr>
                      <w:rFonts w:ascii="Times New Roman" w:hAnsi="Times New Roman" w:cs="Times New Roman"/>
                      <w:color w:val="000000"/>
                      <w:sz w:val="24"/>
                      <w:szCs w:val="24"/>
                    </w:rPr>
                    <w:t>етную дату</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18 571</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757</w:t>
                  </w: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17 814</w:t>
                  </w:r>
                </w:p>
              </w:tc>
            </w:tr>
            <w:tr w:rsidR="00574000" w:rsidRPr="000C59EA" w:rsidTr="005E01F8">
              <w:trPr>
                <w:trHeight w:val="60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Количество неплательщиков на отчетную дату</w:t>
                  </w:r>
                </w:p>
              </w:tc>
              <w:tc>
                <w:tcPr>
                  <w:tcW w:w="1418" w:type="dxa"/>
                  <w:tcBorders>
                    <w:top w:val="nil"/>
                    <w:left w:val="nil"/>
                    <w:bottom w:val="single" w:sz="8"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8"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748</w:t>
                  </w:r>
                </w:p>
              </w:tc>
              <w:tc>
                <w:tcPr>
                  <w:tcW w:w="1454" w:type="dxa"/>
                  <w:tcBorders>
                    <w:top w:val="nil"/>
                    <w:left w:val="nil"/>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16</w:t>
                  </w:r>
                </w:p>
              </w:tc>
              <w:tc>
                <w:tcPr>
                  <w:tcW w:w="1559" w:type="dxa"/>
                  <w:tcBorders>
                    <w:top w:val="nil"/>
                    <w:left w:val="nil"/>
                    <w:bottom w:val="single" w:sz="8"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732</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II</w:t>
                  </w: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881EAB"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Исковое прои</w:t>
                  </w:r>
                  <w:r w:rsidR="00574000" w:rsidRPr="000C59EA">
                    <w:rPr>
                      <w:rFonts w:ascii="Times New Roman" w:hAnsi="Times New Roman" w:cs="Times New Roman"/>
                      <w:b/>
                      <w:bCs/>
                      <w:color w:val="000000"/>
                      <w:sz w:val="24"/>
                      <w:szCs w:val="24"/>
                    </w:rPr>
                    <w:t>зводство</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sz w:val="24"/>
                      <w:szCs w:val="24"/>
                    </w:rPr>
                  </w:pP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BC5989"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 xml:space="preserve">Подано исковых заявлений в отчетном периоде </w:t>
                  </w:r>
                </w:p>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(с начала года)</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91</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91</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 сумму</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3 671</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3 671</w:t>
                  </w:r>
                </w:p>
              </w:tc>
            </w:tr>
            <w:tr w:rsidR="00574000" w:rsidRPr="000C59EA" w:rsidTr="005E01F8">
              <w:trPr>
                <w:trHeight w:val="63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Всего исковых заявлений в судебном производстве</w:t>
                  </w:r>
                  <w:r w:rsidRPr="000C59EA">
                    <w:rPr>
                      <w:rFonts w:ascii="Times New Roman" w:hAnsi="Times New Roman" w:cs="Times New Roman"/>
                      <w:color w:val="000000"/>
                      <w:sz w:val="24"/>
                      <w:szCs w:val="24"/>
                    </w:rPr>
                    <w:cr/>
                    <w:t>на отчётную дату</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111</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111</w:t>
                  </w:r>
                </w:p>
              </w:tc>
            </w:tr>
            <w:tr w:rsidR="00574000" w:rsidRPr="000C59EA" w:rsidTr="005E01F8">
              <w:trPr>
                <w:trHeight w:val="63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 сумму</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4 305</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4 305</w:t>
                  </w:r>
                </w:p>
              </w:tc>
            </w:tr>
            <w:tr w:rsidR="00574000" w:rsidRPr="000C59EA" w:rsidTr="005E01F8">
              <w:trPr>
                <w:trHeight w:val="58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Вынесенные полож</w:t>
                  </w:r>
                  <w:r w:rsidR="00550018">
                    <w:rPr>
                      <w:rFonts w:ascii="Times New Roman" w:hAnsi="Times New Roman" w:cs="Times New Roman"/>
                      <w:color w:val="000000"/>
                      <w:sz w:val="24"/>
                      <w:szCs w:val="24"/>
                    </w:rPr>
                    <w:t>ительные судебные решения в испо</w:t>
                  </w:r>
                  <w:r w:rsidRPr="000C59EA">
                    <w:rPr>
                      <w:rFonts w:ascii="Times New Roman" w:hAnsi="Times New Roman" w:cs="Times New Roman"/>
                      <w:color w:val="000000"/>
                      <w:sz w:val="24"/>
                      <w:szCs w:val="24"/>
                    </w:rPr>
                    <w:t>лнительном производстве (за декабрь)</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8"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50018" w:rsidP="009F2328">
                  <w:pPr>
                    <w:framePr w:hSpace="180" w:wrap="around" w:vAnchor="text" w:hAnchor="page" w:x="1" w:y="5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74000" w:rsidRPr="000C59EA" w:rsidTr="003F7308">
              <w:trPr>
                <w:trHeight w:val="293"/>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1B469A"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 сум</w:t>
                  </w:r>
                  <w:r w:rsidR="00574000" w:rsidRPr="000C59EA">
                    <w:rPr>
                      <w:rFonts w:ascii="Times New Roman" w:hAnsi="Times New Roman" w:cs="Times New Roman"/>
                      <w:color w:val="000000"/>
                      <w:sz w:val="24"/>
                      <w:szCs w:val="24"/>
                    </w:rPr>
                    <w:t>му</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single" w:sz="4" w:space="0" w:color="auto"/>
                    <w:left w:val="nil"/>
                    <w:bottom w:val="single" w:sz="8"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50018" w:rsidP="009F2328">
                  <w:pPr>
                    <w:framePr w:hSpace="180" w:wrap="around" w:vAnchor="text" w:hAnchor="page" w:x="1" w:y="5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74000" w:rsidRPr="000C59EA" w:rsidTr="005E01F8">
              <w:trPr>
                <w:trHeight w:val="600"/>
              </w:trPr>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8"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Взыскано по испо</w:t>
                  </w:r>
                  <w:r w:rsidR="00550018">
                    <w:rPr>
                      <w:rFonts w:ascii="Times New Roman" w:hAnsi="Times New Roman" w:cs="Times New Roman"/>
                      <w:color w:val="000000"/>
                      <w:sz w:val="24"/>
                      <w:szCs w:val="24"/>
                    </w:rPr>
                    <w:t>лнительным листам в отчетном пер</w:t>
                  </w:r>
                  <w:r w:rsidRPr="000C59EA">
                    <w:rPr>
                      <w:rFonts w:ascii="Times New Roman" w:hAnsi="Times New Roman" w:cs="Times New Roman"/>
                      <w:color w:val="000000"/>
                      <w:sz w:val="24"/>
                      <w:szCs w:val="24"/>
                    </w:rPr>
                    <w:t>иоде</w:t>
                  </w:r>
                </w:p>
              </w:tc>
              <w:tc>
                <w:tcPr>
                  <w:tcW w:w="1418" w:type="dxa"/>
                  <w:tcBorders>
                    <w:top w:val="nil"/>
                    <w:left w:val="nil"/>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single" w:sz="4" w:space="0" w:color="auto"/>
                    <w:left w:val="nil"/>
                    <w:bottom w:val="single" w:sz="8"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79</w:t>
                  </w:r>
                </w:p>
              </w:tc>
              <w:tc>
                <w:tcPr>
                  <w:tcW w:w="1454" w:type="dxa"/>
                  <w:tcBorders>
                    <w:top w:val="nil"/>
                    <w:left w:val="nil"/>
                    <w:bottom w:val="single" w:sz="8"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8"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79</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III</w:t>
                  </w: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1B469A"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r w:rsidRPr="000C59EA">
                    <w:rPr>
                      <w:rFonts w:ascii="Times New Roman" w:hAnsi="Times New Roman" w:cs="Times New Roman"/>
                      <w:b/>
                      <w:bCs/>
                      <w:color w:val="000000"/>
                      <w:sz w:val="24"/>
                      <w:szCs w:val="24"/>
                    </w:rPr>
                    <w:t>Проведённые ме</w:t>
                  </w:r>
                  <w:r w:rsidR="00574000" w:rsidRPr="000C59EA">
                    <w:rPr>
                      <w:rFonts w:ascii="Times New Roman" w:hAnsi="Times New Roman" w:cs="Times New Roman"/>
                      <w:b/>
                      <w:bCs/>
                      <w:color w:val="000000"/>
                      <w:sz w:val="24"/>
                      <w:szCs w:val="24"/>
                    </w:rPr>
                    <w:t>роприятия за отчетный период</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b/>
                      <w:bCs/>
                      <w:sz w:val="24"/>
                      <w:szCs w:val="24"/>
                    </w:rPr>
                  </w:pPr>
                </w:p>
              </w:tc>
            </w:tr>
            <w:tr w:rsidR="00574000" w:rsidRPr="000C59EA" w:rsidTr="005E01F8">
              <w:trPr>
                <w:trHeight w:val="402"/>
              </w:trPr>
              <w:tc>
                <w:tcPr>
                  <w:tcW w:w="56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550018"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 xml:space="preserve">Отключение неплательщиков от коммунальных услуг    </w:t>
                  </w:r>
                </w:p>
                <w:p w:rsidR="00574000" w:rsidRPr="000C59EA" w:rsidRDefault="00550018" w:rsidP="009F2328">
                  <w:pPr>
                    <w:framePr w:hSpace="180" w:wrap="around" w:vAnchor="text" w:hAnchor="page" w:x="1" w:y="5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(с нарас</w:t>
                  </w:r>
                  <w:r w:rsidR="00574000" w:rsidRPr="000C59EA">
                    <w:rPr>
                      <w:rFonts w:ascii="Times New Roman" w:hAnsi="Times New Roman" w:cs="Times New Roman"/>
                      <w:color w:val="000000"/>
                      <w:sz w:val="24"/>
                      <w:szCs w:val="24"/>
                    </w:rPr>
                    <w:t>тающим итогом с начала года)</w:t>
                  </w:r>
                </w:p>
              </w:tc>
              <w:tc>
                <w:tcPr>
                  <w:tcW w:w="1418"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квартир</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85</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85</w:t>
                  </w:r>
                </w:p>
              </w:tc>
            </w:tr>
            <w:tr w:rsidR="00574000" w:rsidRPr="000C59EA" w:rsidTr="005E01F8">
              <w:trPr>
                <w:trHeight w:val="315"/>
              </w:trPr>
              <w:tc>
                <w:tcPr>
                  <w:tcW w:w="567" w:type="dxa"/>
                  <w:vMerge/>
                  <w:tcBorders>
                    <w:top w:val="nil"/>
                    <w:left w:val="single" w:sz="8" w:space="0" w:color="auto"/>
                    <w:bottom w:val="single" w:sz="4" w:space="0" w:color="auto"/>
                    <w:right w:val="single" w:sz="4" w:space="0" w:color="auto"/>
                  </w:tcBorders>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vMerge/>
                  <w:tcBorders>
                    <w:top w:val="nil"/>
                    <w:left w:val="single" w:sz="4" w:space="0" w:color="auto"/>
                    <w:bottom w:val="single" w:sz="4" w:space="0" w:color="auto"/>
                    <w:right w:val="single" w:sz="4" w:space="0" w:color="auto"/>
                  </w:tcBorders>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5 080</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cr/>
                  </w:r>
                  <w:r w:rsidR="00FE6960">
                    <w:rPr>
                      <w:rFonts w:ascii="Times New Roman" w:hAnsi="Times New Roman" w:cs="Times New Roman"/>
                      <w:sz w:val="24"/>
                      <w:szCs w:val="24"/>
                    </w:rPr>
                    <w:t>5</w:t>
                  </w:r>
                  <w:r w:rsidRPr="000C59EA">
                    <w:rPr>
                      <w:rFonts w:ascii="Times New Roman" w:hAnsi="Times New Roman" w:cs="Times New Roman"/>
                      <w:sz w:val="24"/>
                      <w:szCs w:val="24"/>
                    </w:rPr>
                    <w:t xml:space="preserve"> 080</w:t>
                  </w:r>
                </w:p>
              </w:tc>
            </w:tr>
            <w:tr w:rsidR="00574000" w:rsidRPr="000C59EA" w:rsidTr="005E01F8">
              <w:trPr>
                <w:trHeight w:val="58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Количество проведённ</w:t>
                  </w:r>
                  <w:r w:rsidR="003F7308">
                    <w:rPr>
                      <w:rFonts w:ascii="Times New Roman" w:hAnsi="Times New Roman" w:cs="Times New Roman"/>
                      <w:color w:val="000000"/>
                      <w:sz w:val="24"/>
                      <w:szCs w:val="24"/>
                    </w:rPr>
                    <w:t xml:space="preserve">ых заседаний поселенческих </w:t>
                  </w:r>
                  <w:r w:rsidR="003F7308">
                    <w:rPr>
                      <w:rFonts w:ascii="Times New Roman" w:hAnsi="Times New Roman" w:cs="Times New Roman"/>
                      <w:color w:val="000000"/>
                      <w:sz w:val="24"/>
                      <w:szCs w:val="24"/>
                    </w:rPr>
                    <w:lastRenderedPageBreak/>
                    <w:t>комис</w:t>
                  </w:r>
                  <w:r w:rsidRPr="000C59EA">
                    <w:rPr>
                      <w:rFonts w:ascii="Times New Roman" w:hAnsi="Times New Roman" w:cs="Times New Roman"/>
                      <w:color w:val="000000"/>
                      <w:sz w:val="24"/>
                      <w:szCs w:val="24"/>
                    </w:rPr>
                    <w:t>сий по снижению задолженности за ЖКУ</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lastRenderedPageBreak/>
                    <w:t>единиц</w:t>
                  </w:r>
                </w:p>
              </w:tc>
              <w:tc>
                <w:tcPr>
                  <w:tcW w:w="1559"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c>
                <w:tcPr>
                  <w:tcW w:w="1454" w:type="dxa"/>
                  <w:tcBorders>
                    <w:top w:val="nil"/>
                    <w:left w:val="nil"/>
                    <w:bottom w:val="single" w:sz="4" w:space="0" w:color="auto"/>
                    <w:right w:val="single" w:sz="4"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5</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3F730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Вывешивание списков должников на по</w:t>
                  </w:r>
                  <w:r w:rsidR="003F7308">
                    <w:rPr>
                      <w:rFonts w:ascii="Times New Roman" w:hAnsi="Times New Roman" w:cs="Times New Roman"/>
                      <w:color w:val="000000"/>
                      <w:sz w:val="24"/>
                      <w:szCs w:val="24"/>
                    </w:rPr>
                    <w:t>д</w:t>
                  </w:r>
                  <w:r w:rsidRPr="000C59EA">
                    <w:rPr>
                      <w:rFonts w:ascii="Times New Roman" w:hAnsi="Times New Roman" w:cs="Times New Roman"/>
                      <w:color w:val="000000"/>
                      <w:sz w:val="24"/>
                      <w:szCs w:val="24"/>
                    </w:rPr>
                    <w:t>ъездах</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r>
            <w:tr w:rsidR="00574000" w:rsidRPr="000C59EA" w:rsidTr="005E01F8">
              <w:trPr>
                <w:trHeight w:val="40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3F730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Выселение неплате</w:t>
                  </w:r>
                  <w:r w:rsidR="003F7308">
                    <w:rPr>
                      <w:rFonts w:ascii="Times New Roman" w:hAnsi="Times New Roman" w:cs="Times New Roman"/>
                      <w:color w:val="000000"/>
                      <w:sz w:val="24"/>
                      <w:szCs w:val="24"/>
                    </w:rPr>
                    <w:t>л</w:t>
                  </w:r>
                  <w:r w:rsidRPr="000C59EA">
                    <w:rPr>
                      <w:rFonts w:ascii="Times New Roman" w:hAnsi="Times New Roman" w:cs="Times New Roman"/>
                      <w:color w:val="000000"/>
                      <w:sz w:val="24"/>
                      <w:szCs w:val="24"/>
                    </w:rPr>
                    <w:t>ьщиков</w:t>
                  </w:r>
                </w:p>
              </w:tc>
              <w:tc>
                <w:tcPr>
                  <w:tcW w:w="1418"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0</w:t>
                  </w:r>
                </w:p>
              </w:tc>
            </w:tr>
            <w:tr w:rsidR="00574000" w:rsidRPr="000C59EA" w:rsidTr="005E01F8">
              <w:trPr>
                <w:trHeight w:val="61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 xml:space="preserve">Количество </w:t>
                  </w:r>
                  <w:r w:rsidRPr="000C59EA">
                    <w:rPr>
                      <w:rFonts w:ascii="Times New Roman" w:hAnsi="Times New Roman" w:cs="Times New Roman"/>
                      <w:color w:val="000000"/>
                      <w:sz w:val="24"/>
                      <w:szCs w:val="24"/>
                    </w:rPr>
                    <w:cr/>
                  </w:r>
                  <w:r w:rsidR="003F7308">
                    <w:rPr>
                      <w:rFonts w:ascii="Times New Roman" w:hAnsi="Times New Roman" w:cs="Times New Roman"/>
                      <w:color w:val="000000"/>
                      <w:sz w:val="24"/>
                      <w:szCs w:val="24"/>
                    </w:rPr>
                    <w:t>с</w:t>
                  </w:r>
                  <w:r w:rsidRPr="000C59EA">
                    <w:rPr>
                      <w:rFonts w:ascii="Times New Roman" w:hAnsi="Times New Roman" w:cs="Times New Roman"/>
                      <w:color w:val="000000"/>
                      <w:sz w:val="24"/>
                      <w:szCs w:val="24"/>
                    </w:rPr>
                    <w:t>емей, получающих субсидию на оплату ЖКУ</w:t>
                  </w:r>
                </w:p>
              </w:tc>
              <w:tc>
                <w:tcPr>
                  <w:tcW w:w="1418"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47</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47</w:t>
                  </w:r>
                </w:p>
              </w:tc>
            </w:tr>
            <w:tr w:rsidR="00574000" w:rsidRPr="000C59EA" w:rsidTr="005E01F8">
              <w:trPr>
                <w:trHeight w:val="615"/>
              </w:trPr>
              <w:tc>
                <w:tcPr>
                  <w:tcW w:w="567"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574000" w:rsidRPr="000C59EA" w:rsidRDefault="00574000" w:rsidP="001B469A">
                  <w:pPr>
                    <w:framePr w:hSpace="180" w:wrap="around" w:vAnchor="text" w:hAnchor="page" w:x="1" w:y="50"/>
                    <w:spacing w:after="0" w:line="240" w:lineRule="auto"/>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000000" w:fill="FFFFFF"/>
                  <w:vAlign w:val="center"/>
                  <w:hideMark/>
                </w:tcPr>
                <w:p w:rsidR="00574000" w:rsidRPr="000C59EA" w:rsidRDefault="00574000" w:rsidP="003F730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Количество человек, п</w:t>
                  </w:r>
                  <w:r w:rsidR="003F7308">
                    <w:rPr>
                      <w:rFonts w:ascii="Times New Roman" w:hAnsi="Times New Roman" w:cs="Times New Roman"/>
                      <w:color w:val="000000"/>
                      <w:sz w:val="24"/>
                      <w:szCs w:val="24"/>
                    </w:rPr>
                    <w:t>о</w:t>
                  </w:r>
                  <w:r w:rsidRPr="000C59EA">
                    <w:rPr>
                      <w:rFonts w:ascii="Times New Roman" w:hAnsi="Times New Roman" w:cs="Times New Roman"/>
                      <w:color w:val="000000"/>
                      <w:sz w:val="24"/>
                      <w:szCs w:val="24"/>
                    </w:rPr>
                    <w:t>лучающих субсидию на оплату ЖКУ</w:t>
                  </w:r>
                </w:p>
              </w:tc>
              <w:tc>
                <w:tcPr>
                  <w:tcW w:w="1418"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единиц</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109</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109</w:t>
                  </w:r>
                </w:p>
              </w:tc>
            </w:tr>
            <w:tr w:rsidR="00574000" w:rsidRPr="000C59EA" w:rsidTr="005E01F8">
              <w:trPr>
                <w:trHeight w:val="402"/>
              </w:trPr>
              <w:tc>
                <w:tcPr>
                  <w:tcW w:w="567" w:type="dxa"/>
                  <w:vMerge/>
                  <w:tcBorders>
                    <w:top w:val="nil"/>
                    <w:left w:val="single" w:sz="8" w:space="0" w:color="auto"/>
                    <w:bottom w:val="single" w:sz="4" w:space="0" w:color="000000"/>
                    <w:right w:val="single" w:sz="4" w:space="0" w:color="auto"/>
                  </w:tcBorders>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p>
              </w:tc>
              <w:tc>
                <w:tcPr>
                  <w:tcW w:w="3544"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на сумму</w:t>
                  </w:r>
                </w:p>
              </w:tc>
              <w:tc>
                <w:tcPr>
                  <w:tcW w:w="1418"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color w:val="000000"/>
                      <w:sz w:val="24"/>
                      <w:szCs w:val="24"/>
                    </w:rPr>
                  </w:pPr>
                  <w:r w:rsidRPr="000C59EA">
                    <w:rPr>
                      <w:rFonts w:ascii="Times New Roman" w:hAnsi="Times New Roman" w:cs="Times New Roman"/>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134 476,26</w:t>
                  </w:r>
                </w:p>
              </w:tc>
              <w:tc>
                <w:tcPr>
                  <w:tcW w:w="1454" w:type="dxa"/>
                  <w:tcBorders>
                    <w:top w:val="nil"/>
                    <w:left w:val="nil"/>
                    <w:bottom w:val="single" w:sz="4" w:space="0" w:color="auto"/>
                    <w:right w:val="single" w:sz="4" w:space="0" w:color="auto"/>
                  </w:tcBorders>
                  <w:shd w:val="clear" w:color="auto" w:fill="auto"/>
                  <w:noWrap/>
                  <w:vAlign w:val="center"/>
                  <w:hideMark/>
                </w:tcPr>
                <w:p w:rsidR="00574000" w:rsidRPr="000C59EA" w:rsidRDefault="00574000" w:rsidP="009F2328">
                  <w:pPr>
                    <w:framePr w:hSpace="180" w:wrap="around" w:vAnchor="text" w:hAnchor="page" w:x="1" w:y="50"/>
                    <w:spacing w:after="0" w:line="240" w:lineRule="auto"/>
                    <w:jc w:val="center"/>
                    <w:rPr>
                      <w:rFonts w:ascii="Times New Roman" w:hAnsi="Times New Roman" w:cs="Times New Roman"/>
                      <w:sz w:val="24"/>
                      <w:szCs w:val="24"/>
                    </w:rPr>
                  </w:pPr>
                </w:p>
              </w:tc>
              <w:tc>
                <w:tcPr>
                  <w:tcW w:w="1559" w:type="dxa"/>
                  <w:tcBorders>
                    <w:top w:val="nil"/>
                    <w:left w:val="nil"/>
                    <w:bottom w:val="single" w:sz="4" w:space="0" w:color="auto"/>
                    <w:right w:val="single" w:sz="8" w:space="0" w:color="auto"/>
                  </w:tcBorders>
                  <w:shd w:val="clear" w:color="auto" w:fill="auto"/>
                  <w:noWrap/>
                  <w:vAlign w:val="center"/>
                  <w:hideMark/>
                </w:tcPr>
                <w:p w:rsidR="00574000" w:rsidRPr="000C59EA" w:rsidRDefault="00574000" w:rsidP="00550018">
                  <w:pPr>
                    <w:framePr w:hSpace="180" w:wrap="around" w:vAnchor="text" w:hAnchor="page" w:x="1" w:y="50"/>
                    <w:spacing w:after="0" w:line="240" w:lineRule="auto"/>
                    <w:jc w:val="center"/>
                    <w:rPr>
                      <w:rFonts w:ascii="Times New Roman" w:hAnsi="Times New Roman" w:cs="Times New Roman"/>
                      <w:sz w:val="24"/>
                      <w:szCs w:val="24"/>
                    </w:rPr>
                  </w:pPr>
                  <w:r w:rsidRPr="000C59EA">
                    <w:rPr>
                      <w:rFonts w:ascii="Times New Roman" w:hAnsi="Times New Roman" w:cs="Times New Roman"/>
                      <w:sz w:val="24"/>
                      <w:szCs w:val="24"/>
                    </w:rPr>
                    <w:t>134</w:t>
                  </w:r>
                  <w:r w:rsidR="00550018">
                    <w:rPr>
                      <w:rFonts w:ascii="Times New Roman" w:hAnsi="Times New Roman" w:cs="Times New Roman"/>
                      <w:sz w:val="24"/>
                      <w:szCs w:val="24"/>
                    </w:rPr>
                    <w:t xml:space="preserve"> </w:t>
                  </w:r>
                  <w:r w:rsidRPr="000C59EA">
                    <w:rPr>
                      <w:rFonts w:ascii="Times New Roman" w:hAnsi="Times New Roman" w:cs="Times New Roman"/>
                      <w:sz w:val="24"/>
                      <w:szCs w:val="24"/>
                    </w:rPr>
                    <w:t>476</w:t>
                  </w:r>
                </w:p>
              </w:tc>
            </w:tr>
          </w:tbl>
          <w:p w:rsidR="00574000" w:rsidRPr="000C59EA" w:rsidRDefault="00574000" w:rsidP="00EA17B1">
            <w:pPr>
              <w:spacing w:after="0" w:line="240" w:lineRule="auto"/>
              <w:rPr>
                <w:rFonts w:ascii="Times New Roman" w:hAnsi="Times New Roman" w:cs="Times New Roman"/>
                <w:b/>
                <w:bCs/>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r>
      <w:tr w:rsidR="00574000" w:rsidRPr="000C59EA" w:rsidTr="00574000">
        <w:trPr>
          <w:trHeight w:val="315"/>
        </w:trPr>
        <w:tc>
          <w:tcPr>
            <w:tcW w:w="11938" w:type="dxa"/>
            <w:gridSpan w:val="7"/>
            <w:vMerge/>
            <w:vAlign w:val="center"/>
            <w:hideMark/>
          </w:tcPr>
          <w:p w:rsidR="00574000" w:rsidRPr="000C59EA" w:rsidRDefault="00574000" w:rsidP="009F2328">
            <w:pPr>
              <w:spacing w:after="0" w:line="240" w:lineRule="auto"/>
              <w:rPr>
                <w:rFonts w:ascii="Times New Roman" w:hAnsi="Times New Roman" w:cs="Times New Roman"/>
                <w:b/>
                <w:bCs/>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r>
      <w:tr w:rsidR="00574000" w:rsidRPr="000C59EA" w:rsidTr="00557FEF">
        <w:trPr>
          <w:trHeight w:val="315"/>
        </w:trPr>
        <w:tc>
          <w:tcPr>
            <w:tcW w:w="1242"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1701" w:type="dxa"/>
            <w:tcBorders>
              <w:top w:val="single" w:sz="8" w:space="0" w:color="auto"/>
            </w:tcBorders>
            <w:shd w:val="clear" w:color="auto" w:fill="auto"/>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1843" w:type="dxa"/>
            <w:tcBorders>
              <w:top w:val="single" w:sz="8" w:space="0" w:color="auto"/>
            </w:tcBorders>
            <w:shd w:val="clear" w:color="auto" w:fill="auto"/>
            <w:vAlign w:val="center"/>
            <w:hideMark/>
          </w:tcPr>
          <w:p w:rsidR="00574000" w:rsidRPr="000C59EA" w:rsidRDefault="00574000" w:rsidP="00EA17B1">
            <w:pPr>
              <w:spacing w:after="0" w:line="240" w:lineRule="auto"/>
              <w:rPr>
                <w:rFonts w:ascii="Times New Roman" w:hAnsi="Times New Roman" w:cs="Times New Roman"/>
                <w:color w:val="000000"/>
                <w:sz w:val="24"/>
                <w:szCs w:val="24"/>
              </w:rPr>
            </w:pPr>
          </w:p>
        </w:tc>
        <w:tc>
          <w:tcPr>
            <w:tcW w:w="2126" w:type="dxa"/>
            <w:tcBorders>
              <w:top w:val="single" w:sz="8" w:space="0" w:color="auto"/>
            </w:tcBorders>
            <w:shd w:val="clear" w:color="auto" w:fill="auto"/>
            <w:noWrap/>
            <w:vAlign w:val="bottom"/>
            <w:hideMark/>
          </w:tcPr>
          <w:p w:rsidR="00574000" w:rsidRPr="000C59EA" w:rsidRDefault="00574000" w:rsidP="009F2328">
            <w:pPr>
              <w:spacing w:after="0" w:line="240" w:lineRule="auto"/>
              <w:jc w:val="center"/>
              <w:rPr>
                <w:rFonts w:ascii="Times New Roman" w:hAnsi="Times New Roman" w:cs="Times New Roman"/>
                <w:color w:val="000000"/>
                <w:sz w:val="24"/>
                <w:szCs w:val="24"/>
              </w:rPr>
            </w:pPr>
          </w:p>
        </w:tc>
        <w:tc>
          <w:tcPr>
            <w:tcW w:w="2268" w:type="dxa"/>
            <w:tcBorders>
              <w:top w:val="single" w:sz="8" w:space="0" w:color="auto"/>
            </w:tcBorders>
            <w:shd w:val="clear" w:color="auto" w:fill="auto"/>
            <w:noWrap/>
            <w:vAlign w:val="bottom"/>
            <w:hideMark/>
          </w:tcPr>
          <w:p w:rsidR="00574000" w:rsidRPr="000C59EA" w:rsidRDefault="00574000" w:rsidP="009F2328">
            <w:pPr>
              <w:spacing w:after="0" w:line="240" w:lineRule="auto"/>
              <w:jc w:val="center"/>
              <w:rPr>
                <w:rFonts w:ascii="Times New Roman" w:hAnsi="Times New Roman" w:cs="Times New Roman"/>
                <w:color w:val="000000"/>
                <w:sz w:val="24"/>
                <w:szCs w:val="24"/>
              </w:rPr>
            </w:pPr>
          </w:p>
        </w:tc>
        <w:tc>
          <w:tcPr>
            <w:tcW w:w="2127" w:type="dxa"/>
            <w:tcBorders>
              <w:top w:val="single" w:sz="8" w:space="0" w:color="auto"/>
            </w:tcBorders>
            <w:shd w:val="clear" w:color="auto" w:fill="auto"/>
            <w:noWrap/>
            <w:vAlign w:val="bottom"/>
            <w:hideMark/>
          </w:tcPr>
          <w:p w:rsidR="00574000" w:rsidRPr="000C59EA" w:rsidRDefault="00574000" w:rsidP="009F2328">
            <w:pPr>
              <w:spacing w:after="0" w:line="240" w:lineRule="auto"/>
              <w:jc w:val="center"/>
              <w:rPr>
                <w:rFonts w:ascii="Times New Roman" w:hAnsi="Times New Roman" w:cs="Times New Roman"/>
                <w:color w:val="000000"/>
                <w:sz w:val="24"/>
                <w:szCs w:val="24"/>
              </w:rPr>
            </w:pPr>
          </w:p>
        </w:tc>
        <w:tc>
          <w:tcPr>
            <w:tcW w:w="631"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c>
          <w:tcPr>
            <w:tcW w:w="960" w:type="dxa"/>
            <w:shd w:val="clear" w:color="auto" w:fill="auto"/>
            <w:noWrap/>
            <w:vAlign w:val="bottom"/>
            <w:hideMark/>
          </w:tcPr>
          <w:p w:rsidR="00574000" w:rsidRPr="000C59EA" w:rsidRDefault="00574000" w:rsidP="009F2328">
            <w:pPr>
              <w:spacing w:after="0" w:line="240" w:lineRule="auto"/>
              <w:rPr>
                <w:rFonts w:ascii="Times New Roman" w:hAnsi="Times New Roman" w:cs="Times New Roman"/>
                <w:color w:val="000000"/>
                <w:sz w:val="24"/>
                <w:szCs w:val="24"/>
              </w:rPr>
            </w:pPr>
          </w:p>
        </w:tc>
      </w:tr>
    </w:tbl>
    <w:p w:rsidR="00574000" w:rsidRPr="000C59EA" w:rsidRDefault="00574000" w:rsidP="00BC413F">
      <w:pPr>
        <w:spacing w:after="0" w:line="240" w:lineRule="auto"/>
        <w:ind w:firstLine="709"/>
        <w:jc w:val="both"/>
        <w:rPr>
          <w:rFonts w:ascii="Times New Roman" w:hAnsi="Times New Roman" w:cs="Times New Roman"/>
          <w:sz w:val="24"/>
          <w:szCs w:val="24"/>
        </w:rPr>
      </w:pPr>
      <w:r w:rsidRPr="000C59EA">
        <w:rPr>
          <w:rFonts w:ascii="Times New Roman" w:hAnsi="Times New Roman" w:cs="Times New Roman"/>
          <w:sz w:val="24"/>
          <w:szCs w:val="24"/>
        </w:rPr>
        <w:t xml:space="preserve">Мероприятия по предупреждению и ликвидации задолженности носят эффективный характер при постоянной работе предприятий, судебных приставов и Администрацией с должниками и ведение разъяснительной работы среди населения по своевременной оплате за ЖКУ.  </w:t>
      </w:r>
    </w:p>
    <w:p w:rsidR="00574000" w:rsidRPr="000C59EA" w:rsidRDefault="00996A1B" w:rsidP="008D00EF">
      <w:pPr>
        <w:spacing w:before="120" w:after="0" w:line="240" w:lineRule="auto"/>
        <w:ind w:firstLine="709"/>
        <w:jc w:val="both"/>
        <w:rPr>
          <w:rFonts w:ascii="Times New Roman" w:hAnsi="Times New Roman" w:cs="Times New Roman"/>
          <w:sz w:val="24"/>
          <w:szCs w:val="24"/>
        </w:rPr>
      </w:pPr>
      <w:r w:rsidRPr="000C59EA">
        <w:rPr>
          <w:rFonts w:ascii="Times New Roman" w:hAnsi="Times New Roman" w:cs="Times New Roman"/>
          <w:sz w:val="24"/>
          <w:szCs w:val="24"/>
        </w:rPr>
        <w:t xml:space="preserve">В </w:t>
      </w:r>
      <w:r w:rsidR="00574000" w:rsidRPr="000C59EA">
        <w:rPr>
          <w:rFonts w:ascii="Times New Roman" w:hAnsi="Times New Roman" w:cs="Times New Roman"/>
          <w:sz w:val="24"/>
          <w:szCs w:val="24"/>
        </w:rPr>
        <w:t>соответствии с Федеральным законом № 131-ФЗ от 06.10.2003г. «Об общих принципах организации местного самоуправления в Российской Федерации» утверждены следующие тарифы:</w:t>
      </w:r>
    </w:p>
    <w:p w:rsidR="00574000" w:rsidRPr="000C59EA" w:rsidRDefault="00BC413F"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xml:space="preserve">- </w:t>
      </w:r>
      <w:r w:rsidR="00574000" w:rsidRPr="000C59EA">
        <w:rPr>
          <w:rFonts w:ascii="Times New Roman" w:hAnsi="Times New Roman" w:cs="Times New Roman"/>
          <w:b/>
          <w:sz w:val="24"/>
          <w:szCs w:val="24"/>
        </w:rPr>
        <w:t>по стоимости ритуальных услуг (Постановление  Главы Администрации МО «Посёлок Айхал» № 205 от 24.12.2013г.)</w:t>
      </w:r>
    </w:p>
    <w:p w:rsidR="00574000" w:rsidRPr="000C59EA" w:rsidRDefault="00574000" w:rsidP="009F2328">
      <w:pPr>
        <w:pStyle w:val="a8"/>
        <w:ind w:left="0"/>
        <w:jc w:val="both"/>
      </w:pPr>
    </w:p>
    <w:p w:rsidR="00574000" w:rsidRPr="000C59EA" w:rsidRDefault="00BC413F" w:rsidP="009F2328">
      <w:pPr>
        <w:pStyle w:val="a8"/>
        <w:ind w:left="0"/>
        <w:jc w:val="both"/>
      </w:pPr>
      <w:r w:rsidRPr="000C59EA">
        <w:object w:dxaOrig="10662"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65pt;height:49pt" o:ole="">
            <v:imagedata r:id="rId9" o:title=""/>
          </v:shape>
          <o:OLEObject Type="Embed" ProgID="Excel.Sheet.12" ShapeID="_x0000_i1025" DrawAspect="Content" ObjectID="_1453304828" r:id="rId10"/>
        </w:object>
      </w:r>
    </w:p>
    <w:p w:rsidR="00996A1B" w:rsidRPr="000C59EA" w:rsidRDefault="00996A1B" w:rsidP="009F2328">
      <w:pPr>
        <w:spacing w:after="0" w:line="240" w:lineRule="auto"/>
        <w:jc w:val="both"/>
        <w:rPr>
          <w:rFonts w:ascii="Times New Roman" w:hAnsi="Times New Roman" w:cs="Times New Roman"/>
          <w:b/>
          <w:sz w:val="24"/>
          <w:szCs w:val="24"/>
        </w:rPr>
      </w:pPr>
    </w:p>
    <w:p w:rsidR="00574000" w:rsidRPr="000C59EA" w:rsidRDefault="00BC413F" w:rsidP="009F2328">
      <w:pPr>
        <w:spacing w:after="0" w:line="240" w:lineRule="auto"/>
        <w:jc w:val="both"/>
        <w:rPr>
          <w:rFonts w:ascii="Times New Roman" w:hAnsi="Times New Roman" w:cs="Times New Roman"/>
          <w:b/>
          <w:sz w:val="24"/>
          <w:szCs w:val="24"/>
        </w:rPr>
      </w:pPr>
      <w:r w:rsidRPr="000C59EA">
        <w:rPr>
          <w:rFonts w:ascii="Times New Roman" w:hAnsi="Times New Roman" w:cs="Times New Roman"/>
          <w:b/>
          <w:sz w:val="24"/>
          <w:szCs w:val="24"/>
        </w:rPr>
        <w:t xml:space="preserve"> - </w:t>
      </w:r>
      <w:r w:rsidR="00574000" w:rsidRPr="000C59EA">
        <w:rPr>
          <w:rFonts w:ascii="Times New Roman" w:hAnsi="Times New Roman" w:cs="Times New Roman"/>
          <w:b/>
          <w:sz w:val="24"/>
          <w:szCs w:val="24"/>
        </w:rPr>
        <w:t>по пассажирским перевозкам (Постановление Главы Администрации МО «Посёлок Айхал» № 200 от 24.12.2013г.)</w:t>
      </w:r>
    </w:p>
    <w:p w:rsidR="008A036A" w:rsidRPr="000C59EA" w:rsidRDefault="008A036A" w:rsidP="009F2328">
      <w:pPr>
        <w:spacing w:after="0" w:line="240" w:lineRule="auto"/>
        <w:jc w:val="both"/>
        <w:rPr>
          <w:rFonts w:ascii="Times New Roman" w:hAnsi="Times New Roman" w:cs="Times New Roman"/>
          <w:b/>
          <w:sz w:val="24"/>
          <w:szCs w:val="24"/>
        </w:rPr>
      </w:pPr>
    </w:p>
    <w:p w:rsidR="00574000" w:rsidRPr="000C59EA" w:rsidRDefault="003E48CE" w:rsidP="009F2328">
      <w:pPr>
        <w:pStyle w:val="a8"/>
        <w:ind w:left="0"/>
        <w:jc w:val="both"/>
      </w:pPr>
      <w:r w:rsidRPr="000C59EA">
        <w:object w:dxaOrig="10209" w:dyaOrig="3315">
          <v:shape id="_x0000_i1026" type="#_x0000_t75" style="width:493.4pt;height:122.75pt" o:ole="">
            <v:imagedata r:id="rId11" o:title=""/>
          </v:shape>
          <o:OLEObject Type="Embed" ProgID="Excel.Sheet.12" ShapeID="_x0000_i1026" DrawAspect="Content" ObjectID="_1453304829" r:id="rId12"/>
        </w:object>
      </w:r>
    </w:p>
    <w:p w:rsidR="00574000" w:rsidRPr="000C59EA" w:rsidRDefault="00574000" w:rsidP="009F2328">
      <w:pPr>
        <w:pStyle w:val="a8"/>
        <w:ind w:left="0"/>
        <w:jc w:val="both"/>
        <w:rPr>
          <w:highlight w:val="yellow"/>
        </w:rPr>
      </w:pPr>
    </w:p>
    <w:p w:rsidR="00574000" w:rsidRPr="000C59EA" w:rsidRDefault="00BC413F" w:rsidP="009F2328">
      <w:pPr>
        <w:pStyle w:val="a8"/>
        <w:ind w:left="0"/>
        <w:jc w:val="both"/>
        <w:rPr>
          <w:b/>
        </w:rPr>
      </w:pPr>
      <w:r w:rsidRPr="000C59EA">
        <w:rPr>
          <w:b/>
        </w:rPr>
        <w:t xml:space="preserve">-  </w:t>
      </w:r>
      <w:r w:rsidR="00574000" w:rsidRPr="000C59EA">
        <w:rPr>
          <w:b/>
        </w:rPr>
        <w:t>установление размера платы граждан за пользование жилым помещением (плата за наем), размер платы за содержание и ремонт жилых помещений (Постановление Главы Администрации МО «Посёлок Айхал» № 127 от 28.08.2013г.)</w:t>
      </w:r>
    </w:p>
    <w:p w:rsidR="00574000" w:rsidRPr="000C59EA" w:rsidRDefault="00574000" w:rsidP="009F2328">
      <w:pPr>
        <w:pStyle w:val="a8"/>
        <w:ind w:left="0"/>
        <w:jc w:val="both"/>
      </w:pPr>
    </w:p>
    <w:tbl>
      <w:tblPr>
        <w:tblStyle w:val="a7"/>
        <w:tblW w:w="0" w:type="auto"/>
        <w:tblInd w:w="250" w:type="dxa"/>
        <w:tblLook w:val="04A0" w:firstRow="1" w:lastRow="0" w:firstColumn="1" w:lastColumn="0" w:noHBand="0" w:noVBand="1"/>
      </w:tblPr>
      <w:tblGrid>
        <w:gridCol w:w="851"/>
        <w:gridCol w:w="195"/>
        <w:gridCol w:w="3629"/>
        <w:gridCol w:w="1376"/>
        <w:gridCol w:w="1934"/>
        <w:gridCol w:w="1902"/>
      </w:tblGrid>
      <w:tr w:rsidR="00574000" w:rsidRPr="000C59EA" w:rsidTr="008D00EF">
        <w:trPr>
          <w:trHeight w:val="1490"/>
        </w:trPr>
        <w:tc>
          <w:tcPr>
            <w:tcW w:w="1046" w:type="dxa"/>
            <w:gridSpan w:val="2"/>
            <w:vAlign w:val="center"/>
          </w:tcPr>
          <w:p w:rsidR="00574000" w:rsidRPr="000C59EA" w:rsidRDefault="00574000" w:rsidP="009F2328">
            <w:pPr>
              <w:pStyle w:val="a8"/>
              <w:ind w:left="0"/>
              <w:jc w:val="center"/>
              <w:rPr>
                <w:b/>
              </w:rPr>
            </w:pPr>
            <w:r w:rsidRPr="000C59EA">
              <w:rPr>
                <w:b/>
              </w:rPr>
              <w:t>№ п\</w:t>
            </w:r>
            <w:proofErr w:type="gramStart"/>
            <w:r w:rsidRPr="000C59EA">
              <w:rPr>
                <w:b/>
              </w:rPr>
              <w:t>п</w:t>
            </w:r>
            <w:proofErr w:type="gramEnd"/>
          </w:p>
        </w:tc>
        <w:tc>
          <w:tcPr>
            <w:tcW w:w="3629" w:type="dxa"/>
            <w:vAlign w:val="center"/>
          </w:tcPr>
          <w:p w:rsidR="00574000" w:rsidRPr="000C59EA" w:rsidRDefault="00574000" w:rsidP="009F2328">
            <w:pPr>
              <w:pStyle w:val="a8"/>
              <w:ind w:left="0"/>
              <w:jc w:val="center"/>
              <w:rPr>
                <w:b/>
              </w:rPr>
            </w:pPr>
            <w:r w:rsidRPr="000C59EA">
              <w:rPr>
                <w:b/>
              </w:rPr>
              <w:t>Наименование</w:t>
            </w:r>
          </w:p>
        </w:tc>
        <w:tc>
          <w:tcPr>
            <w:tcW w:w="1376" w:type="dxa"/>
            <w:vAlign w:val="center"/>
          </w:tcPr>
          <w:p w:rsidR="00574000" w:rsidRPr="000C59EA" w:rsidRDefault="00574000" w:rsidP="009F2328">
            <w:pPr>
              <w:pStyle w:val="a8"/>
              <w:ind w:left="0"/>
              <w:jc w:val="center"/>
              <w:rPr>
                <w:b/>
              </w:rPr>
            </w:pPr>
            <w:r w:rsidRPr="000C59EA">
              <w:rPr>
                <w:b/>
              </w:rPr>
              <w:t>Ед. изм.</w:t>
            </w:r>
          </w:p>
        </w:tc>
        <w:tc>
          <w:tcPr>
            <w:tcW w:w="1934" w:type="dxa"/>
            <w:vAlign w:val="center"/>
          </w:tcPr>
          <w:p w:rsidR="00574000" w:rsidRPr="000C59EA" w:rsidRDefault="00574000" w:rsidP="009F2328">
            <w:pPr>
              <w:pStyle w:val="a8"/>
              <w:ind w:left="0"/>
              <w:jc w:val="center"/>
              <w:rPr>
                <w:b/>
              </w:rPr>
            </w:pPr>
            <w:r w:rsidRPr="000C59EA">
              <w:rPr>
                <w:b/>
              </w:rPr>
              <w:t>Размер платы,          руб./месяц                        с 01.07.2013г. по 31.09.2013г.                          (с учетом НДС)</w:t>
            </w:r>
          </w:p>
        </w:tc>
        <w:tc>
          <w:tcPr>
            <w:tcW w:w="1902" w:type="dxa"/>
            <w:vAlign w:val="center"/>
          </w:tcPr>
          <w:p w:rsidR="00574000" w:rsidRPr="000C59EA" w:rsidRDefault="00574000" w:rsidP="009F2328">
            <w:pPr>
              <w:jc w:val="center"/>
              <w:rPr>
                <w:rFonts w:ascii="Times New Roman" w:hAnsi="Times New Roman" w:cs="Times New Roman"/>
                <w:b/>
                <w:sz w:val="24"/>
                <w:szCs w:val="24"/>
              </w:rPr>
            </w:pPr>
            <w:r w:rsidRPr="000C59EA">
              <w:rPr>
                <w:rFonts w:ascii="Times New Roman" w:hAnsi="Times New Roman" w:cs="Times New Roman"/>
                <w:b/>
                <w:sz w:val="24"/>
                <w:szCs w:val="24"/>
              </w:rPr>
              <w:t>Размер платы, руб./месяц                            с 01.10.2013г. по 31.09.2014г.                  (с учетом НДС)</w:t>
            </w:r>
          </w:p>
        </w:tc>
      </w:tr>
      <w:tr w:rsidR="00574000" w:rsidRPr="000C59EA" w:rsidTr="008D00EF">
        <w:tc>
          <w:tcPr>
            <w:tcW w:w="9887" w:type="dxa"/>
            <w:gridSpan w:val="6"/>
            <w:vAlign w:val="center"/>
          </w:tcPr>
          <w:p w:rsidR="00574000" w:rsidRPr="000C59EA" w:rsidRDefault="00574000" w:rsidP="009F2328">
            <w:pPr>
              <w:pStyle w:val="a8"/>
              <w:ind w:left="0"/>
              <w:jc w:val="center"/>
              <w:rPr>
                <w:b/>
              </w:rPr>
            </w:pPr>
            <w:r w:rsidRPr="000C59EA">
              <w:rPr>
                <w:b/>
              </w:rPr>
              <w:t>ЖИЛИЩНЫЕ УСЛУГИ</w:t>
            </w:r>
          </w:p>
        </w:tc>
      </w:tr>
      <w:tr w:rsidR="00574000" w:rsidRPr="000C59EA" w:rsidTr="008D00EF">
        <w:tc>
          <w:tcPr>
            <w:tcW w:w="851" w:type="dxa"/>
          </w:tcPr>
          <w:p w:rsidR="00574000" w:rsidRPr="000C59EA" w:rsidRDefault="00574000" w:rsidP="009F2328">
            <w:pPr>
              <w:pStyle w:val="a8"/>
              <w:ind w:left="0"/>
              <w:jc w:val="center"/>
            </w:pPr>
            <w:r w:rsidRPr="000C59EA">
              <w:t>1.</w:t>
            </w:r>
          </w:p>
        </w:tc>
        <w:tc>
          <w:tcPr>
            <w:tcW w:w="3824" w:type="dxa"/>
            <w:gridSpan w:val="2"/>
          </w:tcPr>
          <w:p w:rsidR="00574000" w:rsidRPr="000C59EA" w:rsidRDefault="00574000" w:rsidP="009F2328">
            <w:pPr>
              <w:pStyle w:val="a8"/>
              <w:ind w:left="0"/>
              <w:jc w:val="both"/>
              <w:rPr>
                <w:b/>
              </w:rPr>
            </w:pPr>
            <w:r w:rsidRPr="000C59EA">
              <w:rPr>
                <w:b/>
              </w:rPr>
              <w:t xml:space="preserve">Плата за пользование жилым </w:t>
            </w:r>
            <w:r w:rsidRPr="000C59EA">
              <w:rPr>
                <w:b/>
              </w:rPr>
              <w:lastRenderedPageBreak/>
              <w:t>помещением (плата за наём), в том числе</w:t>
            </w:r>
          </w:p>
        </w:tc>
        <w:tc>
          <w:tcPr>
            <w:tcW w:w="1376" w:type="dxa"/>
            <w:vAlign w:val="center"/>
          </w:tcPr>
          <w:p w:rsidR="00574000" w:rsidRPr="000C59EA" w:rsidRDefault="00574000" w:rsidP="009F2328">
            <w:pPr>
              <w:pStyle w:val="a8"/>
              <w:ind w:left="0"/>
              <w:jc w:val="center"/>
            </w:pPr>
          </w:p>
        </w:tc>
        <w:tc>
          <w:tcPr>
            <w:tcW w:w="1934" w:type="dxa"/>
            <w:vAlign w:val="center"/>
          </w:tcPr>
          <w:p w:rsidR="00574000" w:rsidRPr="000C59EA" w:rsidRDefault="00574000" w:rsidP="009F2328">
            <w:pPr>
              <w:pStyle w:val="a8"/>
              <w:ind w:left="0"/>
              <w:jc w:val="center"/>
            </w:pPr>
          </w:p>
        </w:tc>
        <w:tc>
          <w:tcPr>
            <w:tcW w:w="1902" w:type="dxa"/>
            <w:vAlign w:val="center"/>
          </w:tcPr>
          <w:p w:rsidR="00574000" w:rsidRPr="000C59EA" w:rsidRDefault="00574000" w:rsidP="009F2328">
            <w:pPr>
              <w:pStyle w:val="a8"/>
              <w:ind w:left="0"/>
              <w:jc w:val="center"/>
            </w:pPr>
          </w:p>
        </w:tc>
      </w:tr>
      <w:tr w:rsidR="00574000" w:rsidRPr="000C59EA" w:rsidTr="008D00EF">
        <w:tc>
          <w:tcPr>
            <w:tcW w:w="851" w:type="dxa"/>
          </w:tcPr>
          <w:p w:rsidR="00574000" w:rsidRPr="000C59EA" w:rsidRDefault="00574000" w:rsidP="009F2328">
            <w:pPr>
              <w:pStyle w:val="a8"/>
              <w:ind w:left="0"/>
              <w:jc w:val="center"/>
            </w:pPr>
            <w:r w:rsidRPr="000C59EA">
              <w:lastRenderedPageBreak/>
              <w:t>1.1.</w:t>
            </w:r>
          </w:p>
        </w:tc>
        <w:tc>
          <w:tcPr>
            <w:tcW w:w="3824" w:type="dxa"/>
            <w:gridSpan w:val="2"/>
          </w:tcPr>
          <w:p w:rsidR="00574000" w:rsidRPr="000C59EA" w:rsidRDefault="00574000" w:rsidP="009F2328">
            <w:pPr>
              <w:pStyle w:val="a8"/>
              <w:ind w:left="0"/>
              <w:jc w:val="both"/>
            </w:pPr>
            <w:r w:rsidRPr="000C59EA">
              <w:t>Плата за наём в каменных благоустроенных домах</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3,81</w:t>
            </w:r>
          </w:p>
        </w:tc>
        <w:tc>
          <w:tcPr>
            <w:tcW w:w="1902" w:type="dxa"/>
            <w:vAlign w:val="center"/>
          </w:tcPr>
          <w:p w:rsidR="00574000" w:rsidRPr="000C59EA" w:rsidRDefault="00574000" w:rsidP="009F2328">
            <w:pPr>
              <w:pStyle w:val="a8"/>
              <w:ind w:left="0"/>
              <w:jc w:val="center"/>
            </w:pPr>
            <w:r w:rsidRPr="000C59EA">
              <w:t>4,04</w:t>
            </w:r>
          </w:p>
        </w:tc>
      </w:tr>
      <w:tr w:rsidR="00574000" w:rsidRPr="000C59EA" w:rsidTr="008D00EF">
        <w:tc>
          <w:tcPr>
            <w:tcW w:w="851" w:type="dxa"/>
          </w:tcPr>
          <w:p w:rsidR="00574000" w:rsidRPr="000C59EA" w:rsidRDefault="00574000" w:rsidP="009F2328">
            <w:pPr>
              <w:pStyle w:val="a8"/>
              <w:ind w:left="0"/>
              <w:jc w:val="center"/>
            </w:pPr>
            <w:r w:rsidRPr="000C59EA">
              <w:t>1.2.</w:t>
            </w:r>
          </w:p>
        </w:tc>
        <w:tc>
          <w:tcPr>
            <w:tcW w:w="3824" w:type="dxa"/>
            <w:gridSpan w:val="2"/>
          </w:tcPr>
          <w:p w:rsidR="00574000" w:rsidRPr="000C59EA" w:rsidRDefault="00574000" w:rsidP="009F2328">
            <w:pPr>
              <w:pStyle w:val="a8"/>
              <w:ind w:left="0"/>
              <w:jc w:val="both"/>
            </w:pPr>
            <w:r w:rsidRPr="000C59EA">
              <w:t>Плата за наём в деревянных домах с полным благоустройством</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2,49</w:t>
            </w:r>
          </w:p>
        </w:tc>
        <w:tc>
          <w:tcPr>
            <w:tcW w:w="1902" w:type="dxa"/>
            <w:vAlign w:val="center"/>
          </w:tcPr>
          <w:p w:rsidR="00574000" w:rsidRPr="000C59EA" w:rsidRDefault="00574000" w:rsidP="009F2328">
            <w:pPr>
              <w:pStyle w:val="a8"/>
              <w:ind w:left="0"/>
              <w:jc w:val="center"/>
            </w:pPr>
            <w:r w:rsidRPr="000C59EA">
              <w:t>2,64</w:t>
            </w:r>
          </w:p>
        </w:tc>
      </w:tr>
      <w:tr w:rsidR="00574000" w:rsidRPr="000C59EA" w:rsidTr="008D00EF">
        <w:tc>
          <w:tcPr>
            <w:tcW w:w="851" w:type="dxa"/>
          </w:tcPr>
          <w:p w:rsidR="00574000" w:rsidRPr="000C59EA" w:rsidRDefault="00574000" w:rsidP="009F2328">
            <w:pPr>
              <w:pStyle w:val="a8"/>
              <w:ind w:left="0"/>
              <w:jc w:val="center"/>
            </w:pPr>
            <w:r w:rsidRPr="000C59EA">
              <w:t>2.</w:t>
            </w:r>
          </w:p>
        </w:tc>
        <w:tc>
          <w:tcPr>
            <w:tcW w:w="3824" w:type="dxa"/>
            <w:gridSpan w:val="2"/>
          </w:tcPr>
          <w:p w:rsidR="00574000" w:rsidRPr="000C59EA" w:rsidRDefault="00574000" w:rsidP="009F2328">
            <w:pPr>
              <w:pStyle w:val="a8"/>
              <w:ind w:left="0"/>
              <w:jc w:val="both"/>
              <w:rPr>
                <w:b/>
              </w:rPr>
            </w:pPr>
            <w:r w:rsidRPr="000C59EA">
              <w:rPr>
                <w:b/>
              </w:rPr>
              <w:t>Плата за техническое обслуживание и текущий ремонт жилого помещения</w:t>
            </w:r>
          </w:p>
        </w:tc>
        <w:tc>
          <w:tcPr>
            <w:tcW w:w="1376" w:type="dxa"/>
            <w:vAlign w:val="center"/>
          </w:tcPr>
          <w:p w:rsidR="00574000" w:rsidRPr="000C59EA" w:rsidRDefault="00574000" w:rsidP="009F2328">
            <w:pPr>
              <w:pStyle w:val="a8"/>
              <w:ind w:left="0"/>
              <w:jc w:val="center"/>
            </w:pPr>
          </w:p>
        </w:tc>
        <w:tc>
          <w:tcPr>
            <w:tcW w:w="1934" w:type="dxa"/>
            <w:vAlign w:val="center"/>
          </w:tcPr>
          <w:p w:rsidR="00574000" w:rsidRPr="000C59EA" w:rsidRDefault="00574000" w:rsidP="009F2328">
            <w:pPr>
              <w:pStyle w:val="a8"/>
              <w:ind w:left="0"/>
              <w:jc w:val="center"/>
            </w:pPr>
          </w:p>
        </w:tc>
        <w:tc>
          <w:tcPr>
            <w:tcW w:w="1902" w:type="dxa"/>
            <w:vAlign w:val="center"/>
          </w:tcPr>
          <w:p w:rsidR="00574000" w:rsidRPr="000C59EA" w:rsidRDefault="00574000" w:rsidP="009F2328">
            <w:pPr>
              <w:pStyle w:val="a8"/>
              <w:ind w:left="0"/>
              <w:jc w:val="center"/>
            </w:pPr>
          </w:p>
        </w:tc>
      </w:tr>
      <w:tr w:rsidR="00574000" w:rsidRPr="000C59EA" w:rsidTr="008D00EF">
        <w:tc>
          <w:tcPr>
            <w:tcW w:w="851" w:type="dxa"/>
          </w:tcPr>
          <w:p w:rsidR="00574000" w:rsidRPr="000C59EA" w:rsidRDefault="00574000" w:rsidP="009F2328">
            <w:pPr>
              <w:pStyle w:val="a8"/>
              <w:ind w:left="0"/>
              <w:jc w:val="center"/>
            </w:pPr>
            <w:r w:rsidRPr="000C59EA">
              <w:t>2.1.</w:t>
            </w:r>
          </w:p>
        </w:tc>
        <w:tc>
          <w:tcPr>
            <w:tcW w:w="3824" w:type="dxa"/>
            <w:gridSpan w:val="2"/>
          </w:tcPr>
          <w:p w:rsidR="00574000" w:rsidRPr="000C59EA" w:rsidRDefault="00574000" w:rsidP="009F2328">
            <w:pPr>
              <w:pStyle w:val="a8"/>
              <w:ind w:left="0"/>
              <w:jc w:val="both"/>
            </w:pPr>
            <w:r w:rsidRPr="000C59EA">
              <w:t>Техническое обслуживание и текущий ремонт в т.ч.:</w:t>
            </w:r>
          </w:p>
        </w:tc>
        <w:tc>
          <w:tcPr>
            <w:tcW w:w="1376" w:type="dxa"/>
            <w:vAlign w:val="center"/>
          </w:tcPr>
          <w:p w:rsidR="00574000" w:rsidRPr="000C59EA" w:rsidRDefault="00574000" w:rsidP="009F2328">
            <w:pPr>
              <w:pStyle w:val="a8"/>
              <w:ind w:left="0"/>
              <w:jc w:val="center"/>
            </w:pPr>
          </w:p>
        </w:tc>
        <w:tc>
          <w:tcPr>
            <w:tcW w:w="1934" w:type="dxa"/>
            <w:vAlign w:val="center"/>
          </w:tcPr>
          <w:p w:rsidR="00574000" w:rsidRPr="000C59EA" w:rsidRDefault="00574000" w:rsidP="009F2328">
            <w:pPr>
              <w:pStyle w:val="a8"/>
              <w:ind w:left="0"/>
              <w:jc w:val="center"/>
            </w:pPr>
          </w:p>
        </w:tc>
        <w:tc>
          <w:tcPr>
            <w:tcW w:w="1902" w:type="dxa"/>
            <w:vAlign w:val="center"/>
          </w:tcPr>
          <w:p w:rsidR="00574000" w:rsidRPr="000C59EA" w:rsidRDefault="00574000" w:rsidP="009F2328">
            <w:pPr>
              <w:pStyle w:val="a8"/>
              <w:ind w:left="0"/>
              <w:jc w:val="center"/>
            </w:pPr>
          </w:p>
        </w:tc>
      </w:tr>
      <w:tr w:rsidR="00574000" w:rsidRPr="000C59EA" w:rsidTr="008D00EF">
        <w:tc>
          <w:tcPr>
            <w:tcW w:w="851" w:type="dxa"/>
          </w:tcPr>
          <w:p w:rsidR="00574000" w:rsidRPr="000C59EA" w:rsidRDefault="00574000" w:rsidP="009F2328">
            <w:pPr>
              <w:pStyle w:val="a8"/>
              <w:ind w:left="0"/>
              <w:jc w:val="center"/>
            </w:pPr>
          </w:p>
        </w:tc>
        <w:tc>
          <w:tcPr>
            <w:tcW w:w="3824" w:type="dxa"/>
            <w:gridSpan w:val="2"/>
          </w:tcPr>
          <w:p w:rsidR="00574000" w:rsidRPr="000C59EA" w:rsidRDefault="00574000" w:rsidP="009F2328">
            <w:pPr>
              <w:pStyle w:val="a8"/>
              <w:ind w:left="0"/>
              <w:jc w:val="both"/>
            </w:pPr>
            <w:r w:rsidRPr="000C59EA">
              <w:t>для многоэтажных домов</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31,62</w:t>
            </w:r>
          </w:p>
        </w:tc>
        <w:tc>
          <w:tcPr>
            <w:tcW w:w="1902" w:type="dxa"/>
            <w:vAlign w:val="center"/>
          </w:tcPr>
          <w:p w:rsidR="00574000" w:rsidRPr="000C59EA" w:rsidRDefault="00574000" w:rsidP="009F2328">
            <w:pPr>
              <w:pStyle w:val="a8"/>
              <w:ind w:left="0"/>
              <w:jc w:val="center"/>
            </w:pPr>
            <w:r w:rsidRPr="000C59EA">
              <w:t>33,52</w:t>
            </w:r>
          </w:p>
        </w:tc>
      </w:tr>
      <w:tr w:rsidR="00574000" w:rsidRPr="000C59EA" w:rsidTr="008D00EF">
        <w:tc>
          <w:tcPr>
            <w:tcW w:w="851" w:type="dxa"/>
          </w:tcPr>
          <w:p w:rsidR="00574000" w:rsidRPr="000C59EA" w:rsidRDefault="00574000" w:rsidP="009F2328">
            <w:pPr>
              <w:pStyle w:val="a8"/>
              <w:ind w:left="0"/>
              <w:jc w:val="center"/>
            </w:pPr>
          </w:p>
        </w:tc>
        <w:tc>
          <w:tcPr>
            <w:tcW w:w="3824" w:type="dxa"/>
            <w:gridSpan w:val="2"/>
          </w:tcPr>
          <w:p w:rsidR="00574000" w:rsidRPr="000C59EA" w:rsidRDefault="00656C2F" w:rsidP="009F2328">
            <w:pPr>
              <w:pStyle w:val="a8"/>
              <w:ind w:left="0"/>
              <w:jc w:val="both"/>
            </w:pPr>
            <w:r>
              <w:t>д</w:t>
            </w:r>
            <w:r w:rsidR="00574000" w:rsidRPr="000C59EA">
              <w:t>ля одноэтажных домов</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5,63</w:t>
            </w:r>
          </w:p>
        </w:tc>
        <w:tc>
          <w:tcPr>
            <w:tcW w:w="1902" w:type="dxa"/>
            <w:vAlign w:val="center"/>
          </w:tcPr>
          <w:p w:rsidR="00574000" w:rsidRPr="000C59EA" w:rsidRDefault="00574000" w:rsidP="009F2328">
            <w:pPr>
              <w:pStyle w:val="a8"/>
              <w:ind w:left="0"/>
              <w:jc w:val="center"/>
            </w:pPr>
            <w:r w:rsidRPr="000C59EA">
              <w:t>5,97</w:t>
            </w:r>
          </w:p>
        </w:tc>
      </w:tr>
      <w:tr w:rsidR="00574000" w:rsidRPr="000C59EA" w:rsidTr="008D00EF">
        <w:tc>
          <w:tcPr>
            <w:tcW w:w="851" w:type="dxa"/>
          </w:tcPr>
          <w:p w:rsidR="00574000" w:rsidRPr="000C59EA" w:rsidRDefault="00574000" w:rsidP="009F2328">
            <w:pPr>
              <w:pStyle w:val="a8"/>
              <w:ind w:left="0"/>
              <w:jc w:val="center"/>
            </w:pPr>
          </w:p>
        </w:tc>
        <w:tc>
          <w:tcPr>
            <w:tcW w:w="3824" w:type="dxa"/>
            <w:gridSpan w:val="2"/>
          </w:tcPr>
          <w:p w:rsidR="00574000" w:rsidRPr="000C59EA" w:rsidRDefault="00574000" w:rsidP="009F2328">
            <w:pPr>
              <w:pStyle w:val="a8"/>
              <w:ind w:left="0"/>
              <w:jc w:val="both"/>
            </w:pPr>
            <w:r w:rsidRPr="000C59EA">
              <w:t>В неблагоустроенных. И частично благоустроенных домах</w:t>
            </w:r>
            <w:r w:rsidR="00656C2F">
              <w:t>.</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25,16</w:t>
            </w:r>
          </w:p>
        </w:tc>
        <w:tc>
          <w:tcPr>
            <w:tcW w:w="1902" w:type="dxa"/>
            <w:vAlign w:val="center"/>
          </w:tcPr>
          <w:p w:rsidR="00574000" w:rsidRPr="000C59EA" w:rsidRDefault="00574000" w:rsidP="009F2328">
            <w:pPr>
              <w:pStyle w:val="a8"/>
              <w:ind w:left="0"/>
              <w:jc w:val="center"/>
            </w:pPr>
            <w:r w:rsidRPr="000C59EA">
              <w:t>26,67</w:t>
            </w:r>
          </w:p>
        </w:tc>
      </w:tr>
      <w:tr w:rsidR="00574000" w:rsidRPr="000C59EA" w:rsidTr="008D00EF">
        <w:tc>
          <w:tcPr>
            <w:tcW w:w="851" w:type="dxa"/>
          </w:tcPr>
          <w:p w:rsidR="00574000" w:rsidRPr="000C59EA" w:rsidRDefault="00574000" w:rsidP="009F2328">
            <w:pPr>
              <w:pStyle w:val="a8"/>
              <w:ind w:left="0"/>
              <w:jc w:val="center"/>
            </w:pPr>
            <w:r w:rsidRPr="000C59EA">
              <w:t>2.2.</w:t>
            </w:r>
          </w:p>
        </w:tc>
        <w:tc>
          <w:tcPr>
            <w:tcW w:w="3824" w:type="dxa"/>
            <w:gridSpan w:val="2"/>
          </w:tcPr>
          <w:p w:rsidR="00574000" w:rsidRPr="000C59EA" w:rsidRDefault="00656C2F" w:rsidP="00656C2F">
            <w:pPr>
              <w:pStyle w:val="a8"/>
              <w:ind w:left="0"/>
            </w:pPr>
            <w:r>
              <w:t xml:space="preserve">Содержание </w:t>
            </w:r>
            <w:r w:rsidR="00574000" w:rsidRPr="000C59EA">
              <w:t>придомовой территории</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3,81</w:t>
            </w:r>
          </w:p>
        </w:tc>
        <w:tc>
          <w:tcPr>
            <w:tcW w:w="1902" w:type="dxa"/>
            <w:vAlign w:val="center"/>
          </w:tcPr>
          <w:p w:rsidR="00574000" w:rsidRPr="000C59EA" w:rsidRDefault="00574000" w:rsidP="009F2328">
            <w:pPr>
              <w:pStyle w:val="a8"/>
              <w:ind w:left="0"/>
              <w:jc w:val="center"/>
            </w:pPr>
            <w:r w:rsidRPr="000C59EA">
              <w:t>4,04</w:t>
            </w:r>
          </w:p>
        </w:tc>
      </w:tr>
      <w:tr w:rsidR="00574000" w:rsidRPr="000C59EA" w:rsidTr="008D00EF">
        <w:tc>
          <w:tcPr>
            <w:tcW w:w="851" w:type="dxa"/>
          </w:tcPr>
          <w:p w:rsidR="00574000" w:rsidRPr="000C59EA" w:rsidRDefault="00574000" w:rsidP="009F2328">
            <w:pPr>
              <w:pStyle w:val="a8"/>
              <w:ind w:left="0"/>
              <w:jc w:val="center"/>
            </w:pPr>
            <w:r w:rsidRPr="000C59EA">
              <w:t>2.3.</w:t>
            </w:r>
          </w:p>
        </w:tc>
        <w:tc>
          <w:tcPr>
            <w:tcW w:w="3824" w:type="dxa"/>
            <w:gridSpan w:val="2"/>
          </w:tcPr>
          <w:p w:rsidR="00574000" w:rsidRPr="000C59EA" w:rsidRDefault="00574000" w:rsidP="009F2328">
            <w:pPr>
              <w:pStyle w:val="a8"/>
              <w:ind w:left="0"/>
              <w:jc w:val="both"/>
            </w:pPr>
            <w:r w:rsidRPr="000C59EA">
              <w:t>Уборка лестничных клеток</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2,79</w:t>
            </w:r>
          </w:p>
        </w:tc>
        <w:tc>
          <w:tcPr>
            <w:tcW w:w="1902" w:type="dxa"/>
            <w:vAlign w:val="center"/>
          </w:tcPr>
          <w:p w:rsidR="00574000" w:rsidRPr="000C59EA" w:rsidRDefault="00574000" w:rsidP="009F2328">
            <w:pPr>
              <w:pStyle w:val="a8"/>
              <w:ind w:left="0"/>
              <w:jc w:val="center"/>
            </w:pPr>
            <w:r w:rsidRPr="000C59EA">
              <w:t>2,96</w:t>
            </w:r>
          </w:p>
        </w:tc>
      </w:tr>
      <w:tr w:rsidR="00574000" w:rsidRPr="000C59EA" w:rsidTr="008D00EF">
        <w:tc>
          <w:tcPr>
            <w:tcW w:w="851" w:type="dxa"/>
          </w:tcPr>
          <w:p w:rsidR="00574000" w:rsidRPr="000C59EA" w:rsidRDefault="00574000" w:rsidP="009F2328">
            <w:pPr>
              <w:pStyle w:val="a8"/>
              <w:ind w:left="0"/>
              <w:jc w:val="center"/>
            </w:pPr>
            <w:r w:rsidRPr="000C59EA">
              <w:t>3.</w:t>
            </w:r>
          </w:p>
        </w:tc>
        <w:tc>
          <w:tcPr>
            <w:tcW w:w="3824" w:type="dxa"/>
            <w:gridSpan w:val="2"/>
          </w:tcPr>
          <w:p w:rsidR="00574000" w:rsidRPr="000C59EA" w:rsidRDefault="00574000" w:rsidP="009F2328">
            <w:pPr>
              <w:pStyle w:val="a8"/>
              <w:ind w:left="0"/>
              <w:jc w:val="both"/>
              <w:rPr>
                <w:b/>
              </w:rPr>
            </w:pPr>
            <w:r w:rsidRPr="000C59EA">
              <w:rPr>
                <w:b/>
              </w:rPr>
              <w:t>Вывоз твёрдых бытовых отходов</w:t>
            </w:r>
          </w:p>
        </w:tc>
        <w:tc>
          <w:tcPr>
            <w:tcW w:w="1376" w:type="dxa"/>
            <w:vAlign w:val="center"/>
          </w:tcPr>
          <w:p w:rsidR="00574000" w:rsidRPr="000C59EA" w:rsidRDefault="00574000" w:rsidP="009F2328">
            <w:pPr>
              <w:pStyle w:val="a8"/>
              <w:ind w:left="0"/>
              <w:jc w:val="center"/>
            </w:pPr>
            <w:r w:rsidRPr="000C59EA">
              <w:t>1м. кв./мес.</w:t>
            </w:r>
          </w:p>
        </w:tc>
        <w:tc>
          <w:tcPr>
            <w:tcW w:w="1934" w:type="dxa"/>
            <w:vAlign w:val="center"/>
          </w:tcPr>
          <w:p w:rsidR="00574000" w:rsidRPr="000C59EA" w:rsidRDefault="00574000" w:rsidP="009F2328">
            <w:pPr>
              <w:pStyle w:val="a8"/>
              <w:ind w:left="0"/>
              <w:jc w:val="center"/>
            </w:pPr>
            <w:r w:rsidRPr="000C59EA">
              <w:t>3,10</w:t>
            </w:r>
          </w:p>
        </w:tc>
        <w:tc>
          <w:tcPr>
            <w:tcW w:w="1902" w:type="dxa"/>
            <w:vAlign w:val="center"/>
          </w:tcPr>
          <w:p w:rsidR="00574000" w:rsidRPr="000C59EA" w:rsidRDefault="00574000" w:rsidP="009F2328">
            <w:pPr>
              <w:pStyle w:val="a8"/>
              <w:ind w:left="0"/>
              <w:jc w:val="center"/>
            </w:pPr>
            <w:r w:rsidRPr="000C59EA">
              <w:t>3,29</w:t>
            </w:r>
          </w:p>
        </w:tc>
      </w:tr>
    </w:tbl>
    <w:p w:rsidR="007350D4" w:rsidRPr="000C59EA" w:rsidRDefault="007350D4" w:rsidP="000C59EA">
      <w:pPr>
        <w:spacing w:after="0" w:line="240" w:lineRule="auto"/>
        <w:jc w:val="both"/>
        <w:rPr>
          <w:rFonts w:ascii="Times New Roman" w:eastAsia="Calibri" w:hAnsi="Times New Roman" w:cs="Times New Roman"/>
          <w:bCs/>
          <w:sz w:val="24"/>
          <w:szCs w:val="24"/>
        </w:rPr>
      </w:pPr>
    </w:p>
    <w:p w:rsidR="00C21F87" w:rsidRPr="000C59EA" w:rsidRDefault="00C21F87" w:rsidP="002C2837">
      <w:pPr>
        <w:spacing w:after="0" w:line="240" w:lineRule="auto"/>
        <w:ind w:firstLine="360"/>
        <w:jc w:val="both"/>
        <w:rPr>
          <w:rFonts w:ascii="Times New Roman" w:eastAsia="Calibri" w:hAnsi="Times New Roman" w:cs="Times New Roman"/>
          <w:bCs/>
          <w:sz w:val="24"/>
          <w:szCs w:val="24"/>
        </w:rPr>
      </w:pPr>
      <w:r w:rsidRPr="000C59EA">
        <w:rPr>
          <w:rFonts w:ascii="Times New Roman" w:eastAsia="Calibri" w:hAnsi="Times New Roman" w:cs="Times New Roman"/>
          <w:bCs/>
          <w:sz w:val="24"/>
          <w:szCs w:val="24"/>
        </w:rPr>
        <w:t>Работа по благоустройству поселения в деятельности админ</w:t>
      </w:r>
      <w:r w:rsidR="004F5F73" w:rsidRPr="000C59EA">
        <w:rPr>
          <w:rFonts w:ascii="Times New Roman" w:eastAsia="Calibri" w:hAnsi="Times New Roman" w:cs="Times New Roman"/>
          <w:bCs/>
          <w:sz w:val="24"/>
          <w:szCs w:val="24"/>
        </w:rPr>
        <w:t xml:space="preserve">истрации занимает важное место, и в течение всего периода </w:t>
      </w:r>
      <w:r w:rsidR="00CA1991">
        <w:rPr>
          <w:rFonts w:ascii="Times New Roman" w:eastAsia="Calibri" w:hAnsi="Times New Roman" w:cs="Times New Roman"/>
          <w:bCs/>
          <w:sz w:val="24"/>
          <w:szCs w:val="24"/>
        </w:rPr>
        <w:t>проводятся следующие виды работ:</w:t>
      </w:r>
    </w:p>
    <w:p w:rsidR="004F5F73" w:rsidRPr="000C59EA" w:rsidRDefault="004F5F73" w:rsidP="004F5F73">
      <w:pPr>
        <w:pStyle w:val="a8"/>
        <w:numPr>
          <w:ilvl w:val="0"/>
          <w:numId w:val="16"/>
        </w:numPr>
        <w:jc w:val="both"/>
        <w:rPr>
          <w:rFonts w:eastAsia="Calibri"/>
          <w:bCs/>
        </w:rPr>
      </w:pPr>
      <w:r w:rsidRPr="000C59EA">
        <w:rPr>
          <w:rFonts w:eastAsia="Calibri"/>
        </w:rPr>
        <w:t>Содержание непридомовых территорий</w:t>
      </w:r>
    </w:p>
    <w:p w:rsidR="004F5F73" w:rsidRPr="000C59EA" w:rsidRDefault="004F5F73" w:rsidP="004F5F73">
      <w:pPr>
        <w:pStyle w:val="a8"/>
        <w:numPr>
          <w:ilvl w:val="0"/>
          <w:numId w:val="16"/>
        </w:numPr>
        <w:jc w:val="both"/>
        <w:rPr>
          <w:rFonts w:eastAsia="Calibri"/>
          <w:bCs/>
        </w:rPr>
      </w:pPr>
      <w:r w:rsidRPr="000C59EA">
        <w:rPr>
          <w:rFonts w:eastAsia="Calibri"/>
          <w:bCs/>
        </w:rPr>
        <w:t>Содержание площадей МО «Поселок Айхал»</w:t>
      </w:r>
    </w:p>
    <w:p w:rsidR="004F5F73" w:rsidRPr="000C59EA" w:rsidRDefault="004F5F73" w:rsidP="004F5F73">
      <w:pPr>
        <w:pStyle w:val="a8"/>
        <w:numPr>
          <w:ilvl w:val="0"/>
          <w:numId w:val="16"/>
        </w:numPr>
        <w:jc w:val="both"/>
        <w:rPr>
          <w:rFonts w:eastAsia="Calibri"/>
          <w:bCs/>
        </w:rPr>
      </w:pPr>
      <w:r w:rsidRPr="000C59EA">
        <w:rPr>
          <w:rFonts w:eastAsia="Calibri"/>
        </w:rPr>
        <w:t>Содержание и техническое обслуживание муниципальных гражданских кладбищ «Северное», «Южное» расположенных на территории МО «Поселок Айхал».</w:t>
      </w:r>
    </w:p>
    <w:p w:rsidR="004F5F73" w:rsidRPr="000C59EA" w:rsidRDefault="009704B9" w:rsidP="004F5F73">
      <w:pPr>
        <w:pStyle w:val="a8"/>
        <w:numPr>
          <w:ilvl w:val="0"/>
          <w:numId w:val="16"/>
        </w:numPr>
        <w:jc w:val="both"/>
        <w:rPr>
          <w:rFonts w:eastAsia="Calibri"/>
          <w:bCs/>
        </w:rPr>
      </w:pPr>
      <w:r w:rsidRPr="000C59EA">
        <w:rPr>
          <w:rFonts w:eastAsia="Calibri"/>
        </w:rPr>
        <w:t>Содержание и обслуживание фонтана</w:t>
      </w:r>
    </w:p>
    <w:p w:rsidR="004F5F73" w:rsidRPr="000C59EA" w:rsidRDefault="004F5F73" w:rsidP="004F5F73">
      <w:pPr>
        <w:pStyle w:val="a8"/>
        <w:numPr>
          <w:ilvl w:val="0"/>
          <w:numId w:val="16"/>
        </w:numPr>
        <w:jc w:val="both"/>
        <w:rPr>
          <w:rFonts w:eastAsia="Calibri"/>
          <w:bCs/>
        </w:rPr>
      </w:pPr>
      <w:r w:rsidRPr="000C59EA">
        <w:rPr>
          <w:rFonts w:eastAsia="Calibri"/>
          <w:bCs/>
        </w:rPr>
        <w:t>Приобретение уличных спортивно-игровых ко</w:t>
      </w:r>
      <w:r w:rsidR="009704B9" w:rsidRPr="000C59EA">
        <w:rPr>
          <w:rFonts w:eastAsia="Calibri"/>
          <w:bCs/>
        </w:rPr>
        <w:t>мплексов</w:t>
      </w:r>
    </w:p>
    <w:p w:rsidR="004F5F73" w:rsidRPr="000C59EA" w:rsidRDefault="00EA17B1" w:rsidP="004F5F73">
      <w:pPr>
        <w:pStyle w:val="a8"/>
        <w:numPr>
          <w:ilvl w:val="0"/>
          <w:numId w:val="16"/>
        </w:numPr>
        <w:jc w:val="both"/>
        <w:rPr>
          <w:rFonts w:eastAsia="Calibri"/>
          <w:bCs/>
        </w:rPr>
      </w:pPr>
      <w:r>
        <w:rPr>
          <w:rFonts w:eastAsia="Calibri"/>
          <w:bCs/>
        </w:rPr>
        <w:t>Установка детских игровых комплексов</w:t>
      </w:r>
    </w:p>
    <w:p w:rsidR="004F5F73" w:rsidRPr="000C59EA" w:rsidRDefault="004F5F73" w:rsidP="004F5F73">
      <w:pPr>
        <w:pStyle w:val="a8"/>
        <w:numPr>
          <w:ilvl w:val="0"/>
          <w:numId w:val="16"/>
        </w:numPr>
        <w:jc w:val="both"/>
        <w:rPr>
          <w:rFonts w:eastAsia="Calibri"/>
          <w:bCs/>
        </w:rPr>
      </w:pPr>
      <w:r w:rsidRPr="000C59EA">
        <w:rPr>
          <w:rFonts w:eastAsia="Calibri"/>
          <w:bCs/>
        </w:rPr>
        <w:t>Приобретено оборудова</w:t>
      </w:r>
      <w:r w:rsidR="009704B9" w:rsidRPr="000C59EA">
        <w:rPr>
          <w:rFonts w:eastAsia="Calibri"/>
          <w:bCs/>
        </w:rPr>
        <w:t>ние для системы видеонаблюдения</w:t>
      </w:r>
    </w:p>
    <w:p w:rsidR="004F5F73" w:rsidRPr="000C59EA" w:rsidRDefault="00EA17B1" w:rsidP="004F5F73">
      <w:pPr>
        <w:pStyle w:val="a8"/>
        <w:numPr>
          <w:ilvl w:val="0"/>
          <w:numId w:val="16"/>
        </w:numPr>
        <w:jc w:val="both"/>
        <w:rPr>
          <w:rFonts w:eastAsia="Calibri"/>
          <w:bCs/>
        </w:rPr>
      </w:pPr>
      <w:r>
        <w:rPr>
          <w:rFonts w:eastAsia="Calibri"/>
        </w:rPr>
        <w:t>Текущие и капитальные ремонты объектов недвижимости</w:t>
      </w:r>
    </w:p>
    <w:p w:rsidR="004F5F73" w:rsidRPr="000C59EA" w:rsidRDefault="004F5F73" w:rsidP="004F5F73">
      <w:pPr>
        <w:pStyle w:val="a8"/>
        <w:numPr>
          <w:ilvl w:val="0"/>
          <w:numId w:val="16"/>
        </w:numPr>
        <w:jc w:val="both"/>
        <w:rPr>
          <w:rFonts w:eastAsia="Calibri"/>
          <w:bCs/>
        </w:rPr>
      </w:pPr>
      <w:r w:rsidRPr="000C59EA">
        <w:rPr>
          <w:rFonts w:eastAsia="Calibri"/>
        </w:rPr>
        <w:t xml:space="preserve">Ремонт бортовых камней по ул. </w:t>
      </w:r>
      <w:proofErr w:type="gramStart"/>
      <w:r w:rsidRPr="000C59EA">
        <w:rPr>
          <w:rFonts w:eastAsia="Calibri"/>
        </w:rPr>
        <w:t>Юбилейная</w:t>
      </w:r>
      <w:proofErr w:type="gramEnd"/>
      <w:r w:rsidRPr="000C59EA">
        <w:rPr>
          <w:rFonts w:eastAsia="Calibri"/>
        </w:rPr>
        <w:t>, ул. Энтузиастов, ул. Кадзова.</w:t>
      </w:r>
    </w:p>
    <w:p w:rsidR="004F5F73" w:rsidRPr="000C59EA" w:rsidRDefault="004F5F73" w:rsidP="004F5F73">
      <w:pPr>
        <w:pStyle w:val="a8"/>
        <w:numPr>
          <w:ilvl w:val="0"/>
          <w:numId w:val="16"/>
        </w:numPr>
        <w:jc w:val="both"/>
        <w:rPr>
          <w:rFonts w:eastAsia="Calibri"/>
          <w:bCs/>
        </w:rPr>
      </w:pPr>
      <w:r w:rsidRPr="000C59EA">
        <w:rPr>
          <w:rFonts w:eastAsia="Calibri"/>
        </w:rPr>
        <w:t xml:space="preserve">Устройство автостоянок по ул. </w:t>
      </w:r>
      <w:proofErr w:type="gramStart"/>
      <w:r w:rsidRPr="000C59EA">
        <w:rPr>
          <w:rFonts w:eastAsia="Calibri"/>
        </w:rPr>
        <w:t>Юбилейная</w:t>
      </w:r>
      <w:proofErr w:type="gramEnd"/>
      <w:r w:rsidRPr="000C59EA">
        <w:rPr>
          <w:rFonts w:eastAsia="Calibri"/>
        </w:rPr>
        <w:t>, 4, 6 и устройству тротуаров возле магазина «Норд».</w:t>
      </w:r>
    </w:p>
    <w:p w:rsidR="004F5F73" w:rsidRPr="000C59EA" w:rsidRDefault="004F5F73" w:rsidP="004F5F73">
      <w:pPr>
        <w:pStyle w:val="a8"/>
        <w:numPr>
          <w:ilvl w:val="0"/>
          <w:numId w:val="16"/>
        </w:numPr>
        <w:jc w:val="both"/>
        <w:rPr>
          <w:rFonts w:eastAsia="Calibri"/>
          <w:bCs/>
        </w:rPr>
      </w:pPr>
      <w:r w:rsidRPr="000C59EA">
        <w:rPr>
          <w:rFonts w:eastAsia="Calibri"/>
        </w:rPr>
        <w:t>Текущий ремонт водоотводящей стены и устройство канавы по ул. Корнилова.</w:t>
      </w:r>
    </w:p>
    <w:p w:rsidR="004F5F73" w:rsidRPr="000C59EA" w:rsidRDefault="004F5F73" w:rsidP="004F5F73">
      <w:pPr>
        <w:pStyle w:val="a8"/>
        <w:numPr>
          <w:ilvl w:val="0"/>
          <w:numId w:val="16"/>
        </w:numPr>
        <w:jc w:val="both"/>
        <w:rPr>
          <w:rFonts w:eastAsia="Calibri"/>
          <w:bCs/>
        </w:rPr>
      </w:pPr>
      <w:r w:rsidRPr="000C59EA">
        <w:rPr>
          <w:rFonts w:eastAsia="Calibri"/>
        </w:rPr>
        <w:t>Устройство  автостоянки по ул. Кадзова, 1 и основания баскетбольной площадки МКОУ СОШ №23.</w:t>
      </w:r>
    </w:p>
    <w:p w:rsidR="004F5F73" w:rsidRPr="000C59EA" w:rsidRDefault="004F5F73" w:rsidP="004F5F73">
      <w:pPr>
        <w:pStyle w:val="a8"/>
        <w:numPr>
          <w:ilvl w:val="0"/>
          <w:numId w:val="16"/>
        </w:numPr>
        <w:jc w:val="both"/>
        <w:rPr>
          <w:rFonts w:eastAsia="Calibri"/>
          <w:bCs/>
        </w:rPr>
      </w:pPr>
      <w:r w:rsidRPr="000C59EA">
        <w:rPr>
          <w:rFonts w:eastAsia="Calibri"/>
        </w:rPr>
        <w:t>Вывоз несанкционированных свалок ТБО, расположенных на территории МО «Поселок Айхал».</w:t>
      </w:r>
    </w:p>
    <w:p w:rsidR="004F5F73" w:rsidRPr="000C59EA" w:rsidRDefault="004F5F73" w:rsidP="004F5F73">
      <w:pPr>
        <w:pStyle w:val="a8"/>
        <w:numPr>
          <w:ilvl w:val="0"/>
          <w:numId w:val="16"/>
        </w:numPr>
        <w:jc w:val="both"/>
        <w:rPr>
          <w:rFonts w:eastAsia="Calibri"/>
          <w:bCs/>
        </w:rPr>
      </w:pPr>
      <w:r w:rsidRPr="000C59EA">
        <w:rPr>
          <w:rFonts w:eastAsia="Calibri"/>
        </w:rPr>
        <w:t>Капитальный ремонт системы отопления с заменой радиаторов, трубопроводов холодного и горячего водоснабжения дома с подвальными помещениями по ул. Корнилова д.2.</w:t>
      </w:r>
    </w:p>
    <w:p w:rsidR="004F5F73" w:rsidRPr="000C59EA" w:rsidRDefault="004F5F73" w:rsidP="004F5F73">
      <w:pPr>
        <w:pStyle w:val="a8"/>
        <w:numPr>
          <w:ilvl w:val="0"/>
          <w:numId w:val="16"/>
        </w:numPr>
        <w:jc w:val="both"/>
        <w:rPr>
          <w:rFonts w:eastAsia="Calibri"/>
          <w:bCs/>
        </w:rPr>
      </w:pPr>
      <w:r w:rsidRPr="000C59EA">
        <w:rPr>
          <w:rFonts w:eastAsia="Calibri"/>
        </w:rPr>
        <w:t>Ремонт пешеходных переходов через канаву по ул. Амакинская.</w:t>
      </w:r>
    </w:p>
    <w:p w:rsidR="004F5F73" w:rsidRPr="000C59EA" w:rsidRDefault="004F5F73" w:rsidP="004F5F73">
      <w:pPr>
        <w:pStyle w:val="a8"/>
        <w:numPr>
          <w:ilvl w:val="0"/>
          <w:numId w:val="16"/>
        </w:numPr>
        <w:jc w:val="both"/>
        <w:rPr>
          <w:rFonts w:eastAsia="Calibri"/>
          <w:bCs/>
        </w:rPr>
      </w:pPr>
      <w:r w:rsidRPr="000C59EA">
        <w:rPr>
          <w:rFonts w:eastAsia="Calibri"/>
        </w:rPr>
        <w:t xml:space="preserve">Устройств </w:t>
      </w:r>
      <w:proofErr w:type="gramStart"/>
      <w:r w:rsidRPr="000C59EA">
        <w:rPr>
          <w:rFonts w:eastAsia="Calibri"/>
        </w:rPr>
        <w:t>лестниц</w:t>
      </w:r>
      <w:r w:rsidR="009704B9" w:rsidRPr="000C59EA">
        <w:rPr>
          <w:rFonts w:eastAsia="Calibri"/>
        </w:rPr>
        <w:t>-трапа</w:t>
      </w:r>
      <w:proofErr w:type="gramEnd"/>
      <w:r w:rsidR="009704B9" w:rsidRPr="000C59EA">
        <w:rPr>
          <w:rFonts w:eastAsia="Calibri"/>
        </w:rPr>
        <w:t xml:space="preserve"> возле  детского сада №51, возле ТК «Антей».</w:t>
      </w:r>
    </w:p>
    <w:p w:rsidR="004F5F73" w:rsidRPr="000C59EA" w:rsidRDefault="004F5F73" w:rsidP="004F5F73">
      <w:pPr>
        <w:pStyle w:val="a8"/>
        <w:numPr>
          <w:ilvl w:val="0"/>
          <w:numId w:val="16"/>
        </w:numPr>
        <w:jc w:val="both"/>
        <w:rPr>
          <w:rFonts w:eastAsia="Calibri"/>
          <w:bCs/>
        </w:rPr>
      </w:pPr>
      <w:r w:rsidRPr="000C59EA">
        <w:rPr>
          <w:rFonts w:eastAsia="Calibri"/>
        </w:rPr>
        <w:t>Ремонт системы отопления овощехранилища по ул. Промышленной д.15.</w:t>
      </w:r>
    </w:p>
    <w:p w:rsidR="004F5F73" w:rsidRPr="000C59EA" w:rsidRDefault="004F5F73" w:rsidP="004F5F73">
      <w:pPr>
        <w:pStyle w:val="a8"/>
        <w:numPr>
          <w:ilvl w:val="0"/>
          <w:numId w:val="16"/>
        </w:numPr>
        <w:jc w:val="both"/>
        <w:rPr>
          <w:rFonts w:eastAsia="Calibri"/>
          <w:bCs/>
        </w:rPr>
      </w:pPr>
      <w:r w:rsidRPr="000C59EA">
        <w:rPr>
          <w:rFonts w:eastAsia="Calibri"/>
        </w:rPr>
        <w:t>Работы по установке септика в п. Айхал ул. Октябрьская партия, ул. Дорожников и с. Моркока.</w:t>
      </w:r>
    </w:p>
    <w:p w:rsidR="004F5F73" w:rsidRPr="000C59EA" w:rsidRDefault="004F5F73" w:rsidP="004F5F73">
      <w:pPr>
        <w:pStyle w:val="a8"/>
        <w:numPr>
          <w:ilvl w:val="0"/>
          <w:numId w:val="16"/>
        </w:numPr>
        <w:jc w:val="both"/>
        <w:rPr>
          <w:rFonts w:eastAsia="Calibri"/>
          <w:bCs/>
        </w:rPr>
      </w:pPr>
      <w:r w:rsidRPr="000C59EA">
        <w:rPr>
          <w:rFonts w:eastAsia="Calibri"/>
        </w:rPr>
        <w:t xml:space="preserve">Монтаж светильников </w:t>
      </w:r>
      <w:r w:rsidR="00EA17B1">
        <w:rPr>
          <w:rFonts w:eastAsia="Calibri"/>
        </w:rPr>
        <w:t xml:space="preserve">на лестнице </w:t>
      </w:r>
      <w:r w:rsidRPr="000C59EA">
        <w:rPr>
          <w:rFonts w:eastAsia="Calibri"/>
        </w:rPr>
        <w:t xml:space="preserve">между ул. </w:t>
      </w:r>
      <w:proofErr w:type="gramStart"/>
      <w:r w:rsidRPr="000C59EA">
        <w:rPr>
          <w:rFonts w:eastAsia="Calibri"/>
        </w:rPr>
        <w:t>Юбилейная</w:t>
      </w:r>
      <w:proofErr w:type="gramEnd"/>
      <w:r w:rsidRPr="000C59EA">
        <w:rPr>
          <w:rFonts w:eastAsia="Calibri"/>
        </w:rPr>
        <w:t xml:space="preserve"> №1,3 к ул. Попугаевой.</w:t>
      </w:r>
    </w:p>
    <w:p w:rsidR="004F5F73" w:rsidRPr="000C59EA" w:rsidRDefault="004F5F73" w:rsidP="004F5F73">
      <w:pPr>
        <w:pStyle w:val="a8"/>
        <w:numPr>
          <w:ilvl w:val="0"/>
          <w:numId w:val="16"/>
        </w:numPr>
        <w:jc w:val="both"/>
        <w:rPr>
          <w:rFonts w:eastAsia="Calibri"/>
          <w:bCs/>
        </w:rPr>
      </w:pPr>
      <w:r w:rsidRPr="000C59EA">
        <w:rPr>
          <w:rFonts w:eastAsia="Calibri"/>
        </w:rPr>
        <w:lastRenderedPageBreak/>
        <w:t>Работы по озеленению (посадке деревьев) на территории МО «Поселок Айхал».</w:t>
      </w:r>
    </w:p>
    <w:p w:rsidR="004F5F73" w:rsidRPr="000C59EA" w:rsidRDefault="004F5F73" w:rsidP="004F5F73">
      <w:pPr>
        <w:pStyle w:val="a8"/>
        <w:numPr>
          <w:ilvl w:val="0"/>
          <w:numId w:val="16"/>
        </w:numPr>
        <w:jc w:val="both"/>
        <w:rPr>
          <w:rFonts w:eastAsia="Calibri"/>
          <w:bCs/>
        </w:rPr>
      </w:pPr>
      <w:r w:rsidRPr="000C59EA">
        <w:rPr>
          <w:rFonts w:eastAsia="Calibri"/>
        </w:rPr>
        <w:t>Текущий ремонт жилых помещений (общежитий).</w:t>
      </w:r>
    </w:p>
    <w:p w:rsidR="004F5F73" w:rsidRPr="000C59EA" w:rsidRDefault="004F5F73" w:rsidP="004F5F73">
      <w:pPr>
        <w:pStyle w:val="a8"/>
        <w:numPr>
          <w:ilvl w:val="0"/>
          <w:numId w:val="16"/>
        </w:numPr>
        <w:jc w:val="both"/>
        <w:rPr>
          <w:rFonts w:eastAsia="Calibri"/>
          <w:bCs/>
        </w:rPr>
      </w:pPr>
      <w:r w:rsidRPr="000C59EA">
        <w:rPr>
          <w:rFonts w:eastAsia="Calibri"/>
        </w:rPr>
        <w:t>Приобретение детских игровых комплексов, уличных урн.</w:t>
      </w:r>
    </w:p>
    <w:p w:rsidR="009704B9" w:rsidRPr="000C59EA" w:rsidRDefault="009704B9" w:rsidP="009704B9">
      <w:pPr>
        <w:pStyle w:val="a8"/>
        <w:jc w:val="both"/>
        <w:rPr>
          <w:rFonts w:eastAsia="Calibri"/>
          <w:bCs/>
        </w:rPr>
      </w:pPr>
    </w:p>
    <w:p w:rsidR="00EB5FA2" w:rsidRPr="000C59EA" w:rsidRDefault="00CC4B86" w:rsidP="00557FEF">
      <w:pPr>
        <w:spacing w:line="240" w:lineRule="auto"/>
        <w:ind w:firstLine="36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Объёмными</w:t>
      </w:r>
      <w:r w:rsidR="00813DC8" w:rsidRPr="000C59EA">
        <w:rPr>
          <w:rFonts w:ascii="Times New Roman" w:eastAsia="Calibri" w:hAnsi="Times New Roman" w:cs="Times New Roman"/>
          <w:sz w:val="24"/>
          <w:szCs w:val="24"/>
        </w:rPr>
        <w:t xml:space="preserve"> работами </w:t>
      </w:r>
      <w:r w:rsidR="0033622D" w:rsidRPr="000C59EA">
        <w:rPr>
          <w:rFonts w:ascii="Times New Roman" w:eastAsia="Calibri" w:hAnsi="Times New Roman" w:cs="Times New Roman"/>
          <w:sz w:val="24"/>
          <w:szCs w:val="24"/>
        </w:rPr>
        <w:t xml:space="preserve">в 2013 году стали работы </w:t>
      </w:r>
      <w:r w:rsidR="009704B9" w:rsidRPr="000C59EA">
        <w:rPr>
          <w:rFonts w:ascii="Times New Roman" w:eastAsia="Calibri" w:hAnsi="Times New Roman" w:cs="Times New Roman"/>
          <w:sz w:val="24"/>
          <w:szCs w:val="24"/>
        </w:rPr>
        <w:t>по разработке схем водосна</w:t>
      </w:r>
      <w:r w:rsidR="0033622D" w:rsidRPr="000C59EA">
        <w:rPr>
          <w:rFonts w:ascii="Times New Roman" w:eastAsia="Calibri" w:hAnsi="Times New Roman" w:cs="Times New Roman"/>
          <w:sz w:val="24"/>
          <w:szCs w:val="24"/>
        </w:rPr>
        <w:t>бжения и водоотведения п. Айхал, р</w:t>
      </w:r>
      <w:r w:rsidR="009704B9" w:rsidRPr="000C59EA">
        <w:rPr>
          <w:rFonts w:ascii="Times New Roman" w:eastAsia="Calibri" w:hAnsi="Times New Roman" w:cs="Times New Roman"/>
          <w:sz w:val="24"/>
          <w:szCs w:val="24"/>
        </w:rPr>
        <w:t>аботы  по разработке научно-проектной документации  программы комплексного развития систем коммунально-хозяйственно</w:t>
      </w:r>
      <w:r w:rsidR="00EB5FA2" w:rsidRPr="000C59EA">
        <w:rPr>
          <w:rFonts w:ascii="Times New Roman" w:eastAsia="Calibri" w:hAnsi="Times New Roman" w:cs="Times New Roman"/>
          <w:sz w:val="24"/>
          <w:szCs w:val="24"/>
        </w:rPr>
        <w:t>й структуры МО «Поселок Айхал».</w:t>
      </w:r>
    </w:p>
    <w:p w:rsidR="000C59EA" w:rsidRDefault="004D0FBD" w:rsidP="000C59EA">
      <w:pPr>
        <w:spacing w:after="0" w:line="240" w:lineRule="auto"/>
        <w:ind w:firstLine="36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За  12  месяцев  было  принято  к  исполнению  1161  дела  по  вопросам  жилья</w:t>
      </w:r>
      <w:r w:rsidR="00EB5FA2"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 xml:space="preserve">  в  том  числе:</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по улучшению жилищных условий жителей поселка, работников бюджетной сферы</w:t>
      </w:r>
      <w:proofErr w:type="gramStart"/>
      <w:r w:rsidRPr="000C59EA">
        <w:rPr>
          <w:rFonts w:ascii="Times New Roman" w:eastAsia="Calibri" w:hAnsi="Times New Roman" w:cs="Times New Roman"/>
          <w:sz w:val="24"/>
          <w:szCs w:val="24"/>
        </w:rPr>
        <w:t>,А</w:t>
      </w:r>
      <w:proofErr w:type="gramEnd"/>
      <w:r w:rsidRPr="000C59EA">
        <w:rPr>
          <w:rFonts w:ascii="Times New Roman" w:eastAsia="Calibri" w:hAnsi="Times New Roman" w:cs="Times New Roman"/>
          <w:sz w:val="24"/>
          <w:szCs w:val="24"/>
        </w:rPr>
        <w:t>К «АЛ</w:t>
      </w:r>
      <w:r w:rsidR="00EB5FA2" w:rsidRPr="000C59EA">
        <w:rPr>
          <w:rFonts w:ascii="Times New Roman" w:eastAsia="Calibri" w:hAnsi="Times New Roman" w:cs="Times New Roman"/>
          <w:sz w:val="24"/>
          <w:szCs w:val="24"/>
        </w:rPr>
        <w:t>РОСА», и других предприятий;</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заключено договоров найма – всего 307, из них:</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  договоров  найма  специализированного  жилищного  фонда  -  121 </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заключено  договоров  социального  найма  -  186 , в том числе:   </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улучшение жилищных условий - 6</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в связи с обменом жилой площади - 2 </w:t>
      </w:r>
      <w:r w:rsidRPr="000C59EA">
        <w:rPr>
          <w:rFonts w:ascii="Times New Roman" w:eastAsia="Calibri" w:hAnsi="Times New Roman" w:cs="Times New Roman"/>
          <w:sz w:val="24"/>
          <w:szCs w:val="24"/>
        </w:rPr>
        <w:tab/>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  приватизировано  квартир  -  309   (всего принято  заявлений  -  330) </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подготовлены выписки в регистрационную службу - 315</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перепрофилировано квартир  - всего 27,  из них:</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из  жилого  в нежилое –  1</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из  нежилого  в жилое  -  26  </w:t>
      </w:r>
    </w:p>
    <w:p w:rsidR="004D0FBD" w:rsidRPr="000C59EA" w:rsidRDefault="004D0FBD" w:rsidP="000C59EA">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оформлено разрешений на перепланировку квартир - 39</w:t>
      </w:r>
    </w:p>
    <w:p w:rsidR="004D0FBD" w:rsidRPr="000C59EA" w:rsidRDefault="004D0FBD" w:rsidP="00EC3DD0">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Поступило  и  р</w:t>
      </w:r>
      <w:r w:rsidR="00EC3DD0">
        <w:rPr>
          <w:rFonts w:ascii="Times New Roman" w:eastAsia="Calibri" w:hAnsi="Times New Roman" w:cs="Times New Roman"/>
          <w:sz w:val="24"/>
          <w:szCs w:val="24"/>
        </w:rPr>
        <w:t xml:space="preserve">ассмотрено  за  12  месяцев – </w:t>
      </w:r>
      <w:r w:rsidRPr="000C59EA">
        <w:rPr>
          <w:rFonts w:ascii="Times New Roman" w:eastAsia="Calibri" w:hAnsi="Times New Roman" w:cs="Times New Roman"/>
          <w:sz w:val="24"/>
          <w:szCs w:val="24"/>
        </w:rPr>
        <w:t>129  заявлений  граждан,  об  использовании права приватизации – 15, о не использовании  права получения субсидии для выезжающих из районов Крайнего Севера –</w:t>
      </w:r>
      <w:r w:rsidR="00EC3DD0">
        <w:rPr>
          <w:rFonts w:ascii="Times New Roman" w:eastAsia="Calibri" w:hAnsi="Times New Roman" w:cs="Times New Roman"/>
          <w:sz w:val="24"/>
          <w:szCs w:val="24"/>
        </w:rPr>
        <w:t xml:space="preserve"> 7,  улучшения жилищных условий –</w:t>
      </w:r>
      <w:r w:rsidRPr="000C59EA">
        <w:rPr>
          <w:rFonts w:ascii="Times New Roman" w:eastAsia="Calibri" w:hAnsi="Times New Roman" w:cs="Times New Roman"/>
          <w:sz w:val="24"/>
          <w:szCs w:val="24"/>
        </w:rPr>
        <w:t>97.</w:t>
      </w:r>
    </w:p>
    <w:p w:rsidR="004D0FBD" w:rsidRPr="000C59EA" w:rsidRDefault="004D0FBD" w:rsidP="004D0FBD">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Согласно плану сноса аварийного жилого фонда в 2013г. был снесен 1 аварийный жилой дом, 4 семьи получили другое благоустроенное жилье, 4 семьи получили компенсацию за снесенное жилье. На эти цели из бюджета МО «Поселок Айхал» было израсходовано 7</w:t>
      </w:r>
      <w:r w:rsidR="00EA17B1">
        <w:rPr>
          <w:rFonts w:ascii="Times New Roman" w:eastAsia="Calibri" w:hAnsi="Times New Roman" w:cs="Times New Roman"/>
          <w:sz w:val="24"/>
          <w:szCs w:val="24"/>
        </w:rPr>
        <w:t>,</w:t>
      </w:r>
      <w:r w:rsidR="00557FEF" w:rsidRPr="000C59EA">
        <w:rPr>
          <w:rFonts w:ascii="Times New Roman" w:eastAsia="Calibri" w:hAnsi="Times New Roman" w:cs="Times New Roman"/>
          <w:sz w:val="24"/>
          <w:szCs w:val="24"/>
        </w:rPr>
        <w:t> </w:t>
      </w:r>
      <w:r w:rsidRPr="000C59EA">
        <w:rPr>
          <w:rFonts w:ascii="Times New Roman" w:eastAsia="Calibri" w:hAnsi="Times New Roman" w:cs="Times New Roman"/>
          <w:sz w:val="24"/>
          <w:szCs w:val="24"/>
        </w:rPr>
        <w:t>029</w:t>
      </w:r>
      <w:r w:rsidR="00EA17B1">
        <w:rPr>
          <w:rFonts w:ascii="Times New Roman" w:eastAsia="Calibri" w:hAnsi="Times New Roman" w:cs="Times New Roman"/>
          <w:sz w:val="24"/>
          <w:szCs w:val="24"/>
        </w:rPr>
        <w:t>,</w:t>
      </w:r>
      <w:r w:rsidR="00557FEF" w:rsidRPr="000C59EA">
        <w:rPr>
          <w:rFonts w:ascii="Times New Roman" w:eastAsia="Calibri" w:hAnsi="Times New Roman" w:cs="Times New Roman"/>
          <w:sz w:val="24"/>
          <w:szCs w:val="24"/>
        </w:rPr>
        <w:t> </w:t>
      </w:r>
      <w:r w:rsidRPr="000C59EA">
        <w:rPr>
          <w:rFonts w:ascii="Times New Roman" w:eastAsia="Calibri" w:hAnsi="Times New Roman" w:cs="Times New Roman"/>
          <w:sz w:val="24"/>
          <w:szCs w:val="24"/>
        </w:rPr>
        <w:t>149</w:t>
      </w:r>
      <w:r w:rsidR="00557FEF" w:rsidRPr="000C59EA">
        <w:rPr>
          <w:rFonts w:ascii="Times New Roman" w:eastAsia="Calibri" w:hAnsi="Times New Roman" w:cs="Times New Roman"/>
          <w:sz w:val="24"/>
          <w:szCs w:val="24"/>
        </w:rPr>
        <w:t xml:space="preserve">, </w:t>
      </w:r>
      <w:r w:rsidRPr="000C59EA">
        <w:rPr>
          <w:rFonts w:ascii="Times New Roman" w:eastAsia="Calibri" w:hAnsi="Times New Roman" w:cs="Times New Roman"/>
          <w:sz w:val="24"/>
          <w:szCs w:val="24"/>
        </w:rPr>
        <w:t>65 рублей</w:t>
      </w:r>
    </w:p>
    <w:p w:rsidR="004D0FBD" w:rsidRPr="000C59EA" w:rsidRDefault="004D0FBD" w:rsidP="004D0FB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ab/>
        <w:t>Поставлено  на учет  на  получение  жилищных субсидий  граждан</w:t>
      </w:r>
      <w:r w:rsidR="00557FEF"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 xml:space="preserve"> выезжающих из районов Крайнего Севера и приравненных к  ним  районов - 1 семья, на 01.01.2014г. на учете всего 435 семьи, из них: инвалидов 1 и 2 гр. –30 семей; пенсионеров -307 семей, работающих граждан – 98 семей.</w:t>
      </w:r>
    </w:p>
    <w:p w:rsidR="004D0FBD" w:rsidRPr="000C59EA" w:rsidRDefault="004D0FBD" w:rsidP="00557FEF">
      <w:pPr>
        <w:spacing w:after="0" w:line="240" w:lineRule="auto"/>
        <w:ind w:firstLine="708"/>
        <w:jc w:val="both"/>
        <w:rPr>
          <w:rFonts w:ascii="Times New Roman" w:eastAsia="Calibri" w:hAnsi="Times New Roman" w:cs="Times New Roman"/>
          <w:bCs/>
          <w:sz w:val="24"/>
          <w:szCs w:val="24"/>
        </w:rPr>
      </w:pPr>
      <w:r w:rsidRPr="000C59EA">
        <w:rPr>
          <w:rFonts w:ascii="Times New Roman" w:eastAsia="Calibri" w:hAnsi="Times New Roman" w:cs="Times New Roman"/>
          <w:sz w:val="24"/>
          <w:szCs w:val="24"/>
        </w:rPr>
        <w:t xml:space="preserve">Получили сертификат для приобретения жилья по подпрограмме «Обеспечение жильем молодых семей» - 10 семей, поставлено на учет – 13 семей, всего на 01.01.2014 год состоит на учете 48 молодых семей. </w:t>
      </w:r>
    </w:p>
    <w:p w:rsidR="004F5F73" w:rsidRPr="000C59EA" w:rsidRDefault="004F5F73" w:rsidP="004F5F73">
      <w:pPr>
        <w:pStyle w:val="a8"/>
        <w:jc w:val="both"/>
        <w:rPr>
          <w:rFonts w:eastAsia="Calibri"/>
          <w:bCs/>
        </w:rPr>
      </w:pPr>
    </w:p>
    <w:p w:rsidR="00DA53FD" w:rsidRPr="00653A90" w:rsidRDefault="00DA53FD" w:rsidP="00BC413F">
      <w:pPr>
        <w:pStyle w:val="1"/>
        <w:numPr>
          <w:ilvl w:val="0"/>
          <w:numId w:val="27"/>
        </w:numPr>
        <w:spacing w:after="120"/>
        <w:ind w:left="1077" w:hanging="357"/>
        <w:jc w:val="left"/>
        <w:rPr>
          <w:rFonts w:cs="Times New Roman"/>
          <w:szCs w:val="28"/>
        </w:rPr>
      </w:pPr>
      <w:r w:rsidRPr="00653A90">
        <w:rPr>
          <w:rFonts w:cs="Times New Roman"/>
          <w:szCs w:val="28"/>
        </w:rPr>
        <w:t xml:space="preserve">Социальная политика </w:t>
      </w:r>
    </w:p>
    <w:p w:rsidR="000C052A" w:rsidRPr="000C59EA" w:rsidRDefault="000C052A" w:rsidP="000C052A">
      <w:pPr>
        <w:ind w:firstLine="708"/>
        <w:jc w:val="both"/>
        <w:rPr>
          <w:rFonts w:ascii="Times New Roman" w:hAnsi="Times New Roman" w:cs="Times New Roman"/>
          <w:sz w:val="24"/>
          <w:szCs w:val="24"/>
        </w:rPr>
      </w:pPr>
      <w:r w:rsidRPr="000C59EA">
        <w:rPr>
          <w:rFonts w:ascii="Times New Roman" w:hAnsi="Times New Roman" w:cs="Times New Roman"/>
          <w:sz w:val="24"/>
          <w:szCs w:val="24"/>
        </w:rPr>
        <w:t>Особое внимание администрацией посёлка уделяется социальным вопросам. Это первоначальная задача не только государства, но и местных администраций. Пенсионерам, инвалидам, малообеспеченным, многодетным семьям, одиноким мамам оказывается всесторонняя поддержка. В 2013 году на оказание материальной помощи было затрачено более 3 млн. рублей. Также оказывается поддержка правоохранительным органам, учреждениям образования и культуры, здравоохранения. Большая работа ведётся по развитию физической культуры и спорта в посёлке, большие средства направляем на благоустройство посёлка и жилищно – коммунальное хозяйство. Хочется выразить большую благодарность депутатскому корпусу  АПС, за то, что они всегда принимают нужные решения во всех направления, касающихся жизнедеятельности населения нашего родного посёлка.</w:t>
      </w:r>
    </w:p>
    <w:p w:rsidR="00DA53FD" w:rsidRPr="000C59EA" w:rsidRDefault="00DA53FD" w:rsidP="00557FEF">
      <w:pPr>
        <w:spacing w:after="120" w:line="240" w:lineRule="auto"/>
        <w:ind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lastRenderedPageBreak/>
        <w:t>На 01.01.2014года в Администрации п</w:t>
      </w:r>
      <w:proofErr w:type="gramStart"/>
      <w:r w:rsidRPr="000C59EA">
        <w:rPr>
          <w:rFonts w:ascii="Times New Roman" w:eastAsia="Calibri" w:hAnsi="Times New Roman" w:cs="Times New Roman"/>
          <w:sz w:val="24"/>
          <w:szCs w:val="24"/>
        </w:rPr>
        <w:t>.А</w:t>
      </w:r>
      <w:proofErr w:type="gramEnd"/>
      <w:r w:rsidRPr="000C59EA">
        <w:rPr>
          <w:rFonts w:ascii="Times New Roman" w:eastAsia="Calibri" w:hAnsi="Times New Roman" w:cs="Times New Roman"/>
          <w:sz w:val="24"/>
          <w:szCs w:val="24"/>
        </w:rPr>
        <w:t>йхал стоит на учете 1619  жителя поселка, являющихся  льготниками, из них:на федеральном  уровне- 558</w:t>
      </w:r>
      <w:r w:rsidR="0084002B" w:rsidRPr="000C59EA">
        <w:rPr>
          <w:rFonts w:ascii="Times New Roman" w:eastAsia="Calibri" w:hAnsi="Times New Roman" w:cs="Times New Roman"/>
          <w:sz w:val="24"/>
          <w:szCs w:val="24"/>
        </w:rPr>
        <w:t xml:space="preserve"> человек, на</w:t>
      </w:r>
      <w:r w:rsidRPr="000C59EA">
        <w:rPr>
          <w:rFonts w:ascii="Times New Roman" w:eastAsia="Calibri" w:hAnsi="Times New Roman" w:cs="Times New Roman"/>
          <w:sz w:val="24"/>
          <w:szCs w:val="24"/>
        </w:rPr>
        <w:t xml:space="preserve"> республиканском уровне- 1061</w:t>
      </w:r>
      <w:r w:rsidR="0084002B" w:rsidRPr="000C59EA">
        <w:rPr>
          <w:rFonts w:ascii="Times New Roman" w:eastAsia="Calibri" w:hAnsi="Times New Roman" w:cs="Times New Roman"/>
          <w:sz w:val="24"/>
          <w:szCs w:val="24"/>
        </w:rPr>
        <w:t xml:space="preserve"> человек.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3402"/>
      </w:tblGrid>
      <w:tr w:rsidR="00DA53FD" w:rsidRPr="000C59EA" w:rsidTr="00557FEF">
        <w:trPr>
          <w:trHeight w:val="263"/>
        </w:trPr>
        <w:tc>
          <w:tcPr>
            <w:tcW w:w="567" w:type="dxa"/>
          </w:tcPr>
          <w:p w:rsidR="00DA53FD" w:rsidRPr="000C59EA" w:rsidRDefault="00DA53FD" w:rsidP="00D3042B">
            <w:pPr>
              <w:spacing w:after="0" w:line="240" w:lineRule="auto"/>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w:t>
            </w:r>
            <w:proofErr w:type="gramStart"/>
            <w:r w:rsidRPr="000C59EA">
              <w:rPr>
                <w:rFonts w:ascii="Times New Roman" w:eastAsia="Calibri" w:hAnsi="Times New Roman" w:cs="Times New Roman"/>
                <w:b/>
                <w:sz w:val="24"/>
                <w:szCs w:val="24"/>
              </w:rPr>
              <w:t>п</w:t>
            </w:r>
            <w:proofErr w:type="gramEnd"/>
            <w:r w:rsidRPr="000C59EA">
              <w:rPr>
                <w:rFonts w:ascii="Times New Roman" w:eastAsia="Calibri" w:hAnsi="Times New Roman" w:cs="Times New Roman"/>
                <w:b/>
                <w:sz w:val="24"/>
                <w:szCs w:val="24"/>
              </w:rPr>
              <w:t>/п</w:t>
            </w:r>
          </w:p>
        </w:tc>
        <w:tc>
          <w:tcPr>
            <w:tcW w:w="5812" w:type="dxa"/>
          </w:tcPr>
          <w:p w:rsidR="00DA53FD" w:rsidRPr="000C59EA" w:rsidRDefault="00DA53FD" w:rsidP="00D3042B">
            <w:pPr>
              <w:spacing w:after="0" w:line="240" w:lineRule="auto"/>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Категория</w:t>
            </w:r>
          </w:p>
        </w:tc>
        <w:tc>
          <w:tcPr>
            <w:tcW w:w="3402" w:type="dxa"/>
          </w:tcPr>
          <w:p w:rsidR="00DA53FD" w:rsidRPr="000C59EA" w:rsidRDefault="00DA53FD" w:rsidP="00D3042B">
            <w:pPr>
              <w:spacing w:after="0" w:line="240" w:lineRule="auto"/>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Количество</w:t>
            </w:r>
          </w:p>
        </w:tc>
      </w:tr>
      <w:tr w:rsidR="00DA53FD" w:rsidRPr="000C59EA" w:rsidTr="00557FEF">
        <w:trPr>
          <w:trHeight w:val="280"/>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Федеральные выплаты</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На учете пользуются льготой</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ВОВ</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w:t>
            </w:r>
          </w:p>
        </w:tc>
      </w:tr>
      <w:tr w:rsidR="00DA53FD" w:rsidRPr="000C59EA" w:rsidTr="00557FEF">
        <w:trPr>
          <w:trHeight w:val="140"/>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боевых действий</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lang w:val="en-US"/>
              </w:rPr>
            </w:pPr>
            <w:r w:rsidRPr="000C59EA">
              <w:rPr>
                <w:rFonts w:ascii="Times New Roman" w:eastAsia="Calibri" w:hAnsi="Times New Roman" w:cs="Times New Roman"/>
                <w:sz w:val="24"/>
                <w:szCs w:val="24"/>
              </w:rPr>
              <w:t xml:space="preserve">86                    </w:t>
            </w:r>
          </w:p>
        </w:tc>
      </w:tr>
      <w:tr w:rsidR="00DA53FD" w:rsidRPr="000C59EA" w:rsidTr="00557FEF">
        <w:trPr>
          <w:trHeight w:val="514"/>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Члены семей погибших (умерших) ветеранов Вов, ветеранов боевых  действий</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lang w:val="en-US"/>
              </w:rPr>
            </w:pPr>
            <w:r w:rsidRPr="000C59EA">
              <w:rPr>
                <w:rFonts w:ascii="Times New Roman" w:eastAsia="Calibri" w:hAnsi="Times New Roman" w:cs="Times New Roman"/>
                <w:sz w:val="24"/>
                <w:szCs w:val="24"/>
              </w:rPr>
              <w:t xml:space="preserve"> 2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Инвалиды 1 гр.</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52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Инвалиды 2 гр.</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113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Инвалиды 3 гр.</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220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Семьи с детьми инвалидами до 18 лет.</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62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Ликвидаторы ЧАЭС</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14                   </w:t>
            </w:r>
          </w:p>
        </w:tc>
      </w:tr>
      <w:tr w:rsidR="00DA53FD" w:rsidRPr="000C59EA" w:rsidTr="00557FEF">
        <w:trPr>
          <w:trHeight w:val="251"/>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9.</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Почетные  доноры</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8                    </w:t>
            </w:r>
          </w:p>
        </w:tc>
      </w:tr>
      <w:tr w:rsidR="00DA53FD" w:rsidRPr="000C59EA" w:rsidTr="00557FEF">
        <w:trPr>
          <w:trHeight w:val="25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Бывшие несовершеннолетние узники фашизма</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1                    </w:t>
            </w:r>
            <w:r w:rsidRPr="000C59EA">
              <w:rPr>
                <w:rFonts w:ascii="Times New Roman" w:eastAsia="Calibri" w:hAnsi="Times New Roman" w:cs="Times New Roman"/>
                <w:sz w:val="24"/>
                <w:szCs w:val="24"/>
              </w:rPr>
              <w:tab/>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5812"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Республиканские выплаты</w:t>
            </w:r>
          </w:p>
        </w:tc>
        <w:tc>
          <w:tcPr>
            <w:tcW w:w="3402" w:type="dxa"/>
          </w:tcPr>
          <w:p w:rsidR="00DA53FD" w:rsidRPr="000C59EA" w:rsidRDefault="00DA53FD" w:rsidP="00D3042B">
            <w:pPr>
              <w:spacing w:after="0" w:line="240" w:lineRule="auto"/>
              <w:rPr>
                <w:rFonts w:ascii="Times New Roman" w:eastAsia="Calibri" w:hAnsi="Times New Roman" w:cs="Times New Roman"/>
                <w:b/>
                <w:sz w:val="24"/>
                <w:szCs w:val="24"/>
              </w:rPr>
            </w:pP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11.</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труда</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1046</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трудового фронта</w:t>
            </w:r>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3                      </w:t>
            </w:r>
          </w:p>
        </w:tc>
      </w:tr>
      <w:tr w:rsidR="00DA53FD" w:rsidRPr="000C59EA" w:rsidTr="00557FEF">
        <w:trPr>
          <w:trHeight w:val="263"/>
        </w:trPr>
        <w:tc>
          <w:tcPr>
            <w:tcW w:w="56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13.</w:t>
            </w:r>
          </w:p>
        </w:tc>
        <w:tc>
          <w:tcPr>
            <w:tcW w:w="5812"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Реабилитированные жертвы </w:t>
            </w:r>
            <w:proofErr w:type="spellStart"/>
            <w:r w:rsidRPr="000C59EA">
              <w:rPr>
                <w:rFonts w:ascii="Times New Roman" w:eastAsia="Calibri" w:hAnsi="Times New Roman" w:cs="Times New Roman"/>
                <w:sz w:val="24"/>
                <w:szCs w:val="24"/>
              </w:rPr>
              <w:t>политрепрессий</w:t>
            </w:r>
            <w:proofErr w:type="spellEnd"/>
          </w:p>
        </w:tc>
        <w:tc>
          <w:tcPr>
            <w:tcW w:w="3402" w:type="dxa"/>
          </w:tcPr>
          <w:p w:rsidR="00DA53FD" w:rsidRPr="000C59EA" w:rsidRDefault="00DA53FD" w:rsidP="00D3042B">
            <w:pPr>
              <w:spacing w:after="0" w:line="240" w:lineRule="auto"/>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12                    </w:t>
            </w:r>
          </w:p>
        </w:tc>
      </w:tr>
    </w:tbl>
    <w:p w:rsidR="00BC413F" w:rsidRPr="000C59EA" w:rsidRDefault="00BC413F" w:rsidP="00DA53FD">
      <w:pPr>
        <w:spacing w:after="0" w:line="240" w:lineRule="auto"/>
        <w:jc w:val="both"/>
        <w:rPr>
          <w:rFonts w:ascii="Times New Roman" w:eastAsia="Calibri" w:hAnsi="Times New Roman" w:cs="Times New Roman"/>
          <w:sz w:val="24"/>
          <w:szCs w:val="24"/>
        </w:rPr>
      </w:pPr>
    </w:p>
    <w:p w:rsidR="00DA53FD" w:rsidRPr="000C59EA" w:rsidRDefault="00DA53FD" w:rsidP="00BC413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Льготная категория населения получает ЕДВ и ЕДК (замена льготы  по оплате за жилье и коммунальные услуги) в виде денежных выплат  на расчетные счета Сбербанка.</w:t>
      </w:r>
    </w:p>
    <w:p w:rsidR="00DA53FD" w:rsidRPr="000C59EA" w:rsidRDefault="00DA53FD" w:rsidP="00DA53FD">
      <w:pPr>
        <w:spacing w:after="0" w:line="240" w:lineRule="auto"/>
        <w:jc w:val="both"/>
        <w:rPr>
          <w:rFonts w:ascii="Times New Roman" w:eastAsia="Calibri" w:hAnsi="Times New Roman" w:cs="Times New Roman"/>
          <w:sz w:val="24"/>
          <w:szCs w:val="24"/>
        </w:rPr>
      </w:pPr>
    </w:p>
    <w:p w:rsidR="00DA53FD" w:rsidRPr="000C59EA" w:rsidRDefault="00DA53FD" w:rsidP="00557FEF">
      <w:pPr>
        <w:spacing w:after="12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Социальная семейная инфраструктура  поселка состоит  из  следующих категорий граждан, нуждающихся в социальной поддержке: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945"/>
        <w:gridCol w:w="2410"/>
      </w:tblGrid>
      <w:tr w:rsidR="00DA53FD" w:rsidRPr="000C59EA" w:rsidTr="00557FEF">
        <w:trPr>
          <w:trHeight w:val="266"/>
        </w:trPr>
        <w:tc>
          <w:tcPr>
            <w:tcW w:w="426"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w:t>
            </w:r>
          </w:p>
        </w:tc>
        <w:tc>
          <w:tcPr>
            <w:tcW w:w="6945"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Категория</w:t>
            </w:r>
          </w:p>
        </w:tc>
        <w:tc>
          <w:tcPr>
            <w:tcW w:w="2410"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Количество</w:t>
            </w:r>
          </w:p>
        </w:tc>
      </w:tr>
      <w:tr w:rsidR="00DA53FD" w:rsidRPr="000C59EA" w:rsidTr="00557FEF">
        <w:trPr>
          <w:trHeight w:val="266"/>
        </w:trPr>
        <w:tc>
          <w:tcPr>
            <w:tcW w:w="42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69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Многодетные  семьи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из них:</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 3 детьми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 4 детьми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 5 детьми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 6 детьми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 7 детьми</w:t>
            </w:r>
          </w:p>
        </w:tc>
        <w:tc>
          <w:tcPr>
            <w:tcW w:w="24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148</w:t>
            </w:r>
          </w:p>
          <w:p w:rsidR="00DA53FD" w:rsidRPr="000C59EA" w:rsidRDefault="00DA53FD" w:rsidP="00D3042B">
            <w:pPr>
              <w:spacing w:after="0" w:line="240" w:lineRule="auto"/>
              <w:jc w:val="both"/>
              <w:rPr>
                <w:rFonts w:ascii="Times New Roman" w:eastAsia="Calibri" w:hAnsi="Times New Roman" w:cs="Times New Roman"/>
                <w:sz w:val="24"/>
                <w:szCs w:val="24"/>
              </w:rPr>
            </w:pP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133</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p>
        </w:tc>
      </w:tr>
      <w:tr w:rsidR="00DA53FD" w:rsidRPr="000C59EA" w:rsidTr="00557FEF">
        <w:trPr>
          <w:trHeight w:val="139"/>
        </w:trPr>
        <w:tc>
          <w:tcPr>
            <w:tcW w:w="42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69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Одинокие мамы</w:t>
            </w:r>
          </w:p>
        </w:tc>
        <w:tc>
          <w:tcPr>
            <w:tcW w:w="24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95</w:t>
            </w:r>
          </w:p>
        </w:tc>
      </w:tr>
      <w:tr w:rsidR="00DA53FD" w:rsidRPr="000C59EA" w:rsidTr="00557FEF">
        <w:trPr>
          <w:trHeight w:val="2156"/>
        </w:trPr>
        <w:tc>
          <w:tcPr>
            <w:tcW w:w="42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69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Малообеспеченные жители поселка</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из них:</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получатели жилищных субсидий</w:t>
            </w:r>
          </w:p>
          <w:p w:rsidR="00DA53FD" w:rsidRPr="000C59EA" w:rsidRDefault="00DA53FD" w:rsidP="00D3042B">
            <w:pPr>
              <w:spacing w:after="0" w:line="240" w:lineRule="auto"/>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б</w:t>
            </w:r>
            <w:proofErr w:type="gramEnd"/>
            <w:r w:rsidRPr="000C59EA">
              <w:rPr>
                <w:rFonts w:ascii="Times New Roman" w:eastAsia="Calibri" w:hAnsi="Times New Roman" w:cs="Times New Roman"/>
                <w:sz w:val="24"/>
                <w:szCs w:val="24"/>
              </w:rPr>
              <w:t>\платное питание школьников</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детское питание до 3-х лет</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материальная помощь, в том числе:</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 заявлениям жителей- 92 человека</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ул. </w:t>
            </w:r>
            <w:proofErr w:type="gramStart"/>
            <w:r w:rsidRPr="000C59EA">
              <w:rPr>
                <w:rFonts w:ascii="Times New Roman" w:eastAsia="Calibri" w:hAnsi="Times New Roman" w:cs="Times New Roman"/>
                <w:sz w:val="24"/>
                <w:szCs w:val="24"/>
              </w:rPr>
              <w:t>Солнечная</w:t>
            </w:r>
            <w:proofErr w:type="gramEnd"/>
            <w:r w:rsidRPr="000C59EA">
              <w:rPr>
                <w:rFonts w:ascii="Times New Roman" w:eastAsia="Calibri" w:hAnsi="Times New Roman" w:cs="Times New Roman"/>
                <w:sz w:val="24"/>
                <w:szCs w:val="24"/>
              </w:rPr>
              <w:t>- 107  человек</w:t>
            </w:r>
          </w:p>
        </w:tc>
        <w:tc>
          <w:tcPr>
            <w:tcW w:w="2410" w:type="dxa"/>
          </w:tcPr>
          <w:p w:rsidR="00DA53FD" w:rsidRPr="000C59EA" w:rsidRDefault="00DA53FD" w:rsidP="00D3042B">
            <w:pPr>
              <w:spacing w:after="0" w:line="240" w:lineRule="auto"/>
              <w:jc w:val="both"/>
              <w:rPr>
                <w:rFonts w:ascii="Times New Roman" w:eastAsia="Calibri" w:hAnsi="Times New Roman" w:cs="Times New Roman"/>
                <w:sz w:val="24"/>
                <w:szCs w:val="24"/>
              </w:rPr>
            </w:pPr>
          </w:p>
          <w:p w:rsidR="00DA53FD" w:rsidRPr="000C59EA" w:rsidRDefault="00DA53FD" w:rsidP="00D3042B">
            <w:pPr>
              <w:spacing w:after="0" w:line="240" w:lineRule="auto"/>
              <w:jc w:val="both"/>
              <w:rPr>
                <w:rFonts w:ascii="Times New Roman" w:eastAsia="Calibri" w:hAnsi="Times New Roman" w:cs="Times New Roman"/>
                <w:sz w:val="24"/>
                <w:szCs w:val="24"/>
              </w:rPr>
            </w:pP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48</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239</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85</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199</w:t>
            </w:r>
          </w:p>
          <w:p w:rsidR="00DA53FD" w:rsidRPr="000C59EA" w:rsidRDefault="00DA53FD" w:rsidP="00D3042B">
            <w:pPr>
              <w:spacing w:after="0" w:line="240" w:lineRule="auto"/>
              <w:jc w:val="both"/>
              <w:rPr>
                <w:rFonts w:ascii="Times New Roman" w:eastAsia="Calibri" w:hAnsi="Times New Roman" w:cs="Times New Roman"/>
                <w:sz w:val="24"/>
                <w:szCs w:val="24"/>
              </w:rPr>
            </w:pPr>
          </w:p>
        </w:tc>
      </w:tr>
      <w:tr w:rsidR="00DA53FD" w:rsidRPr="000C59EA" w:rsidTr="00557FEF">
        <w:trPr>
          <w:trHeight w:val="139"/>
        </w:trPr>
        <w:tc>
          <w:tcPr>
            <w:tcW w:w="42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6945" w:type="dxa"/>
          </w:tcPr>
          <w:p w:rsidR="00DA53FD" w:rsidRPr="000C59EA" w:rsidRDefault="00827610"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w:t>
            </w:r>
            <w:r w:rsidR="00DA53FD" w:rsidRPr="000C59EA">
              <w:rPr>
                <w:rFonts w:ascii="Times New Roman" w:eastAsia="Calibri" w:hAnsi="Times New Roman" w:cs="Times New Roman"/>
                <w:sz w:val="24"/>
                <w:szCs w:val="24"/>
              </w:rPr>
              <w:t>енсионеры</w:t>
            </w:r>
          </w:p>
        </w:tc>
        <w:tc>
          <w:tcPr>
            <w:tcW w:w="24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3360</w:t>
            </w:r>
          </w:p>
        </w:tc>
      </w:tr>
    </w:tbl>
    <w:p w:rsidR="00DA53FD" w:rsidRPr="000C59EA" w:rsidRDefault="00DA53FD" w:rsidP="00DA53FD">
      <w:pPr>
        <w:spacing w:after="0" w:line="240" w:lineRule="auto"/>
        <w:jc w:val="both"/>
        <w:rPr>
          <w:rFonts w:ascii="Times New Roman" w:eastAsia="Calibri" w:hAnsi="Times New Roman" w:cs="Times New Roman"/>
          <w:sz w:val="24"/>
          <w:szCs w:val="24"/>
        </w:rPr>
      </w:pPr>
    </w:p>
    <w:p w:rsidR="00DA53FD" w:rsidRPr="000C59EA" w:rsidRDefault="00DA53FD" w:rsidP="00BC413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Средний  размер пенсии по пос. Айхал составляет  19970 рублей.</w:t>
      </w:r>
    </w:p>
    <w:p w:rsidR="00DA53FD" w:rsidRPr="000C59EA" w:rsidRDefault="00DA53FD" w:rsidP="00DA53F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Прожиточный минимум на 01.01.2014 год составляет:</w:t>
      </w:r>
    </w:p>
    <w:p w:rsidR="00DA53FD" w:rsidRPr="000C59EA" w:rsidRDefault="00DA53FD" w:rsidP="00DA53F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На </w:t>
      </w:r>
      <w:proofErr w:type="gramStart"/>
      <w:r w:rsidRPr="000C59EA">
        <w:rPr>
          <w:rFonts w:ascii="Times New Roman" w:eastAsia="Calibri" w:hAnsi="Times New Roman" w:cs="Times New Roman"/>
          <w:sz w:val="24"/>
          <w:szCs w:val="24"/>
        </w:rPr>
        <w:t>трудоспособного</w:t>
      </w:r>
      <w:proofErr w:type="gramEnd"/>
      <w:r w:rsidRPr="000C59EA">
        <w:rPr>
          <w:rFonts w:ascii="Times New Roman" w:eastAsia="Calibri" w:hAnsi="Times New Roman" w:cs="Times New Roman"/>
          <w:sz w:val="24"/>
          <w:szCs w:val="24"/>
        </w:rPr>
        <w:t xml:space="preserve"> – 13240 рублей </w:t>
      </w:r>
    </w:p>
    <w:p w:rsidR="00DA53FD" w:rsidRPr="000C59EA" w:rsidRDefault="00DA53FD" w:rsidP="00DA53F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На пенсионера – 9971 рублей</w:t>
      </w:r>
    </w:p>
    <w:p w:rsidR="00DA53FD" w:rsidRPr="000C59EA" w:rsidRDefault="00DA53FD" w:rsidP="00DA53F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На детей – 11470</w:t>
      </w:r>
      <w:r w:rsidR="00983A40" w:rsidRPr="000C59EA">
        <w:rPr>
          <w:rFonts w:ascii="Times New Roman" w:eastAsia="Calibri" w:hAnsi="Times New Roman" w:cs="Times New Roman"/>
          <w:sz w:val="24"/>
          <w:szCs w:val="24"/>
        </w:rPr>
        <w:t xml:space="preserve"> </w:t>
      </w:r>
      <w:r w:rsidRPr="000C59EA">
        <w:rPr>
          <w:rFonts w:ascii="Times New Roman" w:eastAsia="Calibri" w:hAnsi="Times New Roman" w:cs="Times New Roman"/>
          <w:sz w:val="24"/>
          <w:szCs w:val="24"/>
        </w:rPr>
        <w:t>рубле</w:t>
      </w:r>
      <w:r w:rsidR="00983A40" w:rsidRPr="000C59EA">
        <w:rPr>
          <w:rFonts w:ascii="Times New Roman" w:eastAsia="Calibri" w:hAnsi="Times New Roman" w:cs="Times New Roman"/>
          <w:sz w:val="24"/>
          <w:szCs w:val="24"/>
        </w:rPr>
        <w:t>й</w:t>
      </w:r>
    </w:p>
    <w:p w:rsidR="00DA53FD" w:rsidRPr="000C59EA" w:rsidRDefault="00DA53FD" w:rsidP="00DA53FD">
      <w:pPr>
        <w:spacing w:after="0" w:line="240" w:lineRule="auto"/>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Средний</w:t>
      </w:r>
      <w:proofErr w:type="gramEnd"/>
      <w:r w:rsidRPr="000C59EA">
        <w:rPr>
          <w:rFonts w:ascii="Times New Roman" w:eastAsia="Calibri" w:hAnsi="Times New Roman" w:cs="Times New Roman"/>
          <w:sz w:val="24"/>
          <w:szCs w:val="24"/>
        </w:rPr>
        <w:t xml:space="preserve"> на душу населения – 12208 рублей</w:t>
      </w:r>
    </w:p>
    <w:p w:rsidR="00DA53FD" w:rsidRPr="000C59EA" w:rsidRDefault="00DA53FD" w:rsidP="00DA53FD">
      <w:pPr>
        <w:spacing w:after="0" w:line="240" w:lineRule="auto"/>
        <w:rPr>
          <w:rFonts w:ascii="Times New Roman" w:eastAsia="Calibri" w:hAnsi="Times New Roman" w:cs="Times New Roman"/>
          <w:b/>
          <w:sz w:val="24"/>
          <w:szCs w:val="24"/>
        </w:rPr>
      </w:pPr>
      <w:r w:rsidRPr="000C59EA">
        <w:rPr>
          <w:rFonts w:ascii="Times New Roman" w:eastAsia="Calibri" w:hAnsi="Times New Roman" w:cs="Times New Roman"/>
          <w:b/>
          <w:sz w:val="24"/>
          <w:szCs w:val="24"/>
        </w:rPr>
        <w:lastRenderedPageBreak/>
        <w:t xml:space="preserve">                                                Санаторно-курортное  лечение:</w:t>
      </w:r>
      <w:r w:rsidRPr="000C59EA">
        <w:rPr>
          <w:rFonts w:ascii="Times New Roman" w:eastAsia="Calibri" w:hAnsi="Times New Roman" w:cs="Times New Roman"/>
          <w:sz w:val="24"/>
          <w:szCs w:val="24"/>
        </w:rPr>
        <w:tab/>
      </w:r>
    </w:p>
    <w:p w:rsidR="00DA53FD" w:rsidRPr="000C59EA" w:rsidRDefault="00DA53FD" w:rsidP="00557FEF">
      <w:pPr>
        <w:spacing w:after="120" w:line="240" w:lineRule="auto"/>
        <w:ind w:firstLine="709"/>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связи  с  вступлением  в силу ФЗ </w:t>
      </w:r>
      <w:r w:rsidRPr="000C59EA">
        <w:rPr>
          <w:rFonts w:ascii="Times New Roman" w:eastAsia="Calibri" w:hAnsi="Times New Roman" w:cs="Times New Roman"/>
          <w:sz w:val="24"/>
          <w:szCs w:val="24"/>
          <w:lang w:val="en-US"/>
        </w:rPr>
        <w:t>N</w:t>
      </w:r>
      <w:r w:rsidRPr="000C59EA">
        <w:rPr>
          <w:rFonts w:ascii="Times New Roman" w:eastAsia="Calibri" w:hAnsi="Times New Roman" w:cs="Times New Roman"/>
          <w:sz w:val="24"/>
          <w:szCs w:val="24"/>
        </w:rPr>
        <w:t xml:space="preserve"> 122  санаторно-курортным  лечением  инвалидов, детей-инвалидов, ветеранов боевых  действий, ликвидаторов ЧАЭС  обеспечивает  фонд  социального  страхования, в 2013 году воспользовались санаторно-курортным лечением: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253"/>
        <w:gridCol w:w="2271"/>
        <w:gridCol w:w="1657"/>
      </w:tblGrid>
      <w:tr w:rsidR="00DA53FD" w:rsidRPr="000C59EA" w:rsidTr="00557FEF">
        <w:trPr>
          <w:trHeight w:val="245"/>
        </w:trPr>
        <w:tc>
          <w:tcPr>
            <w:tcW w:w="45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w:t>
            </w:r>
          </w:p>
        </w:tc>
        <w:tc>
          <w:tcPr>
            <w:tcW w:w="5253"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категория</w:t>
            </w:r>
          </w:p>
        </w:tc>
        <w:tc>
          <w:tcPr>
            <w:tcW w:w="227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санаторий</w:t>
            </w:r>
          </w:p>
        </w:tc>
        <w:tc>
          <w:tcPr>
            <w:tcW w:w="1657"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кол-во</w:t>
            </w:r>
          </w:p>
        </w:tc>
      </w:tr>
      <w:tr w:rsidR="00DA53FD" w:rsidRPr="000C59EA" w:rsidTr="00557FEF">
        <w:trPr>
          <w:trHeight w:val="256"/>
        </w:trPr>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5253"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инвалиды</w:t>
            </w:r>
          </w:p>
        </w:tc>
        <w:tc>
          <w:tcPr>
            <w:tcW w:w="227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г</w:t>
            </w:r>
            <w:proofErr w:type="gramStart"/>
            <w:r w:rsidRPr="000C59EA">
              <w:rPr>
                <w:rFonts w:ascii="Times New Roman" w:eastAsia="Calibri" w:hAnsi="Times New Roman" w:cs="Times New Roman"/>
                <w:sz w:val="24"/>
                <w:szCs w:val="24"/>
              </w:rPr>
              <w:t>.Я</w:t>
            </w:r>
            <w:proofErr w:type="gramEnd"/>
            <w:r w:rsidRPr="000C59EA">
              <w:rPr>
                <w:rFonts w:ascii="Times New Roman" w:eastAsia="Calibri" w:hAnsi="Times New Roman" w:cs="Times New Roman"/>
                <w:sz w:val="24"/>
                <w:szCs w:val="24"/>
              </w:rPr>
              <w:t>кутск</w:t>
            </w:r>
          </w:p>
        </w:tc>
        <w:tc>
          <w:tcPr>
            <w:tcW w:w="165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r>
      <w:tr w:rsidR="00DA53FD" w:rsidRPr="000C59EA" w:rsidTr="00557FEF">
        <w:trPr>
          <w:trHeight w:val="256"/>
        </w:trPr>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5253"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227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г</w:t>
            </w:r>
            <w:proofErr w:type="gramStart"/>
            <w:r w:rsidRPr="000C59EA">
              <w:rPr>
                <w:rFonts w:ascii="Times New Roman" w:eastAsia="Calibri" w:hAnsi="Times New Roman" w:cs="Times New Roman"/>
                <w:sz w:val="24"/>
                <w:szCs w:val="24"/>
              </w:rPr>
              <w:t>.Н</w:t>
            </w:r>
            <w:proofErr w:type="gramEnd"/>
            <w:r w:rsidRPr="000C59EA">
              <w:rPr>
                <w:rFonts w:ascii="Times New Roman" w:eastAsia="Calibri" w:hAnsi="Times New Roman" w:cs="Times New Roman"/>
                <w:sz w:val="24"/>
                <w:szCs w:val="24"/>
              </w:rPr>
              <w:t>овосибирск</w:t>
            </w:r>
          </w:p>
        </w:tc>
        <w:tc>
          <w:tcPr>
            <w:tcW w:w="165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r>
      <w:tr w:rsidR="00DA53FD" w:rsidRPr="000C59EA" w:rsidTr="00557FEF">
        <w:trPr>
          <w:trHeight w:val="267"/>
        </w:trPr>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5253"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дети-инвалиды</w:t>
            </w:r>
          </w:p>
        </w:tc>
        <w:tc>
          <w:tcPr>
            <w:tcW w:w="2271" w:type="dxa"/>
          </w:tcPr>
          <w:p w:rsidR="00DA53FD" w:rsidRPr="000C59EA" w:rsidRDefault="00557FEF"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г. </w:t>
            </w:r>
            <w:r w:rsidR="00DA53FD" w:rsidRPr="000C59EA">
              <w:rPr>
                <w:rFonts w:ascii="Times New Roman" w:eastAsia="Calibri" w:hAnsi="Times New Roman" w:cs="Times New Roman"/>
                <w:sz w:val="24"/>
                <w:szCs w:val="24"/>
              </w:rPr>
              <w:t>Москва</w:t>
            </w:r>
          </w:p>
        </w:tc>
        <w:tc>
          <w:tcPr>
            <w:tcW w:w="1657"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r>
    </w:tbl>
    <w:p w:rsidR="00DA53FD" w:rsidRPr="000C59EA" w:rsidRDefault="00DA53FD" w:rsidP="00DA53FD">
      <w:pPr>
        <w:spacing w:after="0" w:line="240" w:lineRule="auto"/>
        <w:jc w:val="both"/>
        <w:rPr>
          <w:rFonts w:ascii="Times New Roman" w:eastAsia="Calibri" w:hAnsi="Times New Roman" w:cs="Times New Roman"/>
          <w:sz w:val="24"/>
          <w:szCs w:val="24"/>
        </w:rPr>
      </w:pPr>
    </w:p>
    <w:p w:rsidR="00DA53FD" w:rsidRPr="000C59EA" w:rsidRDefault="00DA53FD" w:rsidP="00557FEF">
      <w:pPr>
        <w:spacing w:after="12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Материальная  помощь:</w:t>
      </w:r>
    </w:p>
    <w:p w:rsidR="00BC413F" w:rsidRPr="000C59EA" w:rsidRDefault="00DA53FD" w:rsidP="00BC413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При администрации поселка постоянно работает комиссия</w:t>
      </w:r>
      <w:r w:rsidR="00557FEF"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 xml:space="preserve"> в которую входят  представители градообразующих предприятий, общественности по оказанию адресной материальной  помощи  жителям  поселка по целевой программе:</w:t>
      </w:r>
    </w:p>
    <w:p w:rsidR="00BC413F" w:rsidRPr="000C59EA" w:rsidRDefault="00BC413F" w:rsidP="00BC413F">
      <w:pPr>
        <w:spacing w:after="0" w:line="240" w:lineRule="auto"/>
        <w:ind w:firstLine="708"/>
        <w:jc w:val="both"/>
        <w:rPr>
          <w:rFonts w:ascii="Times New Roman" w:eastAsia="Calibri" w:hAnsi="Times New Roman" w:cs="Times New Roman"/>
          <w:sz w:val="24"/>
          <w:szCs w:val="24"/>
        </w:rPr>
      </w:pPr>
    </w:p>
    <w:p w:rsidR="00DA53FD" w:rsidRPr="000C59EA" w:rsidRDefault="00DA53FD" w:rsidP="00557FEF">
      <w:pPr>
        <w:spacing w:after="120" w:line="240" w:lineRule="auto"/>
        <w:ind w:firstLine="709"/>
        <w:jc w:val="both"/>
        <w:rPr>
          <w:rFonts w:ascii="Times New Roman" w:eastAsia="Calibri" w:hAnsi="Times New Roman" w:cs="Times New Roman"/>
          <w:sz w:val="24"/>
          <w:szCs w:val="24"/>
        </w:rPr>
      </w:pPr>
      <w:r w:rsidRPr="000C59EA">
        <w:rPr>
          <w:rFonts w:ascii="Times New Roman" w:eastAsia="Calibri" w:hAnsi="Times New Roman" w:cs="Times New Roman"/>
          <w:b/>
          <w:sz w:val="24"/>
          <w:szCs w:val="24"/>
        </w:rPr>
        <w:t>ЦП  «Социальная поддержка населения МО «Поселок Айхал» на 2013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38"/>
        <w:gridCol w:w="1701"/>
        <w:gridCol w:w="1984"/>
      </w:tblGrid>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w:t>
            </w: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мероприятия</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Кол-во (чел)</w:t>
            </w: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Сумма</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Бюджет МО «Поселок Айхал»</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материальная помощь малообеспеченным жителям</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105 000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материальная помощь малообеспеченным одиноким матерям, неполным семьям с детьми</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803 210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материальная помощь малообеспеченным многодетным семьям</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65 000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материальная помощь  жителям, попавшим в трудную жизненную ситуацию</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15</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307 000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помощь детям-инвалидам при лечении</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240 000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Единовременная помощь  при лечении инвалидов</w:t>
            </w:r>
          </w:p>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560 000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Оплата проезда для инвалидов детства, не имеющих льготу по проезду</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80 000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Опл</w:t>
            </w:r>
            <w:r w:rsidR="00EA17B1">
              <w:rPr>
                <w:rFonts w:ascii="Times New Roman" w:eastAsia="Calibri" w:hAnsi="Times New Roman" w:cs="Times New Roman"/>
                <w:sz w:val="24"/>
                <w:szCs w:val="24"/>
              </w:rPr>
              <w:t>ата проезда детей-инвалидов</w:t>
            </w:r>
            <w:r w:rsidRPr="000C59EA">
              <w:rPr>
                <w:rFonts w:ascii="Times New Roman" w:eastAsia="Calibri" w:hAnsi="Times New Roman" w:cs="Times New Roman"/>
                <w:sz w:val="24"/>
                <w:szCs w:val="24"/>
              </w:rPr>
              <w:t xml:space="preserve">  к месту лечения</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100 000</w:t>
            </w:r>
          </w:p>
        </w:tc>
      </w:tr>
      <w:tr w:rsidR="00DA53FD" w:rsidRPr="000C59EA" w:rsidTr="00557FEF">
        <w:tc>
          <w:tcPr>
            <w:tcW w:w="516" w:type="dxa"/>
          </w:tcPr>
          <w:p w:rsidR="00DA53FD" w:rsidRPr="000C59EA" w:rsidRDefault="00EA17B1" w:rsidP="00D304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A53FD" w:rsidRPr="000C59EA">
              <w:rPr>
                <w:rFonts w:ascii="Times New Roman" w:eastAsia="Calibri" w:hAnsi="Times New Roman" w:cs="Times New Roman"/>
                <w:sz w:val="24"/>
                <w:szCs w:val="24"/>
              </w:rPr>
              <w:t>.</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Оказание материальной помощи при выезде неработающих пенсионеров за пределы Р</w:t>
            </w:r>
            <w:proofErr w:type="gramStart"/>
            <w:r w:rsidRPr="000C59EA">
              <w:rPr>
                <w:rFonts w:ascii="Times New Roman" w:eastAsia="Calibri" w:hAnsi="Times New Roman" w:cs="Times New Roman"/>
                <w:sz w:val="24"/>
                <w:szCs w:val="24"/>
              </w:rPr>
              <w:t>С(</w:t>
            </w:r>
            <w:proofErr w:type="gramEnd"/>
            <w:r w:rsidRPr="000C59EA">
              <w:rPr>
                <w:rFonts w:ascii="Times New Roman" w:eastAsia="Calibri" w:hAnsi="Times New Roman" w:cs="Times New Roman"/>
                <w:sz w:val="24"/>
                <w:szCs w:val="24"/>
              </w:rPr>
              <w:t>Я)</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65 000</w:t>
            </w:r>
          </w:p>
        </w:tc>
      </w:tr>
      <w:tr w:rsidR="00DA53FD" w:rsidRPr="000C59EA" w:rsidTr="00557FEF">
        <w:tc>
          <w:tcPr>
            <w:tcW w:w="516" w:type="dxa"/>
          </w:tcPr>
          <w:p w:rsidR="00DA53FD" w:rsidRPr="000C59EA" w:rsidRDefault="00EA17B1" w:rsidP="00D304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A53FD" w:rsidRPr="000C59EA">
              <w:rPr>
                <w:rFonts w:ascii="Times New Roman" w:eastAsia="Calibri" w:hAnsi="Times New Roman" w:cs="Times New Roman"/>
                <w:sz w:val="24"/>
                <w:szCs w:val="24"/>
              </w:rPr>
              <w:t>.</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Социальная поддержка малообеспеченных семей при переселении из ветхого и аварийного жилья</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0</w:t>
            </w:r>
          </w:p>
        </w:tc>
      </w:tr>
      <w:tr w:rsidR="00DA53FD" w:rsidRPr="000C59EA" w:rsidTr="00557FEF">
        <w:tc>
          <w:tcPr>
            <w:tcW w:w="516" w:type="dxa"/>
          </w:tcPr>
          <w:p w:rsidR="00DA53FD" w:rsidRPr="000C59EA" w:rsidRDefault="00EA17B1" w:rsidP="00D304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DA53FD" w:rsidRPr="000C59EA">
              <w:rPr>
                <w:rFonts w:ascii="Times New Roman" w:eastAsia="Calibri" w:hAnsi="Times New Roman" w:cs="Times New Roman"/>
                <w:sz w:val="24"/>
                <w:szCs w:val="24"/>
              </w:rPr>
              <w:t>.</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Оплата услуг типографии</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Всего:</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92</w:t>
            </w: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2 325 210</w:t>
            </w:r>
          </w:p>
        </w:tc>
      </w:tr>
      <w:tr w:rsidR="00DA53FD" w:rsidRPr="000C59EA" w:rsidTr="00557FEF">
        <w:tc>
          <w:tcPr>
            <w:tcW w:w="516" w:type="dxa"/>
          </w:tcPr>
          <w:p w:rsidR="00DA53FD" w:rsidRPr="000C59EA" w:rsidRDefault="00EA17B1" w:rsidP="00D304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DA53FD" w:rsidRPr="000C59EA">
              <w:rPr>
                <w:rFonts w:ascii="Times New Roman" w:eastAsia="Calibri" w:hAnsi="Times New Roman" w:cs="Times New Roman"/>
                <w:sz w:val="24"/>
                <w:szCs w:val="24"/>
              </w:rPr>
              <w:t>.</w:t>
            </w: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Трудная жизненная ситуация в связи с пожаром по ул</w:t>
            </w:r>
            <w:proofErr w:type="gramStart"/>
            <w:r w:rsidRPr="000C59EA">
              <w:rPr>
                <w:rFonts w:ascii="Times New Roman" w:eastAsia="Calibri" w:hAnsi="Times New Roman" w:cs="Times New Roman"/>
                <w:sz w:val="24"/>
                <w:szCs w:val="24"/>
              </w:rPr>
              <w:t>.С</w:t>
            </w:r>
            <w:proofErr w:type="gramEnd"/>
            <w:r w:rsidRPr="000C59EA">
              <w:rPr>
                <w:rFonts w:ascii="Times New Roman" w:eastAsia="Calibri" w:hAnsi="Times New Roman" w:cs="Times New Roman"/>
                <w:sz w:val="24"/>
                <w:szCs w:val="24"/>
              </w:rPr>
              <w:t>олнечная 1</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107</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2 033 000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Итого:</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199</w:t>
            </w: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4 358 210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Организационные мероприятия:</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День Защитника Отечества</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День Победы</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День пожилого человека</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День матери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День инвалида</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Новогодние утренники</w:t>
            </w:r>
          </w:p>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Новогодние подарки для социально незащищенных детей</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p>
          <w:p w:rsidR="00DA53FD" w:rsidRPr="000C59EA" w:rsidRDefault="00DA53FD" w:rsidP="00D3042B">
            <w:pPr>
              <w:spacing w:after="0" w:line="240" w:lineRule="auto"/>
              <w:jc w:val="both"/>
              <w:rPr>
                <w:rFonts w:ascii="Times New Roman" w:eastAsia="Calibri" w:hAnsi="Times New Roman" w:cs="Times New Roman"/>
                <w:sz w:val="24"/>
                <w:szCs w:val="24"/>
              </w:rPr>
            </w:pPr>
          </w:p>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1984" w:type="dxa"/>
          </w:tcPr>
          <w:p w:rsidR="00EA17B1" w:rsidRDefault="00EA17B1" w:rsidP="00EA17B1">
            <w:pPr>
              <w:spacing w:after="0" w:line="240" w:lineRule="auto"/>
              <w:jc w:val="both"/>
              <w:rPr>
                <w:rFonts w:ascii="Times New Roman" w:eastAsia="Calibri" w:hAnsi="Times New Roman" w:cs="Times New Roman"/>
                <w:sz w:val="24"/>
                <w:szCs w:val="24"/>
              </w:rPr>
            </w:pP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20 000</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41 050</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42 370</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53 060</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128 385</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79 000</w:t>
            </w:r>
          </w:p>
          <w:p w:rsidR="00EA17B1" w:rsidRPr="000C59EA" w:rsidRDefault="00EA17B1" w:rsidP="00EA17B1">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126 910</w:t>
            </w:r>
          </w:p>
          <w:p w:rsidR="00DA53FD" w:rsidRPr="000C59EA" w:rsidRDefault="00DA53FD" w:rsidP="00D3042B">
            <w:pPr>
              <w:spacing w:after="0" w:line="240" w:lineRule="auto"/>
              <w:jc w:val="both"/>
              <w:rPr>
                <w:rFonts w:ascii="Times New Roman" w:eastAsia="Calibri" w:hAnsi="Times New Roman" w:cs="Times New Roman"/>
                <w:sz w:val="24"/>
                <w:szCs w:val="24"/>
              </w:rPr>
            </w:pP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Всего</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490 775</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Бюджет МО «Мирнинский район» и </w:t>
            </w:r>
            <w:proofErr w:type="spellStart"/>
            <w:r w:rsidRPr="000C59EA">
              <w:rPr>
                <w:rFonts w:ascii="Times New Roman" w:eastAsia="Calibri" w:hAnsi="Times New Roman" w:cs="Times New Roman"/>
                <w:b/>
                <w:sz w:val="24"/>
                <w:szCs w:val="24"/>
              </w:rPr>
              <w:t>МТи</w:t>
            </w:r>
            <w:proofErr w:type="spellEnd"/>
            <w:r w:rsidRPr="000C59EA">
              <w:rPr>
                <w:rFonts w:ascii="Times New Roman" w:eastAsia="Calibri" w:hAnsi="Times New Roman" w:cs="Times New Roman"/>
                <w:b/>
                <w:sz w:val="24"/>
                <w:szCs w:val="24"/>
              </w:rPr>
              <w:t xml:space="preserve"> СР Р</w:t>
            </w:r>
            <w:proofErr w:type="gramStart"/>
            <w:r w:rsidRPr="000C59EA">
              <w:rPr>
                <w:rFonts w:ascii="Times New Roman" w:eastAsia="Calibri" w:hAnsi="Times New Roman" w:cs="Times New Roman"/>
                <w:b/>
                <w:sz w:val="24"/>
                <w:szCs w:val="24"/>
              </w:rPr>
              <w:t>С(</w:t>
            </w:r>
            <w:proofErr w:type="gramEnd"/>
            <w:r w:rsidRPr="000C59EA">
              <w:rPr>
                <w:rFonts w:ascii="Times New Roman" w:eastAsia="Calibri" w:hAnsi="Times New Roman" w:cs="Times New Roman"/>
                <w:b/>
                <w:sz w:val="24"/>
                <w:szCs w:val="24"/>
              </w:rPr>
              <w:t>Я)</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Оказание адресной материальной помощи при лечении инвалидов, детей-инвалидов</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40 000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Оказание адресной материальной помощи жителям, попавшим в трудную жизненную ситуацию</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58 000</w:t>
            </w:r>
          </w:p>
        </w:tc>
      </w:tr>
      <w:tr w:rsidR="00DA53FD" w:rsidRPr="000C59EA" w:rsidTr="00557FEF">
        <w:tc>
          <w:tcPr>
            <w:tcW w:w="516"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3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Всего</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98 000</w:t>
            </w:r>
          </w:p>
        </w:tc>
      </w:tr>
    </w:tbl>
    <w:p w:rsidR="00DA53FD" w:rsidRPr="000C59EA" w:rsidRDefault="00DA53FD" w:rsidP="00DA53FD">
      <w:pPr>
        <w:spacing w:after="0" w:line="240" w:lineRule="auto"/>
        <w:jc w:val="both"/>
        <w:rPr>
          <w:rFonts w:ascii="Times New Roman" w:eastAsia="Calibri" w:hAnsi="Times New Roman" w:cs="Times New Roman"/>
          <w:b/>
          <w:sz w:val="24"/>
          <w:szCs w:val="24"/>
        </w:rPr>
      </w:pPr>
    </w:p>
    <w:p w:rsidR="00DA53FD" w:rsidRPr="000C59EA" w:rsidRDefault="00DA53FD" w:rsidP="00DA53FD">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Благотворительная   помощь:</w:t>
      </w:r>
    </w:p>
    <w:p w:rsidR="00DA53FD" w:rsidRPr="000C59EA" w:rsidRDefault="00DA53FD" w:rsidP="00DA53FD">
      <w:pPr>
        <w:spacing w:after="0" w:line="240" w:lineRule="auto"/>
        <w:jc w:val="both"/>
        <w:rPr>
          <w:rFonts w:ascii="Times New Roman" w:eastAsia="Calibri"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96"/>
        <w:gridCol w:w="1701"/>
        <w:gridCol w:w="1984"/>
      </w:tblGrid>
      <w:tr w:rsidR="00DA53FD" w:rsidRPr="000C59EA" w:rsidTr="00557FEF">
        <w:tc>
          <w:tcPr>
            <w:tcW w:w="458"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w:t>
            </w:r>
          </w:p>
        </w:tc>
        <w:tc>
          <w:tcPr>
            <w:tcW w:w="5496"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Предприятие</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Кол-во (чел.)</w:t>
            </w: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Сумма</w:t>
            </w:r>
          </w:p>
        </w:tc>
      </w:tr>
      <w:tr w:rsidR="00DA53FD" w:rsidRPr="000C59EA" w:rsidTr="00557FEF">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549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Аптека   «</w:t>
            </w:r>
            <w:proofErr w:type="spellStart"/>
            <w:r w:rsidRPr="000C59EA">
              <w:rPr>
                <w:rFonts w:ascii="Times New Roman" w:eastAsia="Calibri" w:hAnsi="Times New Roman" w:cs="Times New Roman"/>
                <w:sz w:val="24"/>
                <w:szCs w:val="24"/>
              </w:rPr>
              <w:t>Авицена</w:t>
            </w:r>
            <w:proofErr w:type="spellEnd"/>
            <w:r w:rsidRPr="000C59EA">
              <w:rPr>
                <w:rFonts w:ascii="Times New Roman" w:eastAsia="Calibri" w:hAnsi="Times New Roman" w:cs="Times New Roman"/>
                <w:sz w:val="24"/>
                <w:szCs w:val="24"/>
              </w:rPr>
              <w:t>»</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120 000</w:t>
            </w:r>
          </w:p>
        </w:tc>
      </w:tr>
      <w:tr w:rsidR="00DA53FD" w:rsidRPr="000C59EA" w:rsidTr="00557FEF">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5496"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ООО «Макси»</w:t>
            </w:r>
          </w:p>
        </w:tc>
        <w:tc>
          <w:tcPr>
            <w:tcW w:w="1701"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150</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150 000</w:t>
            </w:r>
          </w:p>
        </w:tc>
      </w:tr>
      <w:tr w:rsidR="00DA53FD" w:rsidRPr="000C59EA" w:rsidTr="00557FEF">
        <w:tc>
          <w:tcPr>
            <w:tcW w:w="458"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5496"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итого</w:t>
            </w:r>
          </w:p>
        </w:tc>
        <w:tc>
          <w:tcPr>
            <w:tcW w:w="1701"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195</w:t>
            </w:r>
          </w:p>
        </w:tc>
        <w:tc>
          <w:tcPr>
            <w:tcW w:w="1984"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270 000</w:t>
            </w:r>
          </w:p>
        </w:tc>
      </w:tr>
    </w:tbl>
    <w:p w:rsidR="00DA53FD" w:rsidRPr="000C59EA" w:rsidRDefault="00DA53FD" w:rsidP="00DA53FD">
      <w:pPr>
        <w:spacing w:after="0" w:line="240" w:lineRule="auto"/>
        <w:jc w:val="both"/>
        <w:rPr>
          <w:rFonts w:ascii="Times New Roman" w:eastAsia="Calibri" w:hAnsi="Times New Roman" w:cs="Times New Roman"/>
          <w:sz w:val="24"/>
          <w:szCs w:val="24"/>
        </w:rPr>
      </w:pPr>
    </w:p>
    <w:p w:rsidR="00DA53FD" w:rsidRPr="000C59EA" w:rsidRDefault="00DA53FD" w:rsidP="00DA53FD">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 xml:space="preserve">                                            Оформление документов:</w:t>
      </w:r>
    </w:p>
    <w:p w:rsidR="00DA53FD" w:rsidRPr="000C59EA" w:rsidRDefault="00DA53FD" w:rsidP="00DA53FD">
      <w:pPr>
        <w:spacing w:after="0" w:line="240" w:lineRule="auto"/>
        <w:jc w:val="both"/>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210"/>
        <w:gridCol w:w="1984"/>
      </w:tblGrid>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Категория  </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Кол-во (чел).</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7210"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В течени</w:t>
            </w:r>
            <w:proofErr w:type="gramStart"/>
            <w:r w:rsidRPr="000C59EA">
              <w:rPr>
                <w:rFonts w:ascii="Times New Roman" w:eastAsia="Calibri" w:hAnsi="Times New Roman" w:cs="Times New Roman"/>
                <w:b/>
                <w:sz w:val="24"/>
                <w:szCs w:val="24"/>
              </w:rPr>
              <w:t>и</w:t>
            </w:r>
            <w:proofErr w:type="gramEnd"/>
            <w:r w:rsidRPr="000C59EA">
              <w:rPr>
                <w:rFonts w:ascii="Times New Roman" w:eastAsia="Calibri" w:hAnsi="Times New Roman" w:cs="Times New Roman"/>
                <w:b/>
                <w:sz w:val="24"/>
                <w:szCs w:val="24"/>
              </w:rPr>
              <w:t xml:space="preserve"> года оформлены  документы  на  присвоение   звания:</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труда</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32</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труда Р</w:t>
            </w:r>
            <w:proofErr w:type="gramStart"/>
            <w:r w:rsidRPr="000C59EA">
              <w:rPr>
                <w:rFonts w:ascii="Times New Roman" w:eastAsia="Calibri" w:hAnsi="Times New Roman" w:cs="Times New Roman"/>
                <w:sz w:val="24"/>
                <w:szCs w:val="24"/>
              </w:rPr>
              <w:t>С(</w:t>
            </w:r>
            <w:proofErr w:type="gramEnd"/>
            <w:r w:rsidRPr="000C59EA">
              <w:rPr>
                <w:rFonts w:ascii="Times New Roman" w:eastAsia="Calibri" w:hAnsi="Times New Roman" w:cs="Times New Roman"/>
                <w:sz w:val="24"/>
                <w:szCs w:val="24"/>
              </w:rPr>
              <w:t>Я)</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109</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c>
          <w:tcPr>
            <w:tcW w:w="7210" w:type="dxa"/>
          </w:tcPr>
          <w:p w:rsidR="00DA53FD" w:rsidRPr="000C59EA" w:rsidRDefault="00DA53FD" w:rsidP="00D3042B">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Оформлены личные дела на  выплаты ЕДВ:</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труда</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104</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Инвалиды</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42</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3.</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Дети-инвалиды</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4.</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Реабилитированные </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Ветераны боевых действий</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r>
      <w:tr w:rsidR="00DA53FD" w:rsidRPr="000C59EA" w:rsidTr="00557FEF">
        <w:tc>
          <w:tcPr>
            <w:tcW w:w="445"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6.</w:t>
            </w:r>
          </w:p>
        </w:tc>
        <w:tc>
          <w:tcPr>
            <w:tcW w:w="7210"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Региональная доплата к пенсии</w:t>
            </w:r>
          </w:p>
        </w:tc>
        <w:tc>
          <w:tcPr>
            <w:tcW w:w="1984" w:type="dxa"/>
          </w:tcPr>
          <w:p w:rsidR="00DA53FD" w:rsidRPr="000C59EA" w:rsidRDefault="00DA53FD"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12</w:t>
            </w:r>
          </w:p>
        </w:tc>
      </w:tr>
    </w:tbl>
    <w:p w:rsidR="00BC413F" w:rsidRPr="000C59EA" w:rsidRDefault="00BC413F" w:rsidP="00DA53FD">
      <w:pPr>
        <w:spacing w:after="0" w:line="240" w:lineRule="auto"/>
        <w:jc w:val="both"/>
        <w:rPr>
          <w:rFonts w:ascii="Times New Roman" w:eastAsia="Calibri" w:hAnsi="Times New Roman" w:cs="Times New Roman"/>
          <w:sz w:val="24"/>
          <w:szCs w:val="24"/>
        </w:rPr>
      </w:pPr>
    </w:p>
    <w:p w:rsidR="00DA53FD" w:rsidRPr="000C59EA" w:rsidRDefault="00DA53FD" w:rsidP="00557FE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Формируются пакеты документов на назначение ежемесячных </w:t>
      </w:r>
      <w:proofErr w:type="spellStart"/>
      <w:r w:rsidRPr="000C59EA">
        <w:rPr>
          <w:rFonts w:ascii="Times New Roman" w:eastAsia="Calibri" w:hAnsi="Times New Roman" w:cs="Times New Roman"/>
          <w:sz w:val="24"/>
          <w:szCs w:val="24"/>
        </w:rPr>
        <w:t>гос</w:t>
      </w:r>
      <w:proofErr w:type="gramStart"/>
      <w:r w:rsidR="003E48CE"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п</w:t>
      </w:r>
      <w:proofErr w:type="gramEnd"/>
      <w:r w:rsidRPr="000C59EA">
        <w:rPr>
          <w:rFonts w:ascii="Times New Roman" w:eastAsia="Calibri" w:hAnsi="Times New Roman" w:cs="Times New Roman"/>
          <w:sz w:val="24"/>
          <w:szCs w:val="24"/>
        </w:rPr>
        <w:t>особий</w:t>
      </w:r>
      <w:proofErr w:type="spellEnd"/>
      <w:r w:rsidRPr="000C59EA">
        <w:rPr>
          <w:rFonts w:ascii="Times New Roman" w:eastAsia="Calibri" w:hAnsi="Times New Roman" w:cs="Times New Roman"/>
          <w:sz w:val="24"/>
          <w:szCs w:val="24"/>
        </w:rPr>
        <w:t xml:space="preserve"> детям до 1, 5 лет, малообеспеченной  семье, ежегодные выплаты  многодетным семьям на школьников, оформление материнского сертификата «Семья» при рождении 3-го  и последующих детей, выплаты молодой семье  на рождение 1-го ребенка.</w:t>
      </w:r>
    </w:p>
    <w:p w:rsidR="00DA53FD" w:rsidRPr="000C59EA" w:rsidRDefault="00DA53FD" w:rsidP="00557FE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Оформляются справки на получение молочного питания детям до 3-х лет; для школьного питания школьников.</w:t>
      </w:r>
    </w:p>
    <w:p w:rsidR="00DA53FD" w:rsidRPr="000C59EA" w:rsidRDefault="00DA53FD" w:rsidP="00557FEF">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Формируются  списки для льготного проезда поселковым видом транспорта.</w:t>
      </w:r>
    </w:p>
    <w:p w:rsidR="00DA53FD" w:rsidRPr="000C59EA" w:rsidRDefault="00DA53FD" w:rsidP="00557FEF">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отделении  социальной  помощи  на  дому  обслуживаются  24  человека-инвалида и одиноких престарелых  граждан.</w:t>
      </w:r>
    </w:p>
    <w:p w:rsidR="0091583F" w:rsidRPr="000C59EA" w:rsidRDefault="0091583F" w:rsidP="00DA53FD">
      <w:pPr>
        <w:spacing w:after="0" w:line="240" w:lineRule="auto"/>
        <w:jc w:val="both"/>
        <w:rPr>
          <w:rFonts w:ascii="Times New Roman" w:eastAsia="Calibri" w:hAnsi="Times New Roman" w:cs="Times New Roman"/>
          <w:sz w:val="24"/>
          <w:szCs w:val="24"/>
        </w:rPr>
      </w:pPr>
    </w:p>
    <w:p w:rsidR="00BC7B15" w:rsidRPr="00653A90" w:rsidRDefault="0091583F" w:rsidP="00B23733">
      <w:pPr>
        <w:pStyle w:val="a8"/>
        <w:numPr>
          <w:ilvl w:val="0"/>
          <w:numId w:val="27"/>
        </w:numPr>
        <w:jc w:val="both"/>
        <w:rPr>
          <w:rFonts w:eastAsia="Calibri"/>
          <w:b/>
          <w:sz w:val="28"/>
          <w:szCs w:val="28"/>
        </w:rPr>
      </w:pPr>
      <w:r w:rsidRPr="00653A90">
        <w:rPr>
          <w:rFonts w:eastAsia="Calibri"/>
          <w:b/>
          <w:sz w:val="28"/>
          <w:szCs w:val="28"/>
        </w:rPr>
        <w:t xml:space="preserve">Труд и занятость </w:t>
      </w:r>
    </w:p>
    <w:p w:rsidR="00BC7B15" w:rsidRPr="00005D8B" w:rsidRDefault="00B23733" w:rsidP="00005D8B">
      <w:pPr>
        <w:pStyle w:val="a8"/>
        <w:ind w:left="0" w:firstLine="710"/>
        <w:jc w:val="both"/>
        <w:rPr>
          <w:rFonts w:eastAsia="Calibri"/>
        </w:rPr>
      </w:pPr>
      <w:r w:rsidRPr="000C59EA">
        <w:rPr>
          <w:rFonts w:eastAsia="Calibri"/>
        </w:rPr>
        <w:t>По состоянию на 31.12.2013</w:t>
      </w:r>
      <w:r w:rsidR="00BC7B15" w:rsidRPr="000C59EA">
        <w:rPr>
          <w:rFonts w:eastAsia="Calibri"/>
        </w:rPr>
        <w:t xml:space="preserve"> г. зарегис</w:t>
      </w:r>
      <w:r w:rsidRPr="000C59EA">
        <w:rPr>
          <w:rFonts w:eastAsia="Calibri"/>
        </w:rPr>
        <w:t xml:space="preserve">трировано безработными </w:t>
      </w:r>
      <w:r w:rsidR="00B9110E" w:rsidRPr="000C59EA">
        <w:rPr>
          <w:rFonts w:eastAsia="Calibri"/>
        </w:rPr>
        <w:t>44</w:t>
      </w:r>
      <w:r w:rsidR="00BC7B15" w:rsidRPr="000C59EA">
        <w:rPr>
          <w:rFonts w:eastAsia="Calibri"/>
        </w:rPr>
        <w:t xml:space="preserve"> человек, что составляет 0,21% к экономически активному населению п. Айхал.</w:t>
      </w:r>
    </w:p>
    <w:p w:rsidR="00BC7B15" w:rsidRPr="000C59EA" w:rsidRDefault="00BC7B15" w:rsidP="00557FEF">
      <w:pPr>
        <w:pStyle w:val="a8"/>
        <w:ind w:left="0" w:firstLine="710"/>
        <w:jc w:val="both"/>
        <w:rPr>
          <w:rFonts w:eastAsia="Calibri"/>
        </w:rPr>
      </w:pPr>
      <w:r w:rsidRPr="000C59EA">
        <w:rPr>
          <w:rFonts w:eastAsia="Calibri"/>
        </w:rPr>
        <w:t>Показатели выполнения программы занятости</w:t>
      </w:r>
      <w:r w:rsidR="00A122EE" w:rsidRPr="000C59EA">
        <w:rPr>
          <w:rFonts w:eastAsia="Calibri"/>
        </w:rPr>
        <w:t>:</w:t>
      </w:r>
    </w:p>
    <w:p w:rsidR="00BC7B15" w:rsidRPr="000C59EA" w:rsidRDefault="00BC7B15" w:rsidP="00557FEF">
      <w:pPr>
        <w:pStyle w:val="a8"/>
        <w:ind w:left="0" w:firstLine="710"/>
        <w:jc w:val="both"/>
        <w:rPr>
          <w:rFonts w:eastAsia="Calibri"/>
        </w:rPr>
      </w:pPr>
      <w:r w:rsidRPr="000C59EA">
        <w:rPr>
          <w:rFonts w:eastAsia="Calibri"/>
        </w:rPr>
        <w:t>Поставлено на учет всего</w:t>
      </w:r>
      <w:r w:rsidRPr="000C59EA">
        <w:rPr>
          <w:rFonts w:eastAsia="Calibri"/>
        </w:rPr>
        <w:tab/>
      </w:r>
      <w:r w:rsidR="00A122EE" w:rsidRPr="000C59EA">
        <w:rPr>
          <w:rFonts w:eastAsia="Calibri"/>
        </w:rPr>
        <w:t>363</w:t>
      </w:r>
    </w:p>
    <w:p w:rsidR="00BC7B15" w:rsidRPr="000C59EA" w:rsidRDefault="00BC7B15" w:rsidP="00557FEF">
      <w:pPr>
        <w:pStyle w:val="a8"/>
        <w:ind w:left="0" w:firstLine="710"/>
        <w:jc w:val="both"/>
        <w:rPr>
          <w:rFonts w:eastAsia="Calibri"/>
        </w:rPr>
      </w:pPr>
      <w:r w:rsidRPr="000C59EA">
        <w:rPr>
          <w:rFonts w:eastAsia="Calibri"/>
        </w:rPr>
        <w:t>Признано безработными</w:t>
      </w:r>
      <w:r w:rsidRPr="000C59EA">
        <w:rPr>
          <w:rFonts w:eastAsia="Calibri"/>
        </w:rPr>
        <w:tab/>
      </w:r>
      <w:r w:rsidR="00A122EE" w:rsidRPr="000C59EA">
        <w:rPr>
          <w:rFonts w:eastAsia="Calibri"/>
        </w:rPr>
        <w:t>157</w:t>
      </w:r>
    </w:p>
    <w:p w:rsidR="00BC7B15" w:rsidRPr="000C59EA" w:rsidRDefault="00BC7B15" w:rsidP="00557FEF">
      <w:pPr>
        <w:pStyle w:val="a8"/>
        <w:ind w:left="0" w:firstLine="710"/>
        <w:jc w:val="both"/>
        <w:rPr>
          <w:rFonts w:eastAsia="Calibri"/>
        </w:rPr>
      </w:pPr>
      <w:r w:rsidRPr="000C59EA">
        <w:rPr>
          <w:rFonts w:eastAsia="Calibri"/>
        </w:rPr>
        <w:t>Трудоустроено всего</w:t>
      </w:r>
      <w:r w:rsidRPr="000C59EA">
        <w:rPr>
          <w:rFonts w:eastAsia="Calibri"/>
        </w:rPr>
        <w:tab/>
      </w:r>
      <w:r w:rsidR="00A122EE" w:rsidRPr="000C59EA">
        <w:rPr>
          <w:rFonts w:eastAsia="Calibri"/>
        </w:rPr>
        <w:t>234</w:t>
      </w:r>
    </w:p>
    <w:p w:rsidR="00BC7B15" w:rsidRPr="000C59EA" w:rsidRDefault="00BC7B15" w:rsidP="00557FEF">
      <w:pPr>
        <w:pStyle w:val="a8"/>
        <w:ind w:left="0" w:firstLine="710"/>
        <w:jc w:val="both"/>
        <w:rPr>
          <w:rFonts w:eastAsia="Calibri"/>
        </w:rPr>
      </w:pPr>
      <w:r w:rsidRPr="000C59EA">
        <w:rPr>
          <w:rFonts w:eastAsia="Calibri"/>
        </w:rPr>
        <w:t>Несовершеннолетних, на летний период</w:t>
      </w:r>
      <w:r w:rsidRPr="000C59EA">
        <w:rPr>
          <w:rFonts w:eastAsia="Calibri"/>
        </w:rPr>
        <w:tab/>
      </w:r>
      <w:r w:rsidR="00A122EE" w:rsidRPr="000C59EA">
        <w:rPr>
          <w:rFonts w:eastAsia="Calibri"/>
        </w:rPr>
        <w:t>25</w:t>
      </w:r>
    </w:p>
    <w:p w:rsidR="00BC7B15" w:rsidRPr="000C59EA" w:rsidRDefault="00BC7B15" w:rsidP="00557FEF">
      <w:pPr>
        <w:pStyle w:val="a8"/>
        <w:ind w:left="0" w:firstLine="710"/>
        <w:jc w:val="both"/>
        <w:rPr>
          <w:rFonts w:eastAsia="Calibri"/>
        </w:rPr>
      </w:pPr>
      <w:r w:rsidRPr="000C59EA">
        <w:rPr>
          <w:rFonts w:eastAsia="Calibri"/>
        </w:rPr>
        <w:t>Заявлено вакансий  (свободных рабочих мест)</w:t>
      </w:r>
      <w:r w:rsidRPr="000C59EA">
        <w:rPr>
          <w:rFonts w:eastAsia="Calibri"/>
        </w:rPr>
        <w:tab/>
      </w:r>
      <w:r w:rsidR="00A122EE" w:rsidRPr="000C59EA">
        <w:rPr>
          <w:rFonts w:eastAsia="Calibri"/>
        </w:rPr>
        <w:t>584</w:t>
      </w:r>
    </w:p>
    <w:p w:rsidR="0091583F" w:rsidRPr="000C59EA" w:rsidRDefault="00BC7B15" w:rsidP="00557FEF">
      <w:pPr>
        <w:pStyle w:val="a8"/>
        <w:ind w:left="0" w:firstLine="710"/>
        <w:jc w:val="both"/>
        <w:rPr>
          <w:rFonts w:eastAsia="Calibri"/>
        </w:rPr>
      </w:pPr>
      <w:r w:rsidRPr="000C59EA">
        <w:rPr>
          <w:rFonts w:eastAsia="Calibri"/>
        </w:rPr>
        <w:t>«Снято с учета» вакансий</w:t>
      </w:r>
      <w:r w:rsidRPr="000C59EA">
        <w:rPr>
          <w:rFonts w:eastAsia="Calibri"/>
        </w:rPr>
        <w:tab/>
      </w:r>
      <w:r w:rsidR="00A122EE" w:rsidRPr="000C59EA">
        <w:rPr>
          <w:rFonts w:eastAsia="Calibri"/>
        </w:rPr>
        <w:t>763</w:t>
      </w:r>
    </w:p>
    <w:p w:rsidR="00F35646" w:rsidRPr="000C59EA" w:rsidRDefault="00F35646" w:rsidP="00557FEF">
      <w:pPr>
        <w:spacing w:after="0" w:line="240" w:lineRule="auto"/>
        <w:ind w:firstLine="71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Основными источниками информирования населения о положении на рынке труда  п. Айхал является телевидение и радио. Так же используется интернет, на сайте администрации </w:t>
      </w:r>
      <w:r w:rsidRPr="000C59EA">
        <w:rPr>
          <w:rFonts w:ascii="Times New Roman" w:eastAsia="Calibri" w:hAnsi="Times New Roman" w:cs="Times New Roman"/>
          <w:sz w:val="24"/>
          <w:szCs w:val="24"/>
        </w:rPr>
        <w:lastRenderedPageBreak/>
        <w:t>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D3042B" w:rsidRPr="000C59EA" w:rsidRDefault="00F35646" w:rsidP="00557FEF">
      <w:pPr>
        <w:spacing w:after="0" w:line="240" w:lineRule="auto"/>
        <w:ind w:firstLine="71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p w:rsidR="00F35646" w:rsidRPr="000C59EA" w:rsidRDefault="00F35646" w:rsidP="00BC413F">
      <w:pPr>
        <w:spacing w:after="0" w:line="240" w:lineRule="auto"/>
        <w:ind w:left="-284"/>
        <w:jc w:val="both"/>
        <w:rPr>
          <w:rFonts w:ascii="Times New Roman" w:eastAsia="Calibri" w:hAnsi="Times New Roman" w:cs="Times New Roman"/>
          <w:sz w:val="24"/>
          <w:szCs w:val="24"/>
        </w:rPr>
      </w:pPr>
    </w:p>
    <w:p w:rsidR="00DA53FD" w:rsidRPr="00653A90" w:rsidRDefault="00D3042B" w:rsidP="00B23733">
      <w:pPr>
        <w:pStyle w:val="a8"/>
        <w:numPr>
          <w:ilvl w:val="0"/>
          <w:numId w:val="27"/>
        </w:numPr>
        <w:rPr>
          <w:b/>
          <w:sz w:val="28"/>
          <w:szCs w:val="28"/>
        </w:rPr>
      </w:pPr>
      <w:r w:rsidRPr="00653A90">
        <w:rPr>
          <w:b/>
          <w:sz w:val="28"/>
          <w:szCs w:val="28"/>
        </w:rPr>
        <w:t xml:space="preserve">Здравоохранение </w:t>
      </w:r>
    </w:p>
    <w:p w:rsidR="00B7662E" w:rsidRPr="000C59EA" w:rsidRDefault="00B7662E" w:rsidP="00B7662E">
      <w:pPr>
        <w:pStyle w:val="a8"/>
        <w:ind w:left="1080"/>
      </w:pPr>
    </w:p>
    <w:p w:rsidR="00B7662E" w:rsidRPr="000C59EA" w:rsidRDefault="00B7662E" w:rsidP="00D11E0C">
      <w:pPr>
        <w:pStyle w:val="a8"/>
        <w:numPr>
          <w:ilvl w:val="0"/>
          <w:numId w:val="39"/>
        </w:numPr>
        <w:ind w:firstLine="430"/>
        <w:jc w:val="both"/>
        <w:rPr>
          <w:i/>
        </w:rPr>
      </w:pPr>
      <w:r w:rsidRPr="000C59EA">
        <w:rPr>
          <w:i/>
        </w:rPr>
        <w:t>Общая заболеваемость населения</w:t>
      </w:r>
    </w:p>
    <w:p w:rsidR="00B7662E" w:rsidRPr="000C59EA" w:rsidRDefault="00B7662E" w:rsidP="00D11E0C">
      <w:pPr>
        <w:pStyle w:val="a8"/>
        <w:numPr>
          <w:ilvl w:val="0"/>
          <w:numId w:val="29"/>
        </w:numPr>
        <w:ind w:left="-284" w:firstLine="430"/>
        <w:jc w:val="both"/>
      </w:pPr>
      <w:r w:rsidRPr="000C59EA">
        <w:t>Анализ динамики заболеваемости за последние три года (2011-2013гг.)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7"/>
        <w:gridCol w:w="2126"/>
        <w:gridCol w:w="2126"/>
      </w:tblGrid>
      <w:tr w:rsidR="00B7662E" w:rsidRPr="000C59EA" w:rsidTr="00D11E0C">
        <w:tc>
          <w:tcPr>
            <w:tcW w:w="3402" w:type="dxa"/>
          </w:tcPr>
          <w:p w:rsidR="00B7662E" w:rsidRPr="000C59EA" w:rsidRDefault="00B7662E" w:rsidP="00D11E0C">
            <w:pPr>
              <w:spacing w:after="0" w:line="240" w:lineRule="auto"/>
              <w:ind w:left="-284" w:firstLine="430"/>
              <w:jc w:val="both"/>
              <w:rPr>
                <w:rFonts w:ascii="Times New Roman" w:eastAsia="Times New Roman" w:hAnsi="Times New Roman" w:cs="Times New Roman"/>
                <w:sz w:val="24"/>
                <w:szCs w:val="24"/>
                <w:lang w:eastAsia="ru-RU"/>
              </w:rPr>
            </w:pPr>
          </w:p>
        </w:tc>
        <w:tc>
          <w:tcPr>
            <w:tcW w:w="2127" w:type="dxa"/>
          </w:tcPr>
          <w:p w:rsidR="00B7662E" w:rsidRPr="000C59EA" w:rsidRDefault="00B7662E" w:rsidP="00D11E0C">
            <w:pPr>
              <w:spacing w:after="0" w:line="240" w:lineRule="auto"/>
              <w:ind w:left="-284" w:firstLine="430"/>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2011</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2012</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2013</w:t>
            </w:r>
          </w:p>
        </w:tc>
      </w:tr>
      <w:tr w:rsidR="00B7662E" w:rsidRPr="000C59EA" w:rsidTr="00D11E0C">
        <w:tc>
          <w:tcPr>
            <w:tcW w:w="3402" w:type="dxa"/>
          </w:tcPr>
          <w:p w:rsidR="00B7662E" w:rsidRPr="000C59EA" w:rsidRDefault="00B7662E" w:rsidP="00D11E0C">
            <w:pPr>
              <w:spacing w:after="0" w:line="240" w:lineRule="auto"/>
              <w:ind w:left="34" w:firstLine="43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Зарегистрировано заболеваний</w:t>
            </w:r>
          </w:p>
        </w:tc>
        <w:tc>
          <w:tcPr>
            <w:tcW w:w="2127"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22014</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20410</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20248</w:t>
            </w:r>
          </w:p>
        </w:tc>
      </w:tr>
      <w:tr w:rsidR="00B7662E" w:rsidRPr="000C59EA" w:rsidTr="00D11E0C">
        <w:tc>
          <w:tcPr>
            <w:tcW w:w="3402" w:type="dxa"/>
          </w:tcPr>
          <w:p w:rsidR="00B7662E" w:rsidRPr="000C59EA" w:rsidRDefault="00B7662E" w:rsidP="00D11E0C">
            <w:pPr>
              <w:spacing w:after="0" w:line="240" w:lineRule="auto"/>
              <w:ind w:left="34" w:firstLine="43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Выбыло пациентов</w:t>
            </w:r>
          </w:p>
        </w:tc>
        <w:tc>
          <w:tcPr>
            <w:tcW w:w="2127"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2266</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2542</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2526</w:t>
            </w:r>
          </w:p>
        </w:tc>
      </w:tr>
      <w:tr w:rsidR="00B7662E" w:rsidRPr="000C59EA" w:rsidTr="00D11E0C">
        <w:tc>
          <w:tcPr>
            <w:tcW w:w="3402" w:type="dxa"/>
          </w:tcPr>
          <w:p w:rsidR="00B7662E" w:rsidRPr="000C59EA" w:rsidRDefault="00B7662E" w:rsidP="00D11E0C">
            <w:pPr>
              <w:spacing w:after="0" w:line="240" w:lineRule="auto"/>
              <w:ind w:left="34" w:firstLine="43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Уровень госпитализации</w:t>
            </w:r>
          </w:p>
        </w:tc>
        <w:tc>
          <w:tcPr>
            <w:tcW w:w="2127"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102,9</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124,5</w:t>
            </w:r>
          </w:p>
        </w:tc>
        <w:tc>
          <w:tcPr>
            <w:tcW w:w="2126" w:type="dxa"/>
          </w:tcPr>
          <w:p w:rsidR="00B7662E" w:rsidRPr="000C59EA" w:rsidRDefault="00B7662E" w:rsidP="00D11E0C">
            <w:pPr>
              <w:spacing w:after="0" w:line="240" w:lineRule="auto"/>
              <w:ind w:left="-284" w:firstLine="430"/>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124,8</w:t>
            </w:r>
          </w:p>
        </w:tc>
      </w:tr>
    </w:tbl>
    <w:p w:rsidR="00B7662E" w:rsidRPr="000C59EA" w:rsidRDefault="00B7662E" w:rsidP="00D11E0C">
      <w:pPr>
        <w:pStyle w:val="a8"/>
        <w:ind w:left="0" w:firstLine="709"/>
        <w:jc w:val="both"/>
      </w:pPr>
      <w:r w:rsidRPr="000C59EA">
        <w:t xml:space="preserve">При анализе заболеваемости населения п. Айхал отмечается незначительное снижение уровня заболеваемости.  Заболеваемость в возрастной группе от 0 до 14 лет на первом месте  болезни органов дыхания (65,6%). Уровень заболеваемости в данной возрастной группе в течение 3 лет остается на одном уровне.  Имеется некоторая тенденция к увеличению уровня заболеваемости по классам  болезней органов пищеварения и мочеполовой сферы. </w:t>
      </w:r>
    </w:p>
    <w:p w:rsidR="00B7662E" w:rsidRPr="000C59EA" w:rsidRDefault="00B7662E" w:rsidP="00D11E0C">
      <w:pPr>
        <w:pStyle w:val="a8"/>
        <w:ind w:left="0" w:firstLine="709"/>
        <w:jc w:val="both"/>
      </w:pPr>
      <w:r w:rsidRPr="000C59EA">
        <w:t xml:space="preserve">В возрастной группе от 15 до 17 лет отмечается повышение заболеваемости на  5 процентов. </w:t>
      </w:r>
    </w:p>
    <w:p w:rsidR="00B7662E" w:rsidRPr="000C59EA" w:rsidRDefault="00B7662E" w:rsidP="00D11E0C">
      <w:pPr>
        <w:pStyle w:val="a8"/>
        <w:ind w:left="0" w:firstLine="709"/>
        <w:jc w:val="both"/>
      </w:pPr>
      <w:r w:rsidRPr="000C59EA">
        <w:t>В возрастной группе от 18 лет  на 1 месте болезни органов дыхания, что связано с климатическими особенностями территории. На втором месте – болезни костно-мышечной системы. На третьем месте – болезни органов кровообращения. Имеется незначительная тенденция к увеличению, что связано с образом жизни, условиями проживания, увеличение возраста населения.</w:t>
      </w:r>
    </w:p>
    <w:p w:rsidR="00FA1722" w:rsidRPr="000C59EA" w:rsidRDefault="00FA1722" w:rsidP="00D11E0C">
      <w:pPr>
        <w:pStyle w:val="a8"/>
        <w:ind w:left="0" w:firstLine="709"/>
        <w:jc w:val="both"/>
      </w:pPr>
    </w:p>
    <w:p w:rsidR="00B7662E" w:rsidRPr="000C59EA" w:rsidRDefault="00B7662E" w:rsidP="00D11E0C">
      <w:pPr>
        <w:pStyle w:val="a8"/>
        <w:ind w:left="0" w:firstLine="709"/>
        <w:jc w:val="both"/>
      </w:pPr>
      <w:r w:rsidRPr="000C59EA">
        <w:t xml:space="preserve">Социально-значимые заболевания (злокачественные новообразования, туберкулез, </w:t>
      </w:r>
      <w:proofErr w:type="spellStart"/>
      <w:r w:rsidRPr="000C59EA">
        <w:t>Вич</w:t>
      </w:r>
      <w:proofErr w:type="spellEnd"/>
      <w:r w:rsidRPr="000C59EA">
        <w:t>-инфекция,  психические и наркологические расстройства)</w:t>
      </w:r>
    </w:p>
    <w:p w:rsidR="00B7662E" w:rsidRPr="000C59EA" w:rsidRDefault="00B7662E" w:rsidP="00B7662E">
      <w:pPr>
        <w:pStyle w:val="a8"/>
        <w:ind w:left="144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44"/>
        <w:gridCol w:w="1818"/>
        <w:gridCol w:w="2259"/>
      </w:tblGrid>
      <w:tr w:rsidR="00B7662E" w:rsidRPr="000C59EA" w:rsidTr="00D11E0C">
        <w:trPr>
          <w:trHeight w:val="275"/>
        </w:trPr>
        <w:tc>
          <w:tcPr>
            <w:tcW w:w="3402" w:type="dxa"/>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2444" w:type="dxa"/>
          </w:tcPr>
          <w:p w:rsidR="00B7662E" w:rsidRPr="000C59EA" w:rsidRDefault="00B7662E" w:rsidP="00FA1722">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2011</w:t>
            </w:r>
            <w:r w:rsidR="00FA1722" w:rsidRPr="000C59EA">
              <w:rPr>
                <w:rFonts w:ascii="Times New Roman" w:eastAsia="Times New Roman" w:hAnsi="Times New Roman" w:cs="Times New Roman"/>
                <w:b/>
                <w:sz w:val="24"/>
                <w:szCs w:val="24"/>
                <w:lang w:eastAsia="ru-RU"/>
              </w:rPr>
              <w:t xml:space="preserve"> год</w:t>
            </w:r>
          </w:p>
        </w:tc>
        <w:tc>
          <w:tcPr>
            <w:tcW w:w="1818" w:type="dxa"/>
          </w:tcPr>
          <w:p w:rsidR="00B7662E" w:rsidRPr="000C59EA" w:rsidRDefault="00B7662E" w:rsidP="00FA1722">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2012 год</w:t>
            </w:r>
          </w:p>
        </w:tc>
        <w:tc>
          <w:tcPr>
            <w:tcW w:w="2259" w:type="dxa"/>
          </w:tcPr>
          <w:p w:rsidR="00B7662E" w:rsidRPr="000C59EA" w:rsidRDefault="00B7662E" w:rsidP="00FA1722">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2013 год</w:t>
            </w:r>
          </w:p>
        </w:tc>
      </w:tr>
      <w:tr w:rsidR="00B7662E" w:rsidRPr="000C59EA" w:rsidTr="00D11E0C">
        <w:trPr>
          <w:trHeight w:val="584"/>
        </w:trPr>
        <w:tc>
          <w:tcPr>
            <w:tcW w:w="3402" w:type="dxa"/>
          </w:tcPr>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ВИЧ инфицированные</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Туберкулез </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Психиатрических больных</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Сифилис </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Гонорея</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Злокачественные </w:t>
            </w:r>
            <w:proofErr w:type="spellStart"/>
            <w:r w:rsidRPr="000C59EA">
              <w:rPr>
                <w:rFonts w:ascii="Times New Roman" w:eastAsia="Times New Roman" w:hAnsi="Times New Roman" w:cs="Times New Roman"/>
                <w:sz w:val="24"/>
                <w:szCs w:val="24"/>
                <w:lang w:eastAsia="ru-RU"/>
              </w:rPr>
              <w:t>новооброзования</w:t>
            </w:r>
            <w:proofErr w:type="spellEnd"/>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Сахарный диабет</w:t>
            </w:r>
          </w:p>
          <w:p w:rsidR="00B7662E" w:rsidRPr="000C59EA" w:rsidRDefault="00B7662E" w:rsidP="00FA1722">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Гипертония </w:t>
            </w:r>
          </w:p>
        </w:tc>
        <w:tc>
          <w:tcPr>
            <w:tcW w:w="2444" w:type="dxa"/>
            <w:shd w:val="clear" w:color="auto" w:fill="auto"/>
          </w:tcPr>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45</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41</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85</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199</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809</w:t>
            </w:r>
          </w:p>
        </w:tc>
        <w:tc>
          <w:tcPr>
            <w:tcW w:w="1818" w:type="dxa"/>
          </w:tcPr>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55</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43</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85</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229</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842</w:t>
            </w:r>
          </w:p>
        </w:tc>
        <w:tc>
          <w:tcPr>
            <w:tcW w:w="2259" w:type="dxa"/>
          </w:tcPr>
          <w:p w:rsidR="00B7662E" w:rsidRPr="000C59EA" w:rsidRDefault="00B7662E" w:rsidP="00FA1722">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eastAsia="ru-RU"/>
              </w:rPr>
              <w:t>5</w:t>
            </w:r>
            <w:r w:rsidRPr="000C59EA">
              <w:rPr>
                <w:rFonts w:ascii="Times New Roman" w:eastAsia="Times New Roman" w:hAnsi="Times New Roman" w:cs="Times New Roman"/>
                <w:sz w:val="24"/>
                <w:szCs w:val="24"/>
                <w:lang w:val="en-US" w:eastAsia="ru-RU"/>
              </w:rPr>
              <w:t>8</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w:t>
            </w:r>
          </w:p>
          <w:p w:rsidR="00B7662E" w:rsidRPr="000C59EA" w:rsidRDefault="00B7662E" w:rsidP="00FA1722">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val="en-US" w:eastAsia="ru-RU"/>
              </w:rPr>
              <w:t>36</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90</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216</w:t>
            </w:r>
          </w:p>
          <w:p w:rsidR="00B7662E" w:rsidRPr="000C59EA" w:rsidRDefault="00B7662E" w:rsidP="00FA1722">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800</w:t>
            </w:r>
          </w:p>
        </w:tc>
      </w:tr>
    </w:tbl>
    <w:p w:rsidR="00B7662E" w:rsidRPr="000C59EA" w:rsidRDefault="00B7662E" w:rsidP="00B7662E">
      <w:pPr>
        <w:pStyle w:val="a8"/>
        <w:ind w:left="1440"/>
      </w:pPr>
    </w:p>
    <w:p w:rsidR="00B7662E" w:rsidRPr="000C59EA" w:rsidRDefault="00B7662E" w:rsidP="00FA1722">
      <w:pPr>
        <w:pStyle w:val="a8"/>
        <w:ind w:left="-284" w:firstLine="568"/>
        <w:jc w:val="both"/>
      </w:pPr>
      <w:r w:rsidRPr="000C59EA">
        <w:t>В 2013 году впервые выявлено 10 случаев заболеваний злокачественными новообразованиями (рост на 6%). По локализации новообразований превалируют заболевания молочной железы  и мочеполовой системы.</w:t>
      </w:r>
    </w:p>
    <w:p w:rsidR="00B7662E" w:rsidRPr="000C59EA" w:rsidRDefault="00B7662E" w:rsidP="00FA1722">
      <w:pPr>
        <w:pStyle w:val="a8"/>
        <w:ind w:left="-284" w:firstLine="568"/>
        <w:jc w:val="both"/>
      </w:pPr>
      <w:r w:rsidRPr="000C59EA">
        <w:t>Отмечается рост по ВИЧ инфицированным. Основной путь передачи – половой. По остальным группам социально значимых заболеваний тенденции к росту и снижению не наблюдается.</w:t>
      </w:r>
    </w:p>
    <w:p w:rsidR="00B7662E" w:rsidRPr="000C59EA" w:rsidRDefault="00B7662E" w:rsidP="00FA1722">
      <w:pPr>
        <w:pStyle w:val="a8"/>
        <w:ind w:left="-284" w:firstLine="568"/>
        <w:jc w:val="both"/>
      </w:pPr>
    </w:p>
    <w:p w:rsidR="00B7662E" w:rsidRPr="000C59EA" w:rsidRDefault="00B7662E" w:rsidP="00FA1722">
      <w:pPr>
        <w:pStyle w:val="a8"/>
        <w:ind w:left="-284" w:firstLine="568"/>
        <w:jc w:val="both"/>
        <w:rPr>
          <w:i/>
        </w:rPr>
      </w:pPr>
      <w:r w:rsidRPr="000C59EA">
        <w:rPr>
          <w:i/>
        </w:rPr>
        <w:t>2.</w:t>
      </w:r>
      <w:r w:rsidRPr="000C59EA">
        <w:rPr>
          <w:i/>
        </w:rPr>
        <w:tab/>
        <w:t>« Охрана здоровья матери и ребенка»</w:t>
      </w:r>
    </w:p>
    <w:p w:rsidR="00B7662E" w:rsidRPr="000C59EA" w:rsidRDefault="00B7662E" w:rsidP="00FA1722">
      <w:pPr>
        <w:pStyle w:val="a8"/>
        <w:ind w:left="-284" w:firstLine="568"/>
        <w:jc w:val="both"/>
      </w:pPr>
    </w:p>
    <w:p w:rsidR="00B7662E" w:rsidRPr="000C59EA" w:rsidRDefault="00B7662E" w:rsidP="00FA1722">
      <w:pPr>
        <w:pStyle w:val="a8"/>
        <w:numPr>
          <w:ilvl w:val="0"/>
          <w:numId w:val="30"/>
        </w:numPr>
        <w:ind w:left="-284" w:firstLine="568"/>
        <w:jc w:val="both"/>
      </w:pPr>
      <w:r w:rsidRPr="000C59EA">
        <w:t>Коечный фонд: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693"/>
        <w:gridCol w:w="2941"/>
      </w:tblGrid>
      <w:tr w:rsidR="00B7662E" w:rsidRPr="000C59EA" w:rsidTr="00FA1722">
        <w:tc>
          <w:tcPr>
            <w:tcW w:w="4112" w:type="dxa"/>
          </w:tcPr>
          <w:p w:rsidR="00B7662E" w:rsidRPr="000C59EA" w:rsidRDefault="00B7662E" w:rsidP="00FA1722">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Отделение</w:t>
            </w:r>
          </w:p>
        </w:tc>
        <w:tc>
          <w:tcPr>
            <w:tcW w:w="2693" w:type="dxa"/>
          </w:tcPr>
          <w:p w:rsidR="00B7662E" w:rsidRPr="000C59EA" w:rsidRDefault="00B7662E" w:rsidP="00FA1722">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Количество коек</w:t>
            </w:r>
          </w:p>
        </w:tc>
        <w:tc>
          <w:tcPr>
            <w:tcW w:w="2941" w:type="dxa"/>
          </w:tcPr>
          <w:p w:rsidR="00B7662E" w:rsidRPr="000C59EA" w:rsidRDefault="00B7662E" w:rsidP="00FA1722">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Обеспеченность на 1000 населения</w:t>
            </w:r>
          </w:p>
        </w:tc>
      </w:tr>
      <w:tr w:rsidR="00B7662E" w:rsidRPr="000C59EA" w:rsidTr="00FA1722">
        <w:tc>
          <w:tcPr>
            <w:tcW w:w="4112" w:type="dxa"/>
          </w:tcPr>
          <w:p w:rsidR="00B7662E" w:rsidRPr="000C59EA" w:rsidRDefault="00B7662E" w:rsidP="00B7662E">
            <w:p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lastRenderedPageBreak/>
              <w:t>Акушерское</w:t>
            </w:r>
          </w:p>
        </w:tc>
        <w:tc>
          <w:tcPr>
            <w:tcW w:w="2693"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w:t>
            </w:r>
          </w:p>
        </w:tc>
        <w:tc>
          <w:tcPr>
            <w:tcW w:w="2941"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1,03</w:t>
            </w:r>
          </w:p>
        </w:tc>
      </w:tr>
      <w:tr w:rsidR="00B7662E" w:rsidRPr="000C59EA" w:rsidTr="00FA1722">
        <w:tc>
          <w:tcPr>
            <w:tcW w:w="4112" w:type="dxa"/>
          </w:tcPr>
          <w:p w:rsidR="00B7662E" w:rsidRPr="000C59EA" w:rsidRDefault="00B7662E" w:rsidP="00B7662E">
            <w:p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Патологии беременных</w:t>
            </w:r>
          </w:p>
        </w:tc>
        <w:tc>
          <w:tcPr>
            <w:tcW w:w="2693"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w:t>
            </w:r>
          </w:p>
        </w:tc>
        <w:tc>
          <w:tcPr>
            <w:tcW w:w="2941"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1,29</w:t>
            </w:r>
          </w:p>
        </w:tc>
      </w:tr>
      <w:tr w:rsidR="00B7662E" w:rsidRPr="000C59EA" w:rsidTr="00FA1722">
        <w:tc>
          <w:tcPr>
            <w:tcW w:w="4112" w:type="dxa"/>
          </w:tcPr>
          <w:p w:rsidR="00B7662E" w:rsidRPr="000C59EA" w:rsidRDefault="00B7662E" w:rsidP="00B7662E">
            <w:p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Гинекологические </w:t>
            </w:r>
          </w:p>
        </w:tc>
        <w:tc>
          <w:tcPr>
            <w:tcW w:w="2693"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15</w:t>
            </w:r>
          </w:p>
        </w:tc>
        <w:tc>
          <w:tcPr>
            <w:tcW w:w="2941"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3,01</w:t>
            </w:r>
          </w:p>
        </w:tc>
      </w:tr>
      <w:tr w:rsidR="00B7662E" w:rsidRPr="000C59EA" w:rsidTr="00FA1722">
        <w:tc>
          <w:tcPr>
            <w:tcW w:w="4112" w:type="dxa"/>
          </w:tcPr>
          <w:p w:rsidR="00B7662E" w:rsidRPr="000C59EA" w:rsidRDefault="00B7662E" w:rsidP="00B7662E">
            <w:p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Педиатрические</w:t>
            </w:r>
          </w:p>
        </w:tc>
        <w:tc>
          <w:tcPr>
            <w:tcW w:w="2693"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w:t>
            </w:r>
          </w:p>
        </w:tc>
        <w:tc>
          <w:tcPr>
            <w:tcW w:w="2941"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5,9</w:t>
            </w:r>
          </w:p>
        </w:tc>
      </w:tr>
      <w:tr w:rsidR="00B7662E" w:rsidRPr="000C59EA" w:rsidTr="00FA1722">
        <w:tc>
          <w:tcPr>
            <w:tcW w:w="4112" w:type="dxa"/>
          </w:tcPr>
          <w:p w:rsidR="00B7662E" w:rsidRPr="000C59EA" w:rsidRDefault="00B7662E" w:rsidP="00B7662E">
            <w:p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Дневной стационар гинекологического отделения</w:t>
            </w:r>
          </w:p>
        </w:tc>
        <w:tc>
          <w:tcPr>
            <w:tcW w:w="2693"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w:t>
            </w:r>
          </w:p>
        </w:tc>
        <w:tc>
          <w:tcPr>
            <w:tcW w:w="2941" w:type="dxa"/>
          </w:tcPr>
          <w:p w:rsidR="00B7662E" w:rsidRPr="000C59EA" w:rsidRDefault="00B7662E" w:rsidP="00B7662E">
            <w:pPr>
              <w:spacing w:after="0" w:line="240" w:lineRule="auto"/>
              <w:contextualSpacing/>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w:t>
            </w:r>
          </w:p>
        </w:tc>
      </w:tr>
    </w:tbl>
    <w:p w:rsidR="00B7662E" w:rsidRPr="000C59EA" w:rsidRDefault="00B7662E" w:rsidP="00B7662E">
      <w:pPr>
        <w:pStyle w:val="a8"/>
        <w:ind w:left="2130"/>
      </w:pPr>
    </w:p>
    <w:p w:rsidR="00B7662E" w:rsidRPr="000C59EA" w:rsidRDefault="00B7662E" w:rsidP="00FA1722">
      <w:pPr>
        <w:spacing w:after="0" w:line="240" w:lineRule="auto"/>
        <w:ind w:left="-284" w:firstLine="568"/>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 составе коек педиатрического отделения развернуто  2 койки второго  этапа выхаживания новорожденных. Пролечено 13 человек.</w:t>
      </w:r>
    </w:p>
    <w:p w:rsidR="00FA1722" w:rsidRPr="000C59EA" w:rsidRDefault="00B7662E" w:rsidP="00FA1722">
      <w:pPr>
        <w:numPr>
          <w:ilvl w:val="0"/>
          <w:numId w:val="31"/>
        </w:numPr>
        <w:spacing w:after="0" w:line="240" w:lineRule="auto"/>
        <w:ind w:left="-284" w:firstLine="568"/>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Обеспеченность врачами</w:t>
      </w:r>
      <w:r w:rsidR="00FA1722" w:rsidRPr="000C59EA">
        <w:rPr>
          <w:rFonts w:ascii="Times New Roman" w:eastAsia="Times New Roman" w:hAnsi="Times New Roman" w:cs="Times New Roman"/>
          <w:sz w:val="24"/>
          <w:szCs w:val="24"/>
          <w:lang w:eastAsia="ru-RU"/>
        </w:rPr>
        <w:t>:</w:t>
      </w:r>
    </w:p>
    <w:p w:rsidR="00B7662E" w:rsidRPr="000C59EA" w:rsidRDefault="00B7662E" w:rsidP="00FA1722">
      <w:pPr>
        <w:spacing w:after="0" w:line="240" w:lineRule="auto"/>
        <w:ind w:left="2408" w:firstLine="424"/>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 акушерами-гинекологами</w:t>
      </w:r>
      <w:r w:rsidRPr="000C59EA">
        <w:rPr>
          <w:rFonts w:ascii="Times New Roman" w:eastAsia="Times New Roman" w:hAnsi="Times New Roman" w:cs="Times New Roman"/>
          <w:sz w:val="24"/>
          <w:szCs w:val="24"/>
          <w:lang w:eastAsia="ru-RU"/>
        </w:rPr>
        <w:tab/>
        <w:t xml:space="preserve"> -0,8</w:t>
      </w:r>
    </w:p>
    <w:p w:rsidR="00B7662E" w:rsidRPr="000C59EA" w:rsidRDefault="00FA1722" w:rsidP="00FA1722">
      <w:pPr>
        <w:spacing w:after="0" w:line="240" w:lineRule="auto"/>
        <w:ind w:left="-284" w:firstLine="568"/>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                         педиатрами</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 xml:space="preserve"> -    </w:t>
      </w:r>
      <w:r w:rsidR="00B7662E" w:rsidRPr="000C59EA">
        <w:rPr>
          <w:rFonts w:ascii="Times New Roman" w:eastAsia="Times New Roman" w:hAnsi="Times New Roman" w:cs="Times New Roman"/>
          <w:sz w:val="24"/>
          <w:szCs w:val="24"/>
          <w:lang w:eastAsia="ru-RU"/>
        </w:rPr>
        <w:t>1,48</w:t>
      </w:r>
    </w:p>
    <w:p w:rsidR="00B7662E" w:rsidRPr="000C59EA" w:rsidRDefault="00B7662E" w:rsidP="00FA1722">
      <w:pPr>
        <w:spacing w:after="0" w:line="240" w:lineRule="auto"/>
        <w:ind w:left="-284" w:firstLine="568"/>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неонатологами                      -72%</w:t>
      </w:r>
    </w:p>
    <w:p w:rsidR="00B7662E" w:rsidRPr="000C59EA" w:rsidRDefault="00B7662E" w:rsidP="00FA1722">
      <w:pPr>
        <w:spacing w:after="0" w:line="240" w:lineRule="auto"/>
        <w:ind w:left="-284" w:firstLine="568"/>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Высокая обеспеченность неонатологами объясняется малым коли</w:t>
      </w:r>
      <w:r w:rsidR="00FA1722" w:rsidRPr="000C59EA">
        <w:rPr>
          <w:rFonts w:ascii="Times New Roman" w:eastAsia="Times New Roman" w:hAnsi="Times New Roman" w:cs="Times New Roman"/>
          <w:sz w:val="24"/>
          <w:szCs w:val="24"/>
          <w:lang w:eastAsia="ru-RU"/>
        </w:rPr>
        <w:t>чеством родов (</w:t>
      </w:r>
      <w:r w:rsidRPr="000C59EA">
        <w:rPr>
          <w:rFonts w:ascii="Times New Roman" w:eastAsia="Times New Roman" w:hAnsi="Times New Roman" w:cs="Times New Roman"/>
          <w:sz w:val="24"/>
          <w:szCs w:val="24"/>
          <w:lang w:eastAsia="ru-RU"/>
        </w:rPr>
        <w:t>138).</w:t>
      </w:r>
    </w:p>
    <w:p w:rsidR="00B7662E" w:rsidRPr="000C59EA" w:rsidRDefault="00B7662E" w:rsidP="00FA1722">
      <w:pPr>
        <w:numPr>
          <w:ilvl w:val="0"/>
          <w:numId w:val="31"/>
        </w:numPr>
        <w:tabs>
          <w:tab w:val="left" w:pos="709"/>
        </w:tabs>
        <w:spacing w:after="0" w:line="240" w:lineRule="auto"/>
        <w:ind w:left="-284" w:right="-99" w:firstLine="568"/>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Служба представлена акушерско-гинекологическим кабинетом поликлиники, акушерским и гинекологическим отделениями стационара, койками патологии беременности. Относится ко </w:t>
      </w:r>
      <w:r w:rsidRPr="000C59EA">
        <w:rPr>
          <w:rFonts w:ascii="Times New Roman" w:eastAsia="Times New Roman" w:hAnsi="Times New Roman" w:cs="Times New Roman"/>
          <w:sz w:val="24"/>
          <w:szCs w:val="24"/>
          <w:lang w:val="en-US" w:eastAsia="ru-RU"/>
        </w:rPr>
        <w:t>II</w:t>
      </w:r>
      <w:r w:rsidRPr="000C59EA">
        <w:rPr>
          <w:rFonts w:ascii="Times New Roman" w:eastAsia="Times New Roman" w:hAnsi="Times New Roman" w:cs="Times New Roman"/>
          <w:sz w:val="24"/>
          <w:szCs w:val="24"/>
          <w:lang w:eastAsia="ru-RU"/>
        </w:rPr>
        <w:t xml:space="preserve"> группе стационаров. </w:t>
      </w:r>
    </w:p>
    <w:p w:rsidR="00B7662E" w:rsidRPr="000C59EA" w:rsidRDefault="00FA1722" w:rsidP="00FA1722">
      <w:pPr>
        <w:numPr>
          <w:ilvl w:val="0"/>
          <w:numId w:val="31"/>
        </w:numPr>
        <w:spacing w:after="0" w:line="240" w:lineRule="auto"/>
        <w:ind w:left="-284" w:firstLine="568"/>
        <w:contextualSpacing/>
        <w:jc w:val="both"/>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Пренатальная</w:t>
      </w:r>
      <w:proofErr w:type="spellEnd"/>
      <w:r w:rsidRPr="000C59EA">
        <w:rPr>
          <w:rFonts w:ascii="Times New Roman" w:eastAsia="Times New Roman" w:hAnsi="Times New Roman" w:cs="Times New Roman"/>
          <w:sz w:val="24"/>
          <w:szCs w:val="24"/>
          <w:lang w:eastAsia="ru-RU"/>
        </w:rPr>
        <w:t xml:space="preserve"> (</w:t>
      </w:r>
      <w:r w:rsidR="00B7662E" w:rsidRPr="000C59EA">
        <w:rPr>
          <w:rFonts w:ascii="Times New Roman" w:eastAsia="Times New Roman" w:hAnsi="Times New Roman" w:cs="Times New Roman"/>
          <w:sz w:val="24"/>
          <w:szCs w:val="24"/>
          <w:lang w:eastAsia="ru-RU"/>
        </w:rPr>
        <w:t>дородовая) диагностика   –  всего обследовано 158 беременных  (АФП, ХГЧ, УЗИ)</w:t>
      </w:r>
    </w:p>
    <w:p w:rsidR="00B7662E" w:rsidRPr="000C59EA" w:rsidRDefault="00B7662E" w:rsidP="00FA1722">
      <w:pPr>
        <w:spacing w:after="0" w:line="240" w:lineRule="auto"/>
        <w:ind w:left="-284" w:firstLine="568"/>
        <w:contextualSpacing/>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Выяв</w:t>
      </w:r>
      <w:r w:rsidR="00FA1722" w:rsidRPr="000C59EA">
        <w:rPr>
          <w:rFonts w:ascii="Times New Roman" w:eastAsia="Times New Roman" w:hAnsi="Times New Roman" w:cs="Times New Roman"/>
          <w:sz w:val="24"/>
          <w:szCs w:val="24"/>
          <w:lang w:eastAsia="ru-RU"/>
        </w:rPr>
        <w:t>лено патологий   -  2 случая  (</w:t>
      </w:r>
      <w:r w:rsidRPr="000C59EA">
        <w:rPr>
          <w:rFonts w:ascii="Times New Roman" w:eastAsia="Times New Roman" w:hAnsi="Times New Roman" w:cs="Times New Roman"/>
          <w:sz w:val="24"/>
          <w:szCs w:val="24"/>
          <w:lang w:eastAsia="ru-RU"/>
        </w:rPr>
        <w:t>синдром Эдвардса, расширение воротникового пространства).  Беременности прерваны.</w:t>
      </w:r>
    </w:p>
    <w:p w:rsidR="00B7662E" w:rsidRPr="000C59EA" w:rsidRDefault="00B7662E" w:rsidP="00FA1722">
      <w:pPr>
        <w:numPr>
          <w:ilvl w:val="0"/>
          <w:numId w:val="31"/>
        </w:numPr>
        <w:spacing w:after="0" w:line="240" w:lineRule="auto"/>
        <w:ind w:left="-284" w:firstLine="568"/>
        <w:contextualSpacing/>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b/>
          <w:sz w:val="24"/>
          <w:szCs w:val="24"/>
          <w:lang w:eastAsia="ru-RU"/>
        </w:rPr>
        <w:t>Анализ заболеваемости детей первого года жизни</w:t>
      </w:r>
      <w:r w:rsidRPr="000C59EA">
        <w:rPr>
          <w:rFonts w:ascii="Times New Roman" w:eastAsia="Times New Roman" w:hAnsi="Times New Roman" w:cs="Times New Roman"/>
          <w:sz w:val="24"/>
          <w:szCs w:val="24"/>
          <w:lang w:eastAsia="ru-RU"/>
        </w:rPr>
        <w:t xml:space="preserve">: число зарегистрированных заболевания у детей первого года жизни снизился в 2,5 раза, в связи с отсутствием подъема вирусной инфекции в течение 2013 года (с 841 до 397 случаев). Отмечается снижение заболеваемости по болезням органов </w:t>
      </w:r>
      <w:proofErr w:type="spellStart"/>
      <w:r w:rsidRPr="000C59EA">
        <w:rPr>
          <w:rFonts w:ascii="Times New Roman" w:eastAsia="Times New Roman" w:hAnsi="Times New Roman" w:cs="Times New Roman"/>
          <w:sz w:val="24"/>
          <w:szCs w:val="24"/>
          <w:lang w:eastAsia="ru-RU"/>
        </w:rPr>
        <w:t>кроветроверия</w:t>
      </w:r>
      <w:proofErr w:type="spellEnd"/>
      <w:r w:rsidRPr="000C59EA">
        <w:rPr>
          <w:rFonts w:ascii="Times New Roman" w:eastAsia="Times New Roman" w:hAnsi="Times New Roman" w:cs="Times New Roman"/>
          <w:sz w:val="24"/>
          <w:szCs w:val="24"/>
          <w:lang w:eastAsia="ru-RU"/>
        </w:rPr>
        <w:t xml:space="preserve">. В 2011 году анемии составляли 37,2 на 1000 населения, в 2013 году этот показатель составил 3 на 1000. Уменьшение количества анемий связано с тем, что дети более длительное время находятся на грудном вскармливании, а также </w:t>
      </w:r>
      <w:proofErr w:type="spellStart"/>
      <w:r w:rsidRPr="000C59EA">
        <w:rPr>
          <w:rFonts w:ascii="Times New Roman" w:eastAsia="Times New Roman" w:hAnsi="Times New Roman" w:cs="Times New Roman"/>
          <w:sz w:val="24"/>
          <w:szCs w:val="24"/>
          <w:lang w:eastAsia="ru-RU"/>
        </w:rPr>
        <w:t>прегравидарной</w:t>
      </w:r>
      <w:proofErr w:type="spellEnd"/>
      <w:r w:rsidRPr="000C59EA">
        <w:rPr>
          <w:rFonts w:ascii="Times New Roman" w:eastAsia="Times New Roman" w:hAnsi="Times New Roman" w:cs="Times New Roman"/>
          <w:sz w:val="24"/>
          <w:szCs w:val="24"/>
          <w:lang w:eastAsia="ru-RU"/>
        </w:rPr>
        <w:t xml:space="preserve"> подготовкой беременных и приемом препаратов железа, витаминно-минеральных комплексов беременными. </w:t>
      </w:r>
    </w:p>
    <w:tbl>
      <w:tblPr>
        <w:tblpPr w:leftFromText="180" w:rightFromText="180" w:vertAnchor="text" w:horzAnchor="margin" w:tblpXSpec="center" w:tblpY="16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910"/>
        <w:gridCol w:w="3123"/>
        <w:gridCol w:w="1076"/>
        <w:gridCol w:w="884"/>
        <w:gridCol w:w="884"/>
        <w:gridCol w:w="884"/>
        <w:gridCol w:w="884"/>
        <w:gridCol w:w="883"/>
      </w:tblGrid>
      <w:tr w:rsidR="00B7662E" w:rsidRPr="000C59EA" w:rsidTr="00FA1722">
        <w:trPr>
          <w:cantSplit/>
          <w:trHeight w:val="276"/>
        </w:trPr>
        <w:tc>
          <w:tcPr>
            <w:tcW w:w="536" w:type="dxa"/>
            <w:vMerge w:val="restart"/>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w:t>
            </w:r>
          </w:p>
        </w:tc>
        <w:tc>
          <w:tcPr>
            <w:tcW w:w="910" w:type="dxa"/>
            <w:vMerge w:val="restart"/>
            <w:tcBorders>
              <w:top w:val="single" w:sz="4" w:space="0" w:color="auto"/>
              <w:left w:val="single" w:sz="4" w:space="0" w:color="auto"/>
              <w:bottom w:val="single" w:sz="4" w:space="0" w:color="auto"/>
              <w:right w:val="single" w:sz="4" w:space="0" w:color="auto"/>
            </w:tcBorders>
          </w:tcPr>
          <w:p w:rsidR="00B7662E" w:rsidRPr="000C59EA" w:rsidRDefault="00B7662E" w:rsidP="00B7662E">
            <w:pPr>
              <w:keepNext/>
              <w:spacing w:after="0" w:line="240" w:lineRule="auto"/>
              <w:jc w:val="center"/>
              <w:outlineLvl w:val="1"/>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Коды</w:t>
            </w:r>
          </w:p>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МКБ-</w:t>
            </w:r>
          </w:p>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Х</w:t>
            </w:r>
          </w:p>
        </w:tc>
        <w:tc>
          <w:tcPr>
            <w:tcW w:w="3123" w:type="dxa"/>
            <w:vMerge w:val="restart"/>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Заболевания </w:t>
            </w:r>
          </w:p>
        </w:tc>
        <w:tc>
          <w:tcPr>
            <w:tcW w:w="1960"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2011</w:t>
            </w:r>
          </w:p>
        </w:tc>
        <w:tc>
          <w:tcPr>
            <w:tcW w:w="1768"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w:t>
            </w:r>
            <w:r w:rsidRPr="000C59EA">
              <w:rPr>
                <w:rFonts w:ascii="Times New Roman" w:eastAsia="Times New Roman" w:hAnsi="Times New Roman" w:cs="Times New Roman"/>
                <w:b/>
                <w:sz w:val="24"/>
                <w:szCs w:val="24"/>
                <w:lang w:val="en-US" w:eastAsia="ru-RU"/>
              </w:rPr>
              <w:t>12</w:t>
            </w:r>
          </w:p>
        </w:tc>
        <w:tc>
          <w:tcPr>
            <w:tcW w:w="1767"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2013</w:t>
            </w:r>
          </w:p>
        </w:tc>
      </w:tr>
      <w:tr w:rsidR="00B7662E" w:rsidRPr="000C59EA" w:rsidTr="00FA1722">
        <w:trPr>
          <w:cantSplit/>
          <w:trHeight w:val="154"/>
        </w:trPr>
        <w:tc>
          <w:tcPr>
            <w:tcW w:w="536"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1960"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210</w:t>
            </w:r>
          </w:p>
        </w:tc>
        <w:tc>
          <w:tcPr>
            <w:tcW w:w="1768"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188</w:t>
            </w:r>
          </w:p>
        </w:tc>
        <w:tc>
          <w:tcPr>
            <w:tcW w:w="1767" w:type="dxa"/>
            <w:gridSpan w:val="2"/>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181</w:t>
            </w:r>
          </w:p>
        </w:tc>
      </w:tr>
      <w:tr w:rsidR="00B7662E" w:rsidRPr="000C59EA" w:rsidTr="00FA1722">
        <w:trPr>
          <w:cantSplit/>
          <w:trHeight w:val="352"/>
        </w:trPr>
        <w:tc>
          <w:tcPr>
            <w:tcW w:w="536"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auto"/>
              <w:left w:val="single" w:sz="4" w:space="0" w:color="auto"/>
              <w:bottom w:val="single" w:sz="4" w:space="0" w:color="auto"/>
              <w:right w:val="single" w:sz="4" w:space="0" w:color="auto"/>
            </w:tcBorders>
            <w:vAlign w:val="center"/>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Абс</w:t>
            </w:r>
            <w:proofErr w:type="spellEnd"/>
            <w:r w:rsidRPr="000C59EA">
              <w:rPr>
                <w:rFonts w:ascii="Times New Roman" w:eastAsia="Times New Roman" w:hAnsi="Times New Roman" w:cs="Times New Roman"/>
                <w:sz w:val="24"/>
                <w:szCs w:val="24"/>
                <w:lang w:eastAsia="ru-RU"/>
              </w:rPr>
              <w:t>. число</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На 1000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Абс</w:t>
            </w:r>
            <w:proofErr w:type="spellEnd"/>
            <w:r w:rsidRPr="000C59EA">
              <w:rPr>
                <w:rFonts w:ascii="Times New Roman" w:eastAsia="Times New Roman" w:hAnsi="Times New Roman" w:cs="Times New Roman"/>
                <w:sz w:val="24"/>
                <w:szCs w:val="24"/>
                <w:lang w:eastAsia="ru-RU"/>
              </w:rPr>
              <w:t>. число</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keepNext/>
              <w:spacing w:after="0" w:line="240" w:lineRule="auto"/>
              <w:jc w:val="center"/>
              <w:outlineLvl w:val="1"/>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На 1000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Абс</w:t>
            </w:r>
            <w:proofErr w:type="gramStart"/>
            <w:r w:rsidRPr="000C59EA">
              <w:rPr>
                <w:rFonts w:ascii="Times New Roman" w:eastAsia="Times New Roman" w:hAnsi="Times New Roman" w:cs="Times New Roman"/>
                <w:sz w:val="24"/>
                <w:szCs w:val="24"/>
                <w:lang w:eastAsia="ru-RU"/>
              </w:rPr>
              <w:t>.ч</w:t>
            </w:r>
            <w:proofErr w:type="spellEnd"/>
            <w:proofErr w:type="gramEnd"/>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На 1000</w:t>
            </w:r>
          </w:p>
        </w:tc>
      </w:tr>
      <w:tr w:rsidR="00B7662E" w:rsidRPr="000C59EA" w:rsidTr="00FA1722">
        <w:trPr>
          <w:trHeight w:val="144"/>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  А00-Т00</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Всего:</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1054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320,0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841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val="en-US" w:eastAsia="ru-RU"/>
              </w:rPr>
              <w:t>250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397</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eastAsia="ru-RU"/>
              </w:rPr>
              <w:t>219,3</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А00-В99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Инфекц</w:t>
            </w:r>
            <w:proofErr w:type="gramStart"/>
            <w:r w:rsidRPr="000C59EA">
              <w:rPr>
                <w:rFonts w:ascii="Times New Roman" w:eastAsia="Times New Roman" w:hAnsi="Times New Roman" w:cs="Times New Roman"/>
                <w:sz w:val="24"/>
                <w:szCs w:val="24"/>
                <w:lang w:eastAsia="ru-RU"/>
              </w:rPr>
              <w:t>.и</w:t>
            </w:r>
            <w:proofErr w:type="gramEnd"/>
            <w:r w:rsidRPr="000C59EA">
              <w:rPr>
                <w:rFonts w:ascii="Times New Roman" w:eastAsia="Times New Roman" w:hAnsi="Times New Roman" w:cs="Times New Roman"/>
                <w:sz w:val="24"/>
                <w:szCs w:val="24"/>
                <w:lang w:eastAsia="ru-RU"/>
              </w:rPr>
              <w:t>паразит.болезни</w:t>
            </w:r>
            <w:proofErr w:type="spellEnd"/>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5,6</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С00-Д48</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Новообразования </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3</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0,75</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Д50-Д89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Б-ни крови,</w:t>
            </w:r>
            <w:r w:rsidR="00653A90">
              <w:rPr>
                <w:rFonts w:ascii="Times New Roman" w:eastAsia="Times New Roman" w:hAnsi="Times New Roman" w:cs="Times New Roman"/>
                <w:sz w:val="24"/>
                <w:szCs w:val="24"/>
                <w:lang w:eastAsia="ru-RU"/>
              </w:rPr>
              <w:t xml:space="preserve"> </w:t>
            </w:r>
            <w:r w:rsidRPr="000C59EA">
              <w:rPr>
                <w:rFonts w:ascii="Times New Roman" w:eastAsia="Times New Roman" w:hAnsi="Times New Roman" w:cs="Times New Roman"/>
                <w:sz w:val="24"/>
                <w:szCs w:val="24"/>
                <w:lang w:eastAsia="ru-RU"/>
              </w:rPr>
              <w:t xml:space="preserve">кроветворных органов и отд. </w:t>
            </w:r>
            <w:proofErr w:type="spellStart"/>
            <w:r w:rsidRPr="000C59EA">
              <w:rPr>
                <w:rFonts w:ascii="Times New Roman" w:eastAsia="Times New Roman" w:hAnsi="Times New Roman" w:cs="Times New Roman"/>
                <w:sz w:val="24"/>
                <w:szCs w:val="24"/>
                <w:lang w:eastAsia="ru-RU"/>
              </w:rPr>
              <w:t>наруш</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130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37,2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60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17,8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12</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3,0</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Из них - анемии</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130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37,2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60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val="en-US" w:eastAsia="ru-RU"/>
              </w:rPr>
              <w:t>18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12</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3,0</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Е00-Е90</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w:t>
            </w:r>
            <w:proofErr w:type="spellStart"/>
            <w:r w:rsidRPr="000C59EA">
              <w:rPr>
                <w:rFonts w:ascii="Times New Roman" w:eastAsia="Times New Roman" w:hAnsi="Times New Roman" w:cs="Times New Roman"/>
                <w:sz w:val="24"/>
                <w:szCs w:val="24"/>
                <w:lang w:eastAsia="ru-RU"/>
              </w:rPr>
              <w:t>эндокрин</w:t>
            </w:r>
            <w:proofErr w:type="spellEnd"/>
            <w:r w:rsidRPr="000C59EA">
              <w:rPr>
                <w:rFonts w:ascii="Times New Roman" w:eastAsia="Times New Roman" w:hAnsi="Times New Roman" w:cs="Times New Roman"/>
                <w:sz w:val="24"/>
                <w:szCs w:val="24"/>
                <w:lang w:eastAsia="ru-RU"/>
              </w:rPr>
              <w:t>. системы</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val="en-US" w:eastAsia="ru-RU"/>
              </w:rPr>
              <w:t>-</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Из них рахит</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val="en-US"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6</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F</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F</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Психические </w:t>
            </w:r>
            <w:proofErr w:type="spellStart"/>
            <w:r w:rsidRPr="000C59EA">
              <w:rPr>
                <w:rFonts w:ascii="Times New Roman" w:eastAsia="Times New Roman" w:hAnsi="Times New Roman" w:cs="Times New Roman"/>
                <w:sz w:val="24"/>
                <w:szCs w:val="24"/>
                <w:lang w:eastAsia="ru-RU"/>
              </w:rPr>
              <w:t>растройств</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G</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G</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Б-ни нервной системы</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197</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47,8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68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20</w:t>
            </w:r>
            <w:r w:rsidRPr="000C59EA">
              <w:rPr>
                <w:rFonts w:ascii="Times New Roman" w:eastAsia="Times New Roman" w:hAnsi="Times New Roman" w:cs="Times New Roman"/>
                <w:sz w:val="24"/>
                <w:szCs w:val="24"/>
                <w:lang w:eastAsia="ru-RU"/>
              </w:rPr>
              <w:t>,2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51</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12,8</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Н00-Н59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глаза и </w:t>
            </w:r>
            <w:proofErr w:type="spellStart"/>
            <w:r w:rsidRPr="000C59EA">
              <w:rPr>
                <w:rFonts w:ascii="Times New Roman" w:eastAsia="Times New Roman" w:hAnsi="Times New Roman" w:cs="Times New Roman"/>
                <w:sz w:val="24"/>
                <w:szCs w:val="24"/>
                <w:lang w:eastAsia="ru-RU"/>
              </w:rPr>
              <w:t>придат</w:t>
            </w:r>
            <w:proofErr w:type="gramStart"/>
            <w:r w:rsidRPr="000C59EA">
              <w:rPr>
                <w:rFonts w:ascii="Times New Roman" w:eastAsia="Times New Roman" w:hAnsi="Times New Roman" w:cs="Times New Roman"/>
                <w:sz w:val="24"/>
                <w:szCs w:val="24"/>
                <w:lang w:eastAsia="ru-RU"/>
              </w:rPr>
              <w:t>.а</w:t>
            </w:r>
            <w:proofErr w:type="gramEnd"/>
            <w:r w:rsidRPr="000C59EA">
              <w:rPr>
                <w:rFonts w:ascii="Times New Roman" w:eastAsia="Times New Roman" w:hAnsi="Times New Roman" w:cs="Times New Roman"/>
                <w:sz w:val="24"/>
                <w:szCs w:val="24"/>
                <w:lang w:eastAsia="ru-RU"/>
              </w:rPr>
              <w:t>ппар</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14</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3,5</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9</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Н60-Н95</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уха и </w:t>
            </w:r>
            <w:proofErr w:type="spellStart"/>
            <w:r w:rsidRPr="000C59EA">
              <w:rPr>
                <w:rFonts w:ascii="Times New Roman" w:eastAsia="Times New Roman" w:hAnsi="Times New Roman" w:cs="Times New Roman"/>
                <w:sz w:val="24"/>
                <w:szCs w:val="24"/>
                <w:lang w:eastAsia="ru-RU"/>
              </w:rPr>
              <w:t>сосцевидн</w:t>
            </w:r>
            <w:proofErr w:type="gramStart"/>
            <w:r w:rsidRPr="000C59EA">
              <w:rPr>
                <w:rFonts w:ascii="Times New Roman" w:eastAsia="Times New Roman" w:hAnsi="Times New Roman" w:cs="Times New Roman"/>
                <w:sz w:val="24"/>
                <w:szCs w:val="24"/>
                <w:lang w:eastAsia="ru-RU"/>
              </w:rPr>
              <w:t>.о</w:t>
            </w:r>
            <w:proofErr w:type="gramEnd"/>
            <w:r w:rsidRPr="000C59EA">
              <w:rPr>
                <w:rFonts w:ascii="Times New Roman" w:eastAsia="Times New Roman" w:hAnsi="Times New Roman" w:cs="Times New Roman"/>
                <w:sz w:val="24"/>
                <w:szCs w:val="24"/>
                <w:lang w:eastAsia="ru-RU"/>
              </w:rPr>
              <w:t>тр</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7</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val="en-US" w:eastAsia="ru-RU"/>
              </w:rPr>
            </w:pPr>
            <w:r w:rsidRPr="000C59EA">
              <w:rPr>
                <w:rFonts w:ascii="Times New Roman" w:eastAsia="Times New Roman" w:hAnsi="Times New Roman" w:cs="Times New Roman"/>
                <w:sz w:val="24"/>
                <w:szCs w:val="24"/>
                <w:lang w:eastAsia="ru-RU"/>
              </w:rPr>
              <w:t>0,2</w:t>
            </w:r>
            <w:r w:rsidRPr="000C59EA">
              <w:rPr>
                <w:rFonts w:ascii="Times New Roman" w:eastAsia="Times New Roman" w:hAnsi="Times New Roman" w:cs="Times New Roman"/>
                <w:sz w:val="24"/>
                <w:szCs w:val="24"/>
                <w:lang w:val="en-US" w:eastAsia="ru-RU"/>
              </w:rPr>
              <w:t>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0,25</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lastRenderedPageBreak/>
              <w:t>10</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I</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I</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системы </w:t>
            </w:r>
            <w:proofErr w:type="spellStart"/>
            <w:r w:rsidRPr="000C59EA">
              <w:rPr>
                <w:rFonts w:ascii="Times New Roman" w:eastAsia="Times New Roman" w:hAnsi="Times New Roman" w:cs="Times New Roman"/>
                <w:sz w:val="24"/>
                <w:szCs w:val="24"/>
                <w:lang w:eastAsia="ru-RU"/>
              </w:rPr>
              <w:t>кровообращ</w:t>
            </w:r>
            <w:proofErr w:type="spellEnd"/>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11</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J</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J</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Б-ни орг. дыхания</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464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132,9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457</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135,9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168</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42,3</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К00-К99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Б-ни орг. пищеварения</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38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10,8</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41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32</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8,1</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13</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L</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L</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кожи и </w:t>
            </w:r>
            <w:proofErr w:type="spellStart"/>
            <w:r w:rsidRPr="000C59EA">
              <w:rPr>
                <w:rFonts w:ascii="Times New Roman" w:eastAsia="Times New Roman" w:hAnsi="Times New Roman" w:cs="Times New Roman"/>
                <w:sz w:val="24"/>
                <w:szCs w:val="24"/>
                <w:lang w:eastAsia="ru-RU"/>
              </w:rPr>
              <w:t>подкожн</w:t>
            </w:r>
            <w:proofErr w:type="spellEnd"/>
            <w:r w:rsidRPr="000C59EA">
              <w:rPr>
                <w:rFonts w:ascii="Times New Roman" w:eastAsia="Times New Roman" w:hAnsi="Times New Roman" w:cs="Times New Roman"/>
                <w:sz w:val="24"/>
                <w:szCs w:val="24"/>
                <w:lang w:eastAsia="ru-RU"/>
              </w:rPr>
              <w:t xml:space="preserve">. </w:t>
            </w:r>
            <w:proofErr w:type="spellStart"/>
            <w:r w:rsidRPr="000C59EA">
              <w:rPr>
                <w:rFonts w:ascii="Times New Roman" w:eastAsia="Times New Roman" w:hAnsi="Times New Roman" w:cs="Times New Roman"/>
                <w:sz w:val="24"/>
                <w:szCs w:val="24"/>
                <w:lang w:eastAsia="ru-RU"/>
              </w:rPr>
              <w:t>кл</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94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26,9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49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14,5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19</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4,7</w:t>
            </w:r>
          </w:p>
        </w:tc>
      </w:tr>
      <w:tr w:rsidR="00B7662E" w:rsidRPr="000C59EA" w:rsidTr="00FA1722">
        <w:trPr>
          <w:trHeight w:val="244"/>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14</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М00-М99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Б-ни костно-</w:t>
            </w:r>
            <w:proofErr w:type="spellStart"/>
            <w:r w:rsidRPr="000C59EA">
              <w:rPr>
                <w:rFonts w:ascii="Times New Roman" w:eastAsia="Times New Roman" w:hAnsi="Times New Roman" w:cs="Times New Roman"/>
                <w:sz w:val="24"/>
                <w:szCs w:val="24"/>
                <w:lang w:eastAsia="ru-RU"/>
              </w:rPr>
              <w:t>мышечн</w:t>
            </w:r>
            <w:proofErr w:type="spellEnd"/>
            <w:r w:rsidRPr="000C59EA">
              <w:rPr>
                <w:rFonts w:ascii="Times New Roman" w:eastAsia="Times New Roman" w:hAnsi="Times New Roman" w:cs="Times New Roman"/>
                <w:sz w:val="24"/>
                <w:szCs w:val="24"/>
                <w:lang w:eastAsia="ru-RU"/>
              </w:rPr>
              <w:t xml:space="preserve">. </w:t>
            </w:r>
            <w:proofErr w:type="spellStart"/>
            <w:r w:rsidRPr="000C59EA">
              <w:rPr>
                <w:rFonts w:ascii="Times New Roman" w:eastAsia="Times New Roman" w:hAnsi="Times New Roman" w:cs="Times New Roman"/>
                <w:sz w:val="24"/>
                <w:szCs w:val="24"/>
                <w:lang w:eastAsia="ru-RU"/>
              </w:rPr>
              <w:t>сист</w:t>
            </w:r>
            <w:proofErr w:type="spellEnd"/>
            <w:r w:rsidRPr="000C59EA">
              <w:rPr>
                <w:rFonts w:ascii="Times New Roman" w:eastAsia="Times New Roman" w:hAnsi="Times New Roman" w:cs="Times New Roman"/>
                <w:sz w:val="24"/>
                <w:szCs w:val="24"/>
                <w:lang w:eastAsia="ru-RU"/>
              </w:rPr>
              <w:t xml:space="preserve"> и </w:t>
            </w:r>
            <w:proofErr w:type="spellStart"/>
            <w:r w:rsidRPr="000C59EA">
              <w:rPr>
                <w:rFonts w:ascii="Times New Roman" w:eastAsia="Times New Roman" w:hAnsi="Times New Roman" w:cs="Times New Roman"/>
                <w:sz w:val="24"/>
                <w:szCs w:val="24"/>
                <w:lang w:eastAsia="ru-RU"/>
              </w:rPr>
              <w:t>соединит</w:t>
            </w:r>
            <w:proofErr w:type="gramStart"/>
            <w:r w:rsidRPr="000C59EA">
              <w:rPr>
                <w:rFonts w:ascii="Times New Roman" w:eastAsia="Times New Roman" w:hAnsi="Times New Roman" w:cs="Times New Roman"/>
                <w:sz w:val="24"/>
                <w:szCs w:val="24"/>
                <w:lang w:eastAsia="ru-RU"/>
              </w:rPr>
              <w:t>.т</w:t>
            </w:r>
            <w:proofErr w:type="gramEnd"/>
            <w:r w:rsidRPr="000C59EA">
              <w:rPr>
                <w:rFonts w:ascii="Times New Roman" w:eastAsia="Times New Roman" w:hAnsi="Times New Roman" w:cs="Times New Roman"/>
                <w:sz w:val="24"/>
                <w:szCs w:val="24"/>
                <w:lang w:eastAsia="ru-RU"/>
              </w:rPr>
              <w:t>кани</w:t>
            </w:r>
            <w:proofErr w:type="spellEnd"/>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15</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N</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N</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Б-ни </w:t>
            </w:r>
            <w:proofErr w:type="gramStart"/>
            <w:r w:rsidRPr="000C59EA">
              <w:rPr>
                <w:rFonts w:ascii="Times New Roman" w:eastAsia="Times New Roman" w:hAnsi="Times New Roman" w:cs="Times New Roman"/>
                <w:sz w:val="24"/>
                <w:szCs w:val="24"/>
                <w:lang w:eastAsia="ru-RU"/>
              </w:rPr>
              <w:t>мочеполовой</w:t>
            </w:r>
            <w:proofErr w:type="gramEnd"/>
            <w:r w:rsidRPr="000C59EA">
              <w:rPr>
                <w:rFonts w:ascii="Times New Roman" w:eastAsia="Times New Roman" w:hAnsi="Times New Roman" w:cs="Times New Roman"/>
                <w:sz w:val="24"/>
                <w:szCs w:val="24"/>
                <w:lang w:eastAsia="ru-RU"/>
              </w:rPr>
              <w:t xml:space="preserve"> систем</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2.6</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eastAsia="ru-RU"/>
              </w:rPr>
              <w:t>1</w:t>
            </w:r>
            <w:r w:rsidRPr="000C59EA">
              <w:rPr>
                <w:rFonts w:ascii="Times New Roman" w:eastAsia="Times New Roman" w:hAnsi="Times New Roman" w:cs="Times New Roman"/>
                <w:b/>
                <w:sz w:val="24"/>
                <w:szCs w:val="24"/>
                <w:lang w:val="en-US" w:eastAsia="ru-RU"/>
              </w:rPr>
              <w:t>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4</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w:t>
            </w:r>
          </w:p>
        </w:tc>
      </w:tr>
      <w:tr w:rsidR="00B7662E" w:rsidRPr="000C59EA" w:rsidTr="00FA1722">
        <w:trPr>
          <w:trHeight w:val="193"/>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16</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Р00-Р96</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Отд. </w:t>
            </w:r>
            <w:proofErr w:type="spellStart"/>
            <w:r w:rsidRPr="000C59EA">
              <w:rPr>
                <w:rFonts w:ascii="Times New Roman" w:eastAsia="Times New Roman" w:hAnsi="Times New Roman" w:cs="Times New Roman"/>
                <w:sz w:val="24"/>
                <w:szCs w:val="24"/>
                <w:lang w:eastAsia="ru-RU"/>
              </w:rPr>
              <w:t>состоян</w:t>
            </w:r>
            <w:proofErr w:type="spellEnd"/>
            <w:r w:rsidRPr="000C59EA">
              <w:rPr>
                <w:rFonts w:ascii="Times New Roman" w:eastAsia="Times New Roman" w:hAnsi="Times New Roman" w:cs="Times New Roman"/>
                <w:sz w:val="24"/>
                <w:szCs w:val="24"/>
                <w:lang w:eastAsia="ru-RU"/>
              </w:rPr>
              <w:t xml:space="preserve">., </w:t>
            </w:r>
            <w:proofErr w:type="spellStart"/>
            <w:r w:rsidRPr="000C59EA">
              <w:rPr>
                <w:rFonts w:ascii="Times New Roman" w:eastAsia="Times New Roman" w:hAnsi="Times New Roman" w:cs="Times New Roman"/>
                <w:sz w:val="24"/>
                <w:szCs w:val="24"/>
                <w:lang w:eastAsia="ru-RU"/>
              </w:rPr>
              <w:t>возникающ</w:t>
            </w:r>
            <w:proofErr w:type="spellEnd"/>
            <w:r w:rsidRPr="000C59EA">
              <w:rPr>
                <w:rFonts w:ascii="Times New Roman" w:eastAsia="Times New Roman" w:hAnsi="Times New Roman" w:cs="Times New Roman"/>
                <w:sz w:val="24"/>
                <w:szCs w:val="24"/>
                <w:lang w:eastAsia="ru-RU"/>
              </w:rPr>
              <w:t xml:space="preserve"> в </w:t>
            </w:r>
            <w:proofErr w:type="spellStart"/>
            <w:r w:rsidRPr="000C59EA">
              <w:rPr>
                <w:rFonts w:ascii="Times New Roman" w:eastAsia="Times New Roman" w:hAnsi="Times New Roman" w:cs="Times New Roman"/>
                <w:sz w:val="24"/>
                <w:szCs w:val="24"/>
                <w:lang w:eastAsia="ru-RU"/>
              </w:rPr>
              <w:t>перинат</w:t>
            </w:r>
            <w:proofErr w:type="spellEnd"/>
            <w:r w:rsidRPr="000C59EA">
              <w:rPr>
                <w:rFonts w:ascii="Times New Roman" w:eastAsia="Times New Roman" w:hAnsi="Times New Roman" w:cs="Times New Roman"/>
                <w:sz w:val="24"/>
                <w:szCs w:val="24"/>
                <w:lang w:eastAsia="ru-RU"/>
              </w:rPr>
              <w:t>. период</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15,4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w:t>
            </w:r>
            <w:r w:rsidRPr="000C59EA">
              <w:rPr>
                <w:rFonts w:ascii="Times New Roman" w:eastAsia="Times New Roman" w:hAnsi="Times New Roman" w:cs="Times New Roman"/>
                <w:b/>
                <w:sz w:val="24"/>
                <w:szCs w:val="24"/>
                <w:lang w:val="en-US" w:eastAsia="ru-RU"/>
              </w:rPr>
              <w:t>0</w:t>
            </w:r>
            <w:r w:rsidRPr="000C59EA">
              <w:rPr>
                <w:rFonts w:ascii="Times New Roman" w:eastAsia="Times New Roman" w:hAnsi="Times New Roman" w:cs="Times New Roman"/>
                <w:b/>
                <w:sz w:val="24"/>
                <w:szCs w:val="24"/>
                <w:lang w:eastAsia="ru-RU"/>
              </w:rPr>
              <w:t>5</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31,2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87</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21,9</w:t>
            </w:r>
          </w:p>
        </w:tc>
      </w:tr>
      <w:tr w:rsidR="00B7662E" w:rsidRPr="000C59EA" w:rsidTr="00FA1722">
        <w:trPr>
          <w:trHeight w:val="209"/>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17</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Q</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Q</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Врожденные аномалии</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9</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2,6</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0,25</w:t>
            </w:r>
          </w:p>
        </w:tc>
      </w:tr>
      <w:tr w:rsidR="00B7662E" w:rsidRPr="000C59EA" w:rsidTr="00FA1722">
        <w:trPr>
          <w:trHeight w:val="154"/>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18</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R</w:t>
            </w:r>
            <w:r w:rsidRPr="000C59EA">
              <w:rPr>
                <w:rFonts w:ascii="Times New Roman" w:eastAsia="Times New Roman" w:hAnsi="Times New Roman" w:cs="Times New Roman"/>
                <w:sz w:val="24"/>
                <w:szCs w:val="24"/>
                <w:lang w:eastAsia="ru-RU"/>
              </w:rPr>
              <w:t>00-</w:t>
            </w:r>
            <w:r w:rsidRPr="000C59EA">
              <w:rPr>
                <w:rFonts w:ascii="Times New Roman" w:eastAsia="Times New Roman" w:hAnsi="Times New Roman" w:cs="Times New Roman"/>
                <w:sz w:val="24"/>
                <w:szCs w:val="24"/>
                <w:lang w:val="en-US" w:eastAsia="ru-RU"/>
              </w:rPr>
              <w:t>R</w:t>
            </w:r>
            <w:r w:rsidRPr="000C59EA">
              <w:rPr>
                <w:rFonts w:ascii="Times New Roman" w:eastAsia="Times New Roman" w:hAnsi="Times New Roman" w:cs="Times New Roman"/>
                <w:sz w:val="24"/>
                <w:szCs w:val="24"/>
                <w:lang w:eastAsia="ru-RU"/>
              </w:rPr>
              <w:t>99</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С-мы, признаки, отклонен</w:t>
            </w:r>
            <w:proofErr w:type="gramStart"/>
            <w:r w:rsidRPr="000C59EA">
              <w:rPr>
                <w:rFonts w:ascii="Times New Roman" w:eastAsia="Times New Roman" w:hAnsi="Times New Roman" w:cs="Times New Roman"/>
                <w:sz w:val="24"/>
                <w:szCs w:val="24"/>
                <w:lang w:eastAsia="ru-RU"/>
              </w:rPr>
              <w:t>.о</w:t>
            </w:r>
            <w:proofErr w:type="gramEnd"/>
            <w:r w:rsidRPr="000C59EA">
              <w:rPr>
                <w:rFonts w:ascii="Times New Roman" w:eastAsia="Times New Roman" w:hAnsi="Times New Roman" w:cs="Times New Roman"/>
                <w:sz w:val="24"/>
                <w:szCs w:val="24"/>
                <w:lang w:eastAsia="ru-RU"/>
              </w:rPr>
              <w:t xml:space="preserve">т нормы, выявлен. При </w:t>
            </w:r>
            <w:proofErr w:type="spellStart"/>
            <w:r w:rsidRPr="000C59EA">
              <w:rPr>
                <w:rFonts w:ascii="Times New Roman" w:eastAsia="Times New Roman" w:hAnsi="Times New Roman" w:cs="Times New Roman"/>
                <w:sz w:val="24"/>
                <w:szCs w:val="24"/>
                <w:lang w:eastAsia="ru-RU"/>
              </w:rPr>
              <w:t>клинич</w:t>
            </w:r>
            <w:proofErr w:type="spellEnd"/>
            <w:r w:rsidRPr="000C59EA">
              <w:rPr>
                <w:rFonts w:ascii="Times New Roman" w:eastAsia="Times New Roman" w:hAnsi="Times New Roman" w:cs="Times New Roman"/>
                <w:sz w:val="24"/>
                <w:szCs w:val="24"/>
                <w:lang w:eastAsia="ru-RU"/>
              </w:rPr>
              <w:t xml:space="preserve">. и </w:t>
            </w:r>
            <w:proofErr w:type="spellStart"/>
            <w:r w:rsidRPr="000C59EA">
              <w:rPr>
                <w:rFonts w:ascii="Times New Roman" w:eastAsia="Times New Roman" w:hAnsi="Times New Roman" w:cs="Times New Roman"/>
                <w:sz w:val="24"/>
                <w:szCs w:val="24"/>
                <w:lang w:eastAsia="ru-RU"/>
              </w:rPr>
              <w:t>лаборат</w:t>
            </w:r>
            <w:proofErr w:type="spellEnd"/>
            <w:r w:rsidRPr="000C59EA">
              <w:rPr>
                <w:rFonts w:ascii="Times New Roman" w:eastAsia="Times New Roman" w:hAnsi="Times New Roman" w:cs="Times New Roman"/>
                <w:sz w:val="24"/>
                <w:szCs w:val="24"/>
                <w:lang w:eastAsia="ru-RU"/>
              </w:rPr>
              <w:t xml:space="preserve">. </w:t>
            </w:r>
            <w:proofErr w:type="spellStart"/>
            <w:r w:rsidRPr="000C59EA">
              <w:rPr>
                <w:rFonts w:ascii="Times New Roman" w:eastAsia="Times New Roman" w:hAnsi="Times New Roman" w:cs="Times New Roman"/>
                <w:sz w:val="24"/>
                <w:szCs w:val="24"/>
                <w:lang w:eastAsia="ru-RU"/>
              </w:rPr>
              <w:t>исслед</w:t>
            </w:r>
            <w:proofErr w:type="spellEnd"/>
            <w:r w:rsidRPr="000C59EA">
              <w:rPr>
                <w:rFonts w:ascii="Times New Roman" w:eastAsia="Times New Roman" w:hAnsi="Times New Roman" w:cs="Times New Roman"/>
                <w:sz w:val="24"/>
                <w:szCs w:val="24"/>
                <w:lang w:eastAsia="ru-RU"/>
              </w:rPr>
              <w:t>.</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p>
        </w:tc>
      </w:tr>
      <w:tr w:rsidR="00B7662E" w:rsidRPr="000C59EA" w:rsidTr="00FA1722">
        <w:trPr>
          <w:trHeight w:val="154"/>
        </w:trPr>
        <w:tc>
          <w:tcPr>
            <w:tcW w:w="53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19</w:t>
            </w:r>
          </w:p>
        </w:tc>
        <w:tc>
          <w:tcPr>
            <w:tcW w:w="910"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val="en-US" w:eastAsia="ru-RU"/>
              </w:rPr>
              <w:t>S</w:t>
            </w:r>
            <w:r w:rsidRPr="000C59EA">
              <w:rPr>
                <w:rFonts w:ascii="Times New Roman" w:eastAsia="Times New Roman" w:hAnsi="Times New Roman" w:cs="Times New Roman"/>
                <w:sz w:val="24"/>
                <w:szCs w:val="24"/>
                <w:lang w:eastAsia="ru-RU"/>
              </w:rPr>
              <w:t>00-Т98</w:t>
            </w:r>
          </w:p>
        </w:tc>
        <w:tc>
          <w:tcPr>
            <w:tcW w:w="312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Травмы, отравления и </w:t>
            </w:r>
            <w:proofErr w:type="spellStart"/>
            <w:r w:rsidRPr="000C59EA">
              <w:rPr>
                <w:rFonts w:ascii="Times New Roman" w:eastAsia="Times New Roman" w:hAnsi="Times New Roman" w:cs="Times New Roman"/>
                <w:sz w:val="24"/>
                <w:szCs w:val="24"/>
                <w:lang w:eastAsia="ru-RU"/>
              </w:rPr>
              <w:t>некот</w:t>
            </w:r>
            <w:proofErr w:type="gramStart"/>
            <w:r w:rsidRPr="000C59EA">
              <w:rPr>
                <w:rFonts w:ascii="Times New Roman" w:eastAsia="Times New Roman" w:hAnsi="Times New Roman" w:cs="Times New Roman"/>
                <w:sz w:val="24"/>
                <w:szCs w:val="24"/>
                <w:lang w:eastAsia="ru-RU"/>
              </w:rPr>
              <w:t>.п</w:t>
            </w:r>
            <w:proofErr w:type="gramEnd"/>
            <w:r w:rsidRPr="000C59EA">
              <w:rPr>
                <w:rFonts w:ascii="Times New Roman" w:eastAsia="Times New Roman" w:hAnsi="Times New Roman" w:cs="Times New Roman"/>
                <w:sz w:val="24"/>
                <w:szCs w:val="24"/>
                <w:lang w:eastAsia="ru-RU"/>
              </w:rPr>
              <w:t>оследств.воздейств</w:t>
            </w:r>
            <w:proofErr w:type="spellEnd"/>
          </w:p>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внешних причин</w:t>
            </w:r>
          </w:p>
        </w:tc>
        <w:tc>
          <w:tcPr>
            <w:tcW w:w="1076"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3,1</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w:t>
            </w:r>
          </w:p>
        </w:tc>
        <w:tc>
          <w:tcPr>
            <w:tcW w:w="884"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b/>
                <w:sz w:val="24"/>
                <w:szCs w:val="24"/>
                <w:lang w:val="en-US" w:eastAsia="ru-RU"/>
              </w:rPr>
            </w:pPr>
            <w:r w:rsidRPr="000C59EA">
              <w:rPr>
                <w:rFonts w:ascii="Times New Roman" w:eastAsia="Times New Roman" w:hAnsi="Times New Roman" w:cs="Times New Roman"/>
                <w:b/>
                <w:sz w:val="24"/>
                <w:szCs w:val="24"/>
                <w:lang w:val="en-US" w:eastAsia="ru-RU"/>
              </w:rPr>
              <w:t>1</w:t>
            </w:r>
          </w:p>
        </w:tc>
        <w:tc>
          <w:tcPr>
            <w:tcW w:w="883" w:type="dxa"/>
            <w:tcBorders>
              <w:top w:val="single" w:sz="4" w:space="0" w:color="auto"/>
              <w:left w:val="single" w:sz="4" w:space="0" w:color="auto"/>
              <w:bottom w:val="single" w:sz="4" w:space="0" w:color="auto"/>
              <w:right w:val="single" w:sz="4" w:space="0" w:color="auto"/>
            </w:tcBorders>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0,25</w:t>
            </w:r>
          </w:p>
        </w:tc>
      </w:tr>
    </w:tbl>
    <w:p w:rsidR="008777BB" w:rsidRPr="000C59EA" w:rsidRDefault="00B7662E" w:rsidP="008777BB">
      <w:pPr>
        <w:tabs>
          <w:tab w:val="left" w:pos="567"/>
        </w:tabs>
        <w:spacing w:after="0" w:line="240" w:lineRule="auto"/>
        <w:ind w:left="-284" w:firstLine="568"/>
        <w:contextualSpacing/>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Смертности детей до года зарегистрировано в 2013 году не было. 1 случай  в 2012 году.</w:t>
      </w:r>
    </w:p>
    <w:p w:rsidR="008777BB" w:rsidRPr="000C59EA" w:rsidRDefault="008777BB" w:rsidP="008777BB">
      <w:pPr>
        <w:tabs>
          <w:tab w:val="left" w:pos="567"/>
        </w:tabs>
        <w:spacing w:after="0" w:line="240" w:lineRule="auto"/>
        <w:ind w:left="-284" w:firstLine="568"/>
        <w:contextualSpacing/>
        <w:jc w:val="both"/>
        <w:rPr>
          <w:rFonts w:ascii="Times New Roman" w:eastAsia="Times New Roman" w:hAnsi="Times New Roman" w:cs="Times New Roman"/>
          <w:sz w:val="24"/>
          <w:szCs w:val="24"/>
          <w:lang w:eastAsia="ru-RU"/>
        </w:rPr>
      </w:pPr>
    </w:p>
    <w:p w:rsidR="00B7662E" w:rsidRPr="000C59EA" w:rsidRDefault="00B7662E" w:rsidP="008777BB">
      <w:pPr>
        <w:tabs>
          <w:tab w:val="left" w:pos="567"/>
        </w:tabs>
        <w:spacing w:after="0" w:line="240" w:lineRule="auto"/>
        <w:ind w:left="-284" w:firstLine="568"/>
        <w:contextualSpacing/>
        <w:jc w:val="both"/>
        <w:rPr>
          <w:rFonts w:ascii="Times New Roman" w:eastAsia="Times New Roman" w:hAnsi="Times New Roman" w:cs="Times New Roman"/>
          <w:i/>
          <w:sz w:val="24"/>
          <w:szCs w:val="24"/>
          <w:lang w:eastAsia="ru-RU"/>
        </w:rPr>
      </w:pPr>
      <w:r w:rsidRPr="000C59EA">
        <w:rPr>
          <w:rFonts w:ascii="Times New Roman" w:eastAsia="Times New Roman" w:hAnsi="Times New Roman" w:cs="Times New Roman"/>
          <w:i/>
          <w:sz w:val="24"/>
          <w:szCs w:val="24"/>
          <w:lang w:eastAsia="ru-RU"/>
        </w:rPr>
        <w:t>3. Медицинская помощь населению</w:t>
      </w:r>
    </w:p>
    <w:p w:rsidR="00B7662E" w:rsidRPr="000C59EA" w:rsidRDefault="00B7662E" w:rsidP="00B7662E">
      <w:pPr>
        <w:spacing w:after="0" w:line="240" w:lineRule="auto"/>
        <w:ind w:left="360"/>
        <w:rPr>
          <w:rFonts w:ascii="Times New Roman" w:eastAsia="Times New Roman" w:hAnsi="Times New Roman" w:cs="Times New Roman"/>
          <w:sz w:val="24"/>
          <w:szCs w:val="24"/>
          <w:lang w:eastAsia="ru-RU"/>
        </w:rPr>
      </w:pPr>
    </w:p>
    <w:p w:rsidR="00B7662E" w:rsidRPr="000C59EA" w:rsidRDefault="00B7662E" w:rsidP="00B7662E">
      <w:pPr>
        <w:numPr>
          <w:ilvl w:val="0"/>
          <w:numId w:val="32"/>
        </w:num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Объемы оказания амбулаторной помощи населению</w:t>
      </w:r>
    </w:p>
    <w:tbl>
      <w:tblPr>
        <w:tblW w:w="9072" w:type="dxa"/>
        <w:tblInd w:w="534" w:type="dxa"/>
        <w:tblLook w:val="04A0" w:firstRow="1" w:lastRow="0" w:firstColumn="1" w:lastColumn="0" w:noHBand="0" w:noVBand="1"/>
      </w:tblPr>
      <w:tblGrid>
        <w:gridCol w:w="2835"/>
        <w:gridCol w:w="2126"/>
        <w:gridCol w:w="2126"/>
        <w:gridCol w:w="1985"/>
      </w:tblGrid>
      <w:tr w:rsidR="00B7662E" w:rsidRPr="000C59EA" w:rsidTr="008777BB">
        <w:trPr>
          <w:cantSplit/>
          <w:trHeight w:val="53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tcBorders>
            <w:shd w:val="clear" w:color="auto" w:fill="auto"/>
            <w:noWrap/>
            <w:vAlign w:val="bottom"/>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bottom w:val="single" w:sz="4" w:space="0" w:color="auto"/>
            </w:tcBorders>
            <w:shd w:val="clear" w:color="auto" w:fill="auto"/>
            <w:noWrap/>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Количество посещений ОМС</w:t>
            </w:r>
          </w:p>
        </w:tc>
        <w:tc>
          <w:tcPr>
            <w:tcW w:w="1985" w:type="dxa"/>
            <w:tcBorders>
              <w:top w:val="single" w:sz="4" w:space="0" w:color="auto"/>
              <w:bottom w:val="single" w:sz="4" w:space="0" w:color="auto"/>
              <w:right w:val="single" w:sz="4" w:space="0" w:color="auto"/>
            </w:tcBorders>
            <w:shd w:val="clear" w:color="auto" w:fill="auto"/>
            <w:noWrap/>
            <w:vAlign w:val="bottom"/>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r>
      <w:tr w:rsidR="00B7662E" w:rsidRPr="000C59EA" w:rsidTr="008777BB">
        <w:trPr>
          <w:trHeight w:val="26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w:t>
            </w:r>
          </w:p>
        </w:tc>
        <w:tc>
          <w:tcPr>
            <w:tcW w:w="21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2011 г.</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2012 г.</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2013 г.</w:t>
            </w:r>
          </w:p>
        </w:tc>
      </w:tr>
      <w:tr w:rsidR="00B7662E" w:rsidRPr="000C59EA" w:rsidTr="008777BB">
        <w:trPr>
          <w:trHeight w:val="28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bCs/>
                <w:color w:val="000000"/>
                <w:sz w:val="24"/>
                <w:szCs w:val="24"/>
                <w:lang w:val="en-US" w:eastAsia="ru-RU"/>
              </w:rPr>
            </w:pPr>
            <w:r w:rsidRPr="000C59EA">
              <w:rPr>
                <w:rFonts w:ascii="Times New Roman" w:eastAsia="Times New Roman" w:hAnsi="Times New Roman" w:cs="Times New Roman"/>
                <w:bCs/>
                <w:color w:val="000000"/>
                <w:sz w:val="24"/>
                <w:szCs w:val="24"/>
                <w:lang w:eastAsia="ru-RU"/>
              </w:rPr>
              <w:t xml:space="preserve">Терапия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color w:val="000000"/>
                <w:sz w:val="24"/>
                <w:szCs w:val="24"/>
                <w:lang w:eastAsia="ru-RU"/>
              </w:rPr>
            </w:pPr>
            <w:r w:rsidRPr="000C59EA">
              <w:rPr>
                <w:rFonts w:ascii="Times New Roman" w:eastAsia="Times New Roman" w:hAnsi="Times New Roman" w:cs="Times New Roman"/>
                <w:bCs/>
                <w:color w:val="000000"/>
                <w:sz w:val="24"/>
                <w:szCs w:val="24"/>
                <w:lang w:eastAsia="ru-RU"/>
              </w:rPr>
              <w:t>31193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31597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27499</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bCs/>
                <w:color w:val="000000"/>
                <w:sz w:val="24"/>
                <w:szCs w:val="24"/>
                <w:lang w:val="en-US" w:eastAsia="ru-RU"/>
              </w:rPr>
            </w:pPr>
            <w:r w:rsidRPr="000C59EA">
              <w:rPr>
                <w:rFonts w:ascii="Times New Roman" w:eastAsia="Times New Roman" w:hAnsi="Times New Roman" w:cs="Times New Roman"/>
                <w:bCs/>
                <w:color w:val="000000"/>
                <w:sz w:val="24"/>
                <w:szCs w:val="24"/>
                <w:lang w:eastAsia="ru-RU"/>
              </w:rPr>
              <w:t xml:space="preserve">Педиатрия   </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color w:val="000000"/>
                <w:sz w:val="24"/>
                <w:szCs w:val="24"/>
                <w:lang w:eastAsia="ru-RU"/>
              </w:rPr>
            </w:pPr>
            <w:r w:rsidRPr="000C59EA">
              <w:rPr>
                <w:rFonts w:ascii="Times New Roman" w:eastAsia="Times New Roman" w:hAnsi="Times New Roman" w:cs="Times New Roman"/>
                <w:bCs/>
                <w:color w:val="000000"/>
                <w:sz w:val="24"/>
                <w:szCs w:val="24"/>
                <w:lang w:eastAsia="ru-RU"/>
              </w:rPr>
              <w:t>33670</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31327</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30130</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Офтальмология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6930</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7438</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7117</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Отоларингология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6212</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9119</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10112</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Травматология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7714</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6024</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983</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Хирургия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4086</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3869</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3781</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Гинекология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5896</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7039</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9420</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Неврология </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5094</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5879</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7301</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roofErr w:type="spellStart"/>
            <w:r w:rsidRPr="000C59EA">
              <w:rPr>
                <w:rFonts w:ascii="Times New Roman" w:eastAsia="Times New Roman" w:hAnsi="Times New Roman" w:cs="Times New Roman"/>
                <w:sz w:val="24"/>
                <w:szCs w:val="24"/>
                <w:lang w:eastAsia="ru-RU"/>
              </w:rPr>
              <w:t>Дерматовенерология</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3112</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4324</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2638</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Кардиология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619</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Эндокринология</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1322</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1042</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Инфекционные болезни</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2727</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3122</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3881</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color w:val="000000"/>
                <w:sz w:val="24"/>
                <w:szCs w:val="24"/>
                <w:lang w:eastAsia="ru-RU"/>
              </w:rPr>
            </w:pPr>
            <w:r w:rsidRPr="000C59EA">
              <w:rPr>
                <w:rFonts w:ascii="Times New Roman" w:eastAsia="Times New Roman" w:hAnsi="Times New Roman" w:cs="Times New Roman"/>
                <w:bCs/>
                <w:color w:val="000000"/>
                <w:sz w:val="24"/>
                <w:szCs w:val="24"/>
                <w:lang w:eastAsia="ru-RU"/>
              </w:rPr>
              <w:t>106174</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color w:val="000000"/>
                <w:sz w:val="24"/>
                <w:szCs w:val="24"/>
                <w:lang w:eastAsia="ru-RU"/>
              </w:rPr>
            </w:pPr>
            <w:r w:rsidRPr="000C59EA">
              <w:rPr>
                <w:rFonts w:ascii="Times New Roman" w:eastAsia="Times New Roman" w:hAnsi="Times New Roman" w:cs="Times New Roman"/>
                <w:bCs/>
                <w:color w:val="000000"/>
                <w:sz w:val="24"/>
                <w:szCs w:val="24"/>
                <w:lang w:eastAsia="ru-RU"/>
              </w:rPr>
              <w:t>11</w:t>
            </w:r>
            <w:r w:rsidRPr="000C59EA">
              <w:rPr>
                <w:rFonts w:ascii="Times New Roman" w:eastAsia="Times New Roman" w:hAnsi="Times New Roman" w:cs="Times New Roman"/>
                <w:bCs/>
                <w:color w:val="000000"/>
                <w:sz w:val="24"/>
                <w:szCs w:val="24"/>
                <w:lang w:val="en-US" w:eastAsia="ru-RU"/>
              </w:rPr>
              <w:t>1</w:t>
            </w:r>
            <w:r w:rsidRPr="000C59EA">
              <w:rPr>
                <w:rFonts w:ascii="Times New Roman" w:eastAsia="Times New Roman" w:hAnsi="Times New Roman" w:cs="Times New Roman"/>
                <w:bCs/>
                <w:color w:val="000000"/>
                <w:sz w:val="24"/>
                <w:szCs w:val="24"/>
                <w:lang w:eastAsia="ru-RU"/>
              </w:rPr>
              <w:t>060</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color w:val="000000"/>
                <w:sz w:val="24"/>
                <w:szCs w:val="24"/>
                <w:lang w:eastAsia="ru-RU"/>
              </w:rPr>
            </w:pPr>
            <w:r w:rsidRPr="000C59EA">
              <w:rPr>
                <w:rFonts w:ascii="Times New Roman" w:eastAsia="Times New Roman" w:hAnsi="Times New Roman" w:cs="Times New Roman"/>
                <w:bCs/>
                <w:color w:val="000000"/>
                <w:sz w:val="24"/>
                <w:szCs w:val="24"/>
                <w:lang w:eastAsia="ru-RU"/>
              </w:rPr>
              <w:t>10</w:t>
            </w:r>
            <w:r w:rsidRPr="000C59EA">
              <w:rPr>
                <w:rFonts w:ascii="Times New Roman" w:eastAsia="Times New Roman" w:hAnsi="Times New Roman" w:cs="Times New Roman"/>
                <w:bCs/>
                <w:color w:val="000000"/>
                <w:sz w:val="24"/>
                <w:szCs w:val="24"/>
                <w:lang w:val="en-US" w:eastAsia="ru-RU"/>
              </w:rPr>
              <w:t>4</w:t>
            </w:r>
            <w:r w:rsidRPr="000C59EA">
              <w:rPr>
                <w:rFonts w:ascii="Times New Roman" w:eastAsia="Times New Roman" w:hAnsi="Times New Roman" w:cs="Times New Roman"/>
                <w:bCs/>
                <w:color w:val="000000"/>
                <w:sz w:val="24"/>
                <w:szCs w:val="24"/>
                <w:lang w:eastAsia="ru-RU"/>
              </w:rPr>
              <w:t>523</w:t>
            </w:r>
          </w:p>
        </w:tc>
      </w:tr>
      <w:tr w:rsidR="00B7662E" w:rsidRPr="000C59EA" w:rsidTr="008777BB">
        <w:trPr>
          <w:trHeight w:val="289"/>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Стоматология </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6652</w:t>
            </w:r>
          </w:p>
        </w:tc>
        <w:tc>
          <w:tcPr>
            <w:tcW w:w="2126"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7293</w:t>
            </w:r>
          </w:p>
        </w:tc>
        <w:tc>
          <w:tcPr>
            <w:tcW w:w="1985"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8777BB">
            <w:pPr>
              <w:spacing w:after="0" w:line="240" w:lineRule="auto"/>
              <w:jc w:val="center"/>
              <w:rPr>
                <w:rFonts w:ascii="Times New Roman" w:eastAsia="Times New Roman" w:hAnsi="Times New Roman" w:cs="Times New Roman"/>
                <w:bCs/>
                <w:sz w:val="24"/>
                <w:szCs w:val="24"/>
                <w:lang w:eastAsia="ru-RU"/>
              </w:rPr>
            </w:pPr>
            <w:r w:rsidRPr="000C59EA">
              <w:rPr>
                <w:rFonts w:ascii="Times New Roman" w:eastAsia="Times New Roman" w:hAnsi="Times New Roman" w:cs="Times New Roman"/>
                <w:bCs/>
                <w:sz w:val="24"/>
                <w:szCs w:val="24"/>
                <w:lang w:eastAsia="ru-RU"/>
              </w:rPr>
              <w:t>3934</w:t>
            </w:r>
          </w:p>
        </w:tc>
      </w:tr>
    </w:tbl>
    <w:p w:rsidR="008777BB" w:rsidRPr="000C59EA" w:rsidRDefault="008777BB" w:rsidP="008777BB">
      <w:pPr>
        <w:pStyle w:val="a8"/>
        <w:rPr>
          <w:b/>
        </w:rPr>
      </w:pPr>
    </w:p>
    <w:p w:rsidR="00D3042B" w:rsidRPr="000C59EA" w:rsidRDefault="00B7662E" w:rsidP="00B7662E">
      <w:pPr>
        <w:pStyle w:val="a8"/>
        <w:numPr>
          <w:ilvl w:val="0"/>
          <w:numId w:val="32"/>
        </w:numPr>
      </w:pPr>
      <w:r w:rsidRPr="000C59EA">
        <w:t>Количество посещений с профилактической целью</w:t>
      </w:r>
    </w:p>
    <w:p w:rsidR="008777BB" w:rsidRPr="000C59EA" w:rsidRDefault="008777BB" w:rsidP="008777BB">
      <w:pPr>
        <w:pStyle w:val="a8"/>
        <w:rPr>
          <w:b/>
        </w:rPr>
      </w:pPr>
    </w:p>
    <w:tbl>
      <w:tblPr>
        <w:tblW w:w="9072" w:type="dxa"/>
        <w:tblInd w:w="534" w:type="dxa"/>
        <w:tblLook w:val="04A0" w:firstRow="1" w:lastRow="0" w:firstColumn="1" w:lastColumn="0" w:noHBand="0" w:noVBand="1"/>
      </w:tblPr>
      <w:tblGrid>
        <w:gridCol w:w="1701"/>
        <w:gridCol w:w="2693"/>
        <w:gridCol w:w="2410"/>
        <w:gridCol w:w="2268"/>
      </w:tblGrid>
      <w:tr w:rsidR="00B7662E" w:rsidRPr="000C59EA" w:rsidTr="008777BB">
        <w:trPr>
          <w:trHeight w:val="661"/>
        </w:trPr>
        <w:tc>
          <w:tcPr>
            <w:tcW w:w="1701" w:type="dxa"/>
            <w:tcBorders>
              <w:top w:val="single" w:sz="4" w:space="0" w:color="auto"/>
              <w:left w:val="single" w:sz="4" w:space="0" w:color="auto"/>
              <w:bottom w:val="single" w:sz="4" w:space="0" w:color="auto"/>
              <w:right w:val="single" w:sz="4" w:space="0" w:color="auto"/>
            </w:tcBorders>
            <w:vAlign w:val="center"/>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right w:val="single" w:sz="4" w:space="0" w:color="auto"/>
            </w:tcBorders>
            <w:shd w:val="clear" w:color="auto" w:fill="auto"/>
            <w:noWrap/>
            <w:vAlign w:val="center"/>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Количество посещений</w:t>
            </w:r>
          </w:p>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ОМС</w:t>
            </w:r>
          </w:p>
        </w:tc>
      </w:tr>
      <w:tr w:rsidR="00B7662E" w:rsidRPr="000C59EA" w:rsidTr="008777BB">
        <w:trPr>
          <w:trHeight w:val="265"/>
        </w:trPr>
        <w:tc>
          <w:tcPr>
            <w:tcW w:w="1701" w:type="dxa"/>
            <w:tcBorders>
              <w:top w:val="nil"/>
              <w:left w:val="single" w:sz="4" w:space="0" w:color="auto"/>
              <w:bottom w:val="single" w:sz="4" w:space="0" w:color="auto"/>
              <w:right w:val="nil"/>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w:t>
            </w:r>
          </w:p>
        </w:tc>
        <w:tc>
          <w:tcPr>
            <w:tcW w:w="26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2011 г.</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2012 г.</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2013 г.</w:t>
            </w:r>
          </w:p>
        </w:tc>
      </w:tr>
      <w:tr w:rsidR="00B7662E" w:rsidRPr="000C59EA" w:rsidTr="008777BB">
        <w:trPr>
          <w:trHeight w:val="29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ВСЕГО</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99521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96319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92871</w:t>
            </w:r>
          </w:p>
        </w:tc>
      </w:tr>
      <w:tr w:rsidR="00B7662E" w:rsidRPr="000C59EA" w:rsidTr="008777BB">
        <w:trPr>
          <w:trHeight w:val="29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lastRenderedPageBreak/>
              <w:t>дети 0-17</w:t>
            </w:r>
          </w:p>
        </w:tc>
        <w:tc>
          <w:tcPr>
            <w:tcW w:w="2693"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25523</w:t>
            </w:r>
          </w:p>
        </w:tc>
        <w:tc>
          <w:tcPr>
            <w:tcW w:w="2410"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37693</w:t>
            </w:r>
          </w:p>
        </w:tc>
        <w:tc>
          <w:tcPr>
            <w:tcW w:w="2268" w:type="dxa"/>
            <w:tcBorders>
              <w:top w:val="nil"/>
              <w:left w:val="nil"/>
              <w:bottom w:val="single" w:sz="4" w:space="0" w:color="auto"/>
              <w:right w:val="single" w:sz="4"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23727</w:t>
            </w:r>
          </w:p>
        </w:tc>
      </w:tr>
      <w:tr w:rsidR="00B7662E" w:rsidRPr="000C59EA" w:rsidTr="008777BB">
        <w:trPr>
          <w:trHeight w:val="674"/>
        </w:trPr>
        <w:tc>
          <w:tcPr>
            <w:tcW w:w="1701" w:type="dxa"/>
            <w:tcBorders>
              <w:top w:val="single" w:sz="4" w:space="0" w:color="auto"/>
              <w:left w:val="single" w:sz="4" w:space="0" w:color="auto"/>
              <w:bottom w:val="single" w:sz="4" w:space="0" w:color="auto"/>
              <w:right w:val="single" w:sz="4" w:space="0" w:color="auto"/>
            </w:tcBorders>
            <w:vAlign w:val="center"/>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p>
        </w:tc>
        <w:tc>
          <w:tcPr>
            <w:tcW w:w="7371" w:type="dxa"/>
            <w:gridSpan w:val="3"/>
            <w:tcBorders>
              <w:top w:val="single" w:sz="4" w:space="0" w:color="auto"/>
              <w:left w:val="single" w:sz="4" w:space="0" w:color="auto"/>
              <w:right w:val="single" w:sz="4" w:space="0" w:color="auto"/>
            </w:tcBorders>
            <w:shd w:val="clear" w:color="auto" w:fill="auto"/>
            <w:noWrap/>
            <w:vAlign w:val="center"/>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Количество посещений</w:t>
            </w:r>
          </w:p>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ОМС</w:t>
            </w:r>
          </w:p>
        </w:tc>
      </w:tr>
      <w:tr w:rsidR="00B7662E" w:rsidRPr="000C59EA" w:rsidTr="008777BB">
        <w:trPr>
          <w:trHeight w:val="270"/>
        </w:trPr>
        <w:tc>
          <w:tcPr>
            <w:tcW w:w="1701" w:type="dxa"/>
            <w:tcBorders>
              <w:top w:val="nil"/>
              <w:left w:val="single" w:sz="4" w:space="0" w:color="auto"/>
              <w:bottom w:val="single" w:sz="4" w:space="0" w:color="auto"/>
              <w:right w:val="nil"/>
            </w:tcBorders>
            <w:shd w:val="clear" w:color="auto" w:fill="auto"/>
            <w:noWrap/>
            <w:vAlign w:val="bottom"/>
            <w:hideMark/>
          </w:tcPr>
          <w:p w:rsidR="00B7662E" w:rsidRPr="000C59EA" w:rsidRDefault="00B7662E" w:rsidP="00B7662E">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w:t>
            </w:r>
          </w:p>
        </w:tc>
        <w:tc>
          <w:tcPr>
            <w:tcW w:w="269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2011 г.</w:t>
            </w:r>
          </w:p>
        </w:tc>
        <w:tc>
          <w:tcPr>
            <w:tcW w:w="2410" w:type="dxa"/>
            <w:tcBorders>
              <w:top w:val="single" w:sz="4" w:space="0" w:color="auto"/>
              <w:left w:val="nil"/>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2012 г.</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rsidR="00B7662E" w:rsidRPr="000C59EA" w:rsidRDefault="00B7662E" w:rsidP="00B7662E">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2013 г.</w:t>
            </w:r>
          </w:p>
        </w:tc>
      </w:tr>
      <w:tr w:rsidR="00B7662E" w:rsidRPr="000C59EA" w:rsidTr="008777BB">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Взрослые 0-18</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73998</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58626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662E" w:rsidRPr="000C59EA" w:rsidRDefault="00B7662E" w:rsidP="00B7662E">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69144</w:t>
            </w:r>
          </w:p>
        </w:tc>
      </w:tr>
    </w:tbl>
    <w:p w:rsidR="008D00EF" w:rsidRPr="000C59EA" w:rsidRDefault="008D00EF" w:rsidP="008D00EF">
      <w:pPr>
        <w:pStyle w:val="a8"/>
        <w:ind w:left="426"/>
      </w:pPr>
    </w:p>
    <w:p w:rsidR="00B7662E" w:rsidRPr="000C59EA" w:rsidRDefault="00B7662E" w:rsidP="008777BB">
      <w:pPr>
        <w:pStyle w:val="a8"/>
        <w:numPr>
          <w:ilvl w:val="0"/>
          <w:numId w:val="32"/>
        </w:numPr>
        <w:ind w:left="426" w:firstLine="0"/>
      </w:pPr>
      <w:r w:rsidRPr="000C59EA">
        <w:t xml:space="preserve">Объемы неотложной медицинской помощи (число посещений на 1 жителя) </w:t>
      </w:r>
    </w:p>
    <w:p w:rsidR="00B7662E" w:rsidRPr="000C59EA" w:rsidRDefault="00B7662E" w:rsidP="008777BB">
      <w:pPr>
        <w:spacing w:after="0" w:line="240" w:lineRule="auto"/>
        <w:ind w:left="426"/>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Неотложная помощь введена в программу государственных  гарантий с 2014 г. поэтому посещения 2013 года не учитывались.</w:t>
      </w:r>
    </w:p>
    <w:p w:rsidR="00B7662E" w:rsidRPr="000C59EA" w:rsidRDefault="00B7662E" w:rsidP="008777BB">
      <w:pPr>
        <w:spacing w:after="0" w:line="240" w:lineRule="auto"/>
        <w:ind w:left="426"/>
        <w:contextualSpacing/>
        <w:rPr>
          <w:rFonts w:ascii="Times New Roman" w:eastAsia="Times New Roman" w:hAnsi="Times New Roman" w:cs="Times New Roman"/>
          <w:sz w:val="24"/>
          <w:szCs w:val="24"/>
          <w:lang w:eastAsia="ru-RU"/>
        </w:rPr>
      </w:pPr>
    </w:p>
    <w:p w:rsidR="00B7662E" w:rsidRPr="000C59EA" w:rsidRDefault="00B7662E" w:rsidP="008777BB">
      <w:pPr>
        <w:pStyle w:val="a8"/>
        <w:numPr>
          <w:ilvl w:val="0"/>
          <w:numId w:val="32"/>
        </w:numPr>
        <w:ind w:left="426" w:firstLine="0"/>
      </w:pPr>
      <w:r w:rsidRPr="000C59EA">
        <w:t xml:space="preserve">Объемы медицинской помощи, оказываемой в условиях дневных стационаров (число </w:t>
      </w:r>
      <w:proofErr w:type="spellStart"/>
      <w:r w:rsidRPr="000C59EA">
        <w:t>пациенто</w:t>
      </w:r>
      <w:proofErr w:type="spellEnd"/>
      <w:r w:rsidRPr="000C59EA">
        <w:t xml:space="preserve">-дней на 1 жителя)  - 0,19. Всего проведено 1933 </w:t>
      </w:r>
      <w:proofErr w:type="spellStart"/>
      <w:r w:rsidRPr="000C59EA">
        <w:t>пациенто</w:t>
      </w:r>
      <w:proofErr w:type="spellEnd"/>
      <w:r w:rsidRPr="000C59EA">
        <w:t>-дня.</w:t>
      </w:r>
    </w:p>
    <w:p w:rsidR="00B7662E" w:rsidRPr="000C59EA" w:rsidRDefault="00B7662E" w:rsidP="00B7662E">
      <w:pPr>
        <w:spacing w:after="0" w:line="240" w:lineRule="auto"/>
        <w:rPr>
          <w:rFonts w:ascii="Times New Roman" w:eastAsia="Times New Roman" w:hAnsi="Times New Roman" w:cs="Times New Roman"/>
          <w:sz w:val="24"/>
          <w:szCs w:val="24"/>
          <w:lang w:eastAsia="ru-RU"/>
        </w:rPr>
      </w:pPr>
    </w:p>
    <w:p w:rsidR="00297EF9" w:rsidRPr="000C59EA" w:rsidRDefault="00297EF9" w:rsidP="00297EF9">
      <w:pPr>
        <w:spacing w:after="0" w:line="240" w:lineRule="auto"/>
        <w:ind w:left="360"/>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Число работников промышленных предприятий подлежащих ПМО – 4614, прошедших – 4057, что составило 87,9%. </w:t>
      </w:r>
    </w:p>
    <w:p w:rsidR="008D00EF" w:rsidRPr="000C59EA" w:rsidRDefault="008D00EF" w:rsidP="00005D8B">
      <w:pPr>
        <w:spacing w:after="0" w:line="240" w:lineRule="auto"/>
        <w:rPr>
          <w:rFonts w:ascii="Times New Roman" w:eastAsia="Times New Roman" w:hAnsi="Times New Roman" w:cs="Times New Roman"/>
          <w:sz w:val="24"/>
          <w:szCs w:val="24"/>
          <w:lang w:eastAsia="ru-RU"/>
        </w:rPr>
      </w:pPr>
    </w:p>
    <w:p w:rsidR="002C2837" w:rsidRPr="000C59EA" w:rsidRDefault="002C2837" w:rsidP="008D00EF">
      <w:pPr>
        <w:pStyle w:val="a8"/>
        <w:numPr>
          <w:ilvl w:val="0"/>
          <w:numId w:val="32"/>
        </w:numPr>
      </w:pPr>
      <w:r w:rsidRPr="000C59EA">
        <w:t>Смертность на дому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206"/>
        <w:gridCol w:w="2363"/>
        <w:gridCol w:w="2205"/>
      </w:tblGrid>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2011</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2012</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2013</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На дому</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29</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19</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Из них женщин </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11</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11</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0-14</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15-19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20-29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30-39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40-49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7</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3</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50-59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6</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6</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60-69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4</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5</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3</w:t>
            </w:r>
          </w:p>
        </w:tc>
      </w:tr>
      <w:tr w:rsidR="002C2837" w:rsidRPr="000C59EA" w:rsidTr="008D00EF">
        <w:trPr>
          <w:trHeight w:val="263"/>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70-79</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6</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3</w:t>
            </w:r>
          </w:p>
        </w:tc>
      </w:tr>
      <w:tr w:rsidR="002C2837" w:rsidRPr="000C59EA" w:rsidTr="008D00EF">
        <w:trPr>
          <w:trHeight w:val="278"/>
        </w:trPr>
        <w:tc>
          <w:tcPr>
            <w:tcW w:w="2048" w:type="dxa"/>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80 и старше</w:t>
            </w:r>
          </w:p>
        </w:tc>
        <w:tc>
          <w:tcPr>
            <w:tcW w:w="2206"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w:t>
            </w:r>
          </w:p>
        </w:tc>
        <w:tc>
          <w:tcPr>
            <w:tcW w:w="2363"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1</w:t>
            </w:r>
          </w:p>
        </w:tc>
        <w:tc>
          <w:tcPr>
            <w:tcW w:w="2205" w:type="dxa"/>
          </w:tcPr>
          <w:p w:rsidR="002C2837" w:rsidRPr="000C59EA" w:rsidRDefault="002C2837" w:rsidP="002C2837">
            <w:pPr>
              <w:spacing w:after="0" w:line="240" w:lineRule="auto"/>
              <w:jc w:val="center"/>
              <w:rPr>
                <w:rFonts w:ascii="Times New Roman" w:eastAsia="Times New Roman" w:hAnsi="Times New Roman" w:cs="Times New Roman"/>
                <w:b/>
                <w:sz w:val="24"/>
                <w:szCs w:val="24"/>
                <w:lang w:eastAsia="ru-RU"/>
              </w:rPr>
            </w:pPr>
          </w:p>
        </w:tc>
      </w:tr>
    </w:tbl>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p>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 2011 году</w:t>
      </w:r>
    </w:p>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1 место - болезни </w:t>
      </w:r>
      <w:proofErr w:type="gramStart"/>
      <w:r w:rsidRPr="000C59EA">
        <w:rPr>
          <w:rFonts w:ascii="Times New Roman" w:eastAsia="Times New Roman" w:hAnsi="Times New Roman" w:cs="Times New Roman"/>
          <w:sz w:val="24"/>
          <w:szCs w:val="24"/>
          <w:lang w:eastAsia="ru-RU"/>
        </w:rPr>
        <w:t>сердечно-сосудистой</w:t>
      </w:r>
      <w:proofErr w:type="gramEnd"/>
      <w:r w:rsidRPr="000C59EA">
        <w:rPr>
          <w:rFonts w:ascii="Times New Roman" w:eastAsia="Times New Roman" w:hAnsi="Times New Roman" w:cs="Times New Roman"/>
          <w:sz w:val="24"/>
          <w:szCs w:val="24"/>
          <w:lang w:eastAsia="ru-RU"/>
        </w:rPr>
        <w:t xml:space="preserve"> системы –  </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14 случаев (70%)</w:t>
      </w:r>
    </w:p>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2 место – онкологические заболевания – </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3 случая (15%)</w:t>
      </w:r>
    </w:p>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p>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 2012 году</w:t>
      </w:r>
    </w:p>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1 место - болезни </w:t>
      </w:r>
      <w:proofErr w:type="gramStart"/>
      <w:r w:rsidRPr="000C59EA">
        <w:rPr>
          <w:rFonts w:ascii="Times New Roman" w:eastAsia="Times New Roman" w:hAnsi="Times New Roman" w:cs="Times New Roman"/>
          <w:sz w:val="24"/>
          <w:szCs w:val="24"/>
          <w:lang w:eastAsia="ru-RU"/>
        </w:rPr>
        <w:t>сердечно-сосудистой</w:t>
      </w:r>
      <w:proofErr w:type="gramEnd"/>
      <w:r w:rsidRPr="000C59EA">
        <w:rPr>
          <w:rFonts w:ascii="Times New Roman" w:eastAsia="Times New Roman" w:hAnsi="Times New Roman" w:cs="Times New Roman"/>
          <w:sz w:val="24"/>
          <w:szCs w:val="24"/>
          <w:lang w:eastAsia="ru-RU"/>
        </w:rPr>
        <w:t xml:space="preserve"> системы –  </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21 случай (75%)</w:t>
      </w:r>
    </w:p>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2 место – травмы – </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4 случая (14,3%)</w:t>
      </w:r>
    </w:p>
    <w:p w:rsidR="002C2837" w:rsidRPr="000C59EA" w:rsidRDefault="002C2837" w:rsidP="002C2837">
      <w:pPr>
        <w:spacing w:after="0" w:line="240" w:lineRule="auto"/>
        <w:rPr>
          <w:rFonts w:ascii="Times New Roman" w:eastAsia="Times New Roman" w:hAnsi="Times New Roman" w:cs="Times New Roman"/>
          <w:color w:val="FF6600"/>
          <w:sz w:val="24"/>
          <w:szCs w:val="24"/>
          <w:lang w:eastAsia="ru-RU"/>
        </w:rPr>
      </w:pPr>
    </w:p>
    <w:p w:rsidR="002C2837" w:rsidRPr="000C59EA" w:rsidRDefault="002C2837" w:rsidP="002C2837">
      <w:pPr>
        <w:tabs>
          <w:tab w:val="left" w:pos="2160"/>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 2013году</w:t>
      </w:r>
    </w:p>
    <w:p w:rsidR="002C2837" w:rsidRPr="000C59EA" w:rsidRDefault="002C2837" w:rsidP="002C2837">
      <w:pPr>
        <w:tabs>
          <w:tab w:val="left" w:pos="2160"/>
        </w:tabs>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xml:space="preserve">1 место - болезни </w:t>
      </w:r>
      <w:proofErr w:type="gramStart"/>
      <w:r w:rsidRPr="000C59EA">
        <w:rPr>
          <w:rFonts w:ascii="Times New Roman" w:eastAsia="Times New Roman" w:hAnsi="Times New Roman" w:cs="Times New Roman"/>
          <w:sz w:val="24"/>
          <w:szCs w:val="24"/>
          <w:lang w:eastAsia="ru-RU"/>
        </w:rPr>
        <w:t>сердечно-сосудистой</w:t>
      </w:r>
      <w:proofErr w:type="gramEnd"/>
      <w:r w:rsidRPr="000C59EA">
        <w:rPr>
          <w:rFonts w:ascii="Times New Roman" w:eastAsia="Times New Roman" w:hAnsi="Times New Roman" w:cs="Times New Roman"/>
          <w:sz w:val="24"/>
          <w:szCs w:val="24"/>
          <w:lang w:eastAsia="ru-RU"/>
        </w:rPr>
        <w:t xml:space="preserve"> системы </w:t>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r>
      <w:r w:rsidRPr="000C59EA">
        <w:rPr>
          <w:rFonts w:ascii="Times New Roman" w:eastAsia="Times New Roman" w:hAnsi="Times New Roman" w:cs="Times New Roman"/>
          <w:sz w:val="24"/>
          <w:szCs w:val="24"/>
          <w:lang w:eastAsia="ru-RU"/>
        </w:rPr>
        <w:tab/>
        <w:t>13 случаев (68,4%)</w:t>
      </w:r>
    </w:p>
    <w:p w:rsidR="002C2837" w:rsidRPr="000C59EA" w:rsidRDefault="002C2837" w:rsidP="008D00EF">
      <w:pPr>
        <w:pStyle w:val="a8"/>
        <w:numPr>
          <w:ilvl w:val="0"/>
          <w:numId w:val="38"/>
        </w:numPr>
      </w:pPr>
      <w:r w:rsidRPr="000C59EA">
        <w:t xml:space="preserve">место - травмы и отравления – </w:t>
      </w:r>
      <w:r w:rsidRPr="000C59EA">
        <w:tab/>
      </w:r>
      <w:r w:rsidRPr="000C59EA">
        <w:tab/>
      </w:r>
      <w:r w:rsidRPr="000C59EA">
        <w:tab/>
      </w:r>
      <w:r w:rsidRPr="000C59EA">
        <w:tab/>
      </w:r>
      <w:r w:rsidRPr="000C59EA">
        <w:tab/>
        <w:t xml:space="preserve">             4 случая (21,1%)</w:t>
      </w:r>
    </w:p>
    <w:p w:rsidR="002C2837" w:rsidRPr="000C59EA" w:rsidRDefault="002C2837" w:rsidP="002C2837">
      <w:pPr>
        <w:spacing w:after="0" w:line="240" w:lineRule="auto"/>
        <w:ind w:left="360"/>
        <w:rPr>
          <w:rFonts w:ascii="Times New Roman" w:eastAsia="Times New Roman" w:hAnsi="Times New Roman" w:cs="Times New Roman"/>
          <w:color w:val="FF0000"/>
          <w:sz w:val="24"/>
          <w:szCs w:val="24"/>
          <w:lang w:eastAsia="ru-RU"/>
        </w:rPr>
      </w:pPr>
    </w:p>
    <w:p w:rsidR="002C2837" w:rsidRPr="000C59EA" w:rsidRDefault="002C2837" w:rsidP="002C2837">
      <w:pPr>
        <w:spacing w:after="0" w:line="240" w:lineRule="auto"/>
        <w:ind w:left="360"/>
        <w:rPr>
          <w:rFonts w:ascii="Times New Roman" w:eastAsia="Times New Roman" w:hAnsi="Times New Roman" w:cs="Times New Roman"/>
          <w:color w:val="FF0000"/>
          <w:sz w:val="24"/>
          <w:szCs w:val="24"/>
          <w:lang w:eastAsia="ru-RU"/>
        </w:rPr>
      </w:pPr>
    </w:p>
    <w:p w:rsidR="002C2837" w:rsidRPr="000C59EA" w:rsidRDefault="002C2837" w:rsidP="008D00EF">
      <w:pPr>
        <w:pStyle w:val="a8"/>
        <w:numPr>
          <w:ilvl w:val="0"/>
          <w:numId w:val="32"/>
        </w:numPr>
      </w:pPr>
      <w:r w:rsidRPr="000C59EA">
        <w:t xml:space="preserve">Количество вызовов скорой медицинской помощи на 1 жителя  </w:t>
      </w:r>
    </w:p>
    <w:p w:rsidR="002C2837" w:rsidRPr="000C59EA" w:rsidRDefault="002C2837" w:rsidP="002C2837">
      <w:pPr>
        <w:spacing w:after="0" w:line="240" w:lineRule="auto"/>
        <w:ind w:left="360"/>
        <w:rPr>
          <w:rFonts w:ascii="Times New Roman" w:eastAsia="Times New Roman" w:hAnsi="Times New Roman" w:cs="Times New Roman"/>
          <w:color w:val="FF0000"/>
          <w:sz w:val="24"/>
          <w:szCs w:val="24"/>
          <w:lang w:eastAsia="ru-RU"/>
        </w:rPr>
      </w:pPr>
    </w:p>
    <w:tbl>
      <w:tblPr>
        <w:tblW w:w="8785" w:type="dxa"/>
        <w:tblInd w:w="556" w:type="dxa"/>
        <w:tblLook w:val="04A0" w:firstRow="1" w:lastRow="0" w:firstColumn="1" w:lastColumn="0" w:noHBand="0" w:noVBand="1"/>
      </w:tblPr>
      <w:tblGrid>
        <w:gridCol w:w="3379"/>
        <w:gridCol w:w="1910"/>
        <w:gridCol w:w="1792"/>
        <w:gridCol w:w="1704"/>
      </w:tblGrid>
      <w:tr w:rsidR="002C2837" w:rsidRPr="000C59EA" w:rsidTr="008D00EF">
        <w:trPr>
          <w:trHeight w:val="296"/>
        </w:trPr>
        <w:tc>
          <w:tcPr>
            <w:tcW w:w="3379" w:type="dxa"/>
            <w:tcBorders>
              <w:top w:val="single" w:sz="4" w:space="0" w:color="auto"/>
              <w:left w:val="single" w:sz="4" w:space="0" w:color="auto"/>
              <w:bottom w:val="single" w:sz="4" w:space="0" w:color="auto"/>
              <w:right w:val="nil"/>
            </w:tcBorders>
            <w:shd w:val="clear" w:color="auto" w:fill="auto"/>
            <w:noWrap/>
            <w:vAlign w:val="bottom"/>
            <w:hideMark/>
          </w:tcPr>
          <w:p w:rsidR="002C2837" w:rsidRPr="000C59EA" w:rsidRDefault="002C2837" w:rsidP="002C2837">
            <w:pPr>
              <w:spacing w:after="0" w:line="240" w:lineRule="auto"/>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 </w:t>
            </w:r>
          </w:p>
        </w:tc>
        <w:tc>
          <w:tcPr>
            <w:tcW w:w="19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2011 г.</w:t>
            </w:r>
          </w:p>
        </w:tc>
        <w:tc>
          <w:tcPr>
            <w:tcW w:w="1792" w:type="dxa"/>
            <w:tcBorders>
              <w:top w:val="single" w:sz="4" w:space="0" w:color="auto"/>
              <w:left w:val="nil"/>
              <w:bottom w:val="single" w:sz="4" w:space="0" w:color="auto"/>
              <w:right w:val="single" w:sz="8" w:space="0" w:color="auto"/>
            </w:tcBorders>
            <w:shd w:val="clear" w:color="auto" w:fill="auto"/>
            <w:noWrap/>
            <w:vAlign w:val="bottom"/>
            <w:hideMark/>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2012 г.</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2013 г.</w:t>
            </w:r>
          </w:p>
        </w:tc>
      </w:tr>
      <w:tr w:rsidR="002C2837" w:rsidRPr="000C59EA" w:rsidTr="008D00EF">
        <w:trPr>
          <w:trHeight w:val="329"/>
        </w:trPr>
        <w:tc>
          <w:tcPr>
            <w:tcW w:w="3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2837" w:rsidRPr="000C59EA" w:rsidRDefault="002C2837" w:rsidP="002C2837">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Выездов всего</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val="en-US" w:eastAsia="ru-RU"/>
              </w:rPr>
              <w:t>5853</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5491</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color w:val="000000"/>
                <w:sz w:val="24"/>
                <w:szCs w:val="24"/>
                <w:lang w:eastAsia="ru-RU"/>
              </w:rPr>
            </w:pPr>
            <w:r w:rsidRPr="000C59EA">
              <w:rPr>
                <w:rFonts w:ascii="Times New Roman" w:eastAsia="Times New Roman" w:hAnsi="Times New Roman" w:cs="Times New Roman"/>
                <w:b/>
                <w:bCs/>
                <w:color w:val="000000"/>
                <w:sz w:val="24"/>
                <w:szCs w:val="24"/>
                <w:lang w:eastAsia="ru-RU"/>
              </w:rPr>
              <w:t>4551</w:t>
            </w:r>
          </w:p>
        </w:tc>
      </w:tr>
      <w:tr w:rsidR="002C2837" w:rsidRPr="000C59EA" w:rsidTr="008D00EF">
        <w:trPr>
          <w:trHeight w:val="329"/>
        </w:trPr>
        <w:tc>
          <w:tcPr>
            <w:tcW w:w="3379" w:type="dxa"/>
            <w:tcBorders>
              <w:top w:val="nil"/>
              <w:left w:val="single" w:sz="4" w:space="0" w:color="auto"/>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Обслужено человек</w:t>
            </w:r>
          </w:p>
        </w:tc>
        <w:tc>
          <w:tcPr>
            <w:tcW w:w="1910" w:type="dxa"/>
            <w:tcBorders>
              <w:top w:val="nil"/>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val="en-US" w:eastAsia="ru-RU"/>
              </w:rPr>
            </w:pPr>
            <w:r w:rsidRPr="000C59EA">
              <w:rPr>
                <w:rFonts w:ascii="Times New Roman" w:eastAsia="Times New Roman" w:hAnsi="Times New Roman" w:cs="Times New Roman"/>
                <w:b/>
                <w:bCs/>
                <w:sz w:val="24"/>
                <w:szCs w:val="24"/>
                <w:lang w:val="en-US" w:eastAsia="ru-RU"/>
              </w:rPr>
              <w:t>5771</w:t>
            </w:r>
          </w:p>
        </w:tc>
        <w:tc>
          <w:tcPr>
            <w:tcW w:w="1792" w:type="dxa"/>
            <w:tcBorders>
              <w:top w:val="nil"/>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5496</w:t>
            </w:r>
          </w:p>
        </w:tc>
        <w:tc>
          <w:tcPr>
            <w:tcW w:w="1704" w:type="dxa"/>
            <w:tcBorders>
              <w:top w:val="nil"/>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4465</w:t>
            </w:r>
          </w:p>
        </w:tc>
      </w:tr>
      <w:tr w:rsidR="002C2837" w:rsidRPr="000C59EA" w:rsidTr="008D00EF">
        <w:trPr>
          <w:trHeight w:val="329"/>
        </w:trPr>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 том числе дети</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1561</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1435</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1292</w:t>
            </w:r>
          </w:p>
        </w:tc>
      </w:tr>
      <w:tr w:rsidR="002C2837" w:rsidRPr="000C59EA" w:rsidTr="008D00EF">
        <w:trPr>
          <w:trHeight w:val="329"/>
        </w:trPr>
        <w:tc>
          <w:tcPr>
            <w:tcW w:w="3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Кол-во вызовов на 1 жителя</w:t>
            </w:r>
          </w:p>
        </w:tc>
        <w:tc>
          <w:tcPr>
            <w:tcW w:w="1910"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0,4</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0,4</w:t>
            </w:r>
          </w:p>
        </w:tc>
        <w:tc>
          <w:tcPr>
            <w:tcW w:w="1704" w:type="dxa"/>
            <w:tcBorders>
              <w:top w:val="single" w:sz="4" w:space="0" w:color="auto"/>
              <w:left w:val="nil"/>
              <w:bottom w:val="single" w:sz="4" w:space="0" w:color="auto"/>
              <w:right w:val="single" w:sz="4" w:space="0" w:color="auto"/>
            </w:tcBorders>
            <w:shd w:val="clear" w:color="auto" w:fill="auto"/>
            <w:noWrap/>
            <w:vAlign w:val="bottom"/>
          </w:tcPr>
          <w:p w:rsidR="002C2837" w:rsidRPr="000C59EA" w:rsidRDefault="002C2837" w:rsidP="002C2837">
            <w:pPr>
              <w:spacing w:after="0" w:line="240" w:lineRule="auto"/>
              <w:jc w:val="center"/>
              <w:rPr>
                <w:rFonts w:ascii="Times New Roman" w:eastAsia="Times New Roman" w:hAnsi="Times New Roman" w:cs="Times New Roman"/>
                <w:b/>
                <w:bCs/>
                <w:sz w:val="24"/>
                <w:szCs w:val="24"/>
                <w:lang w:eastAsia="ru-RU"/>
              </w:rPr>
            </w:pPr>
            <w:r w:rsidRPr="000C59EA">
              <w:rPr>
                <w:rFonts w:ascii="Times New Roman" w:eastAsia="Times New Roman" w:hAnsi="Times New Roman" w:cs="Times New Roman"/>
                <w:b/>
                <w:bCs/>
                <w:sz w:val="24"/>
                <w:szCs w:val="24"/>
                <w:lang w:eastAsia="ru-RU"/>
              </w:rPr>
              <w:t>0,33</w:t>
            </w:r>
          </w:p>
        </w:tc>
      </w:tr>
    </w:tbl>
    <w:p w:rsidR="002C2837" w:rsidRPr="000C59EA" w:rsidRDefault="002C2837" w:rsidP="002C2837">
      <w:pPr>
        <w:spacing w:after="0" w:line="240" w:lineRule="auto"/>
        <w:ind w:left="720"/>
        <w:contextualSpacing/>
        <w:rPr>
          <w:rFonts w:ascii="Times New Roman" w:eastAsia="Times New Roman" w:hAnsi="Times New Roman" w:cs="Times New Roman"/>
          <w:sz w:val="24"/>
          <w:szCs w:val="24"/>
          <w:lang w:eastAsia="ru-RU"/>
        </w:rPr>
      </w:pPr>
    </w:p>
    <w:p w:rsidR="002C2837" w:rsidRPr="000C59EA" w:rsidRDefault="002C2837" w:rsidP="002C2837">
      <w:pPr>
        <w:spacing w:after="0" w:line="240" w:lineRule="auto"/>
        <w:rPr>
          <w:rFonts w:ascii="Times New Roman" w:eastAsia="Times New Roman" w:hAnsi="Times New Roman" w:cs="Times New Roman"/>
          <w:sz w:val="24"/>
          <w:szCs w:val="24"/>
          <w:lang w:eastAsia="ru-RU"/>
        </w:rPr>
      </w:pPr>
    </w:p>
    <w:p w:rsidR="002C2837" w:rsidRPr="000C59EA" w:rsidRDefault="002C2837" w:rsidP="002C2837">
      <w:pPr>
        <w:numPr>
          <w:ilvl w:val="0"/>
          <w:numId w:val="32"/>
        </w:numPr>
        <w:spacing w:after="0" w:line="240" w:lineRule="auto"/>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Обеспеченность населения медицинскими работниками</w:t>
      </w:r>
      <w:proofErr w:type="gramStart"/>
      <w:r w:rsidRPr="000C59EA">
        <w:rPr>
          <w:rFonts w:ascii="Times New Roman" w:eastAsia="Times New Roman" w:hAnsi="Times New Roman" w:cs="Times New Roman"/>
          <w:sz w:val="24"/>
          <w:szCs w:val="24"/>
          <w:lang w:eastAsia="ru-RU"/>
        </w:rPr>
        <w:t xml:space="preserve"> :</w:t>
      </w:r>
      <w:proofErr w:type="gramEnd"/>
    </w:p>
    <w:p w:rsidR="002C2837" w:rsidRPr="000C59EA" w:rsidRDefault="002C2837" w:rsidP="002C2837">
      <w:pPr>
        <w:spacing w:after="0" w:line="240" w:lineRule="auto"/>
        <w:ind w:left="720"/>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а) оказывающие первичную  медик</w:t>
      </w:r>
      <w:proofErr w:type="gramStart"/>
      <w:r w:rsidRPr="000C59EA">
        <w:rPr>
          <w:rFonts w:ascii="Times New Roman" w:eastAsia="Times New Roman" w:hAnsi="Times New Roman" w:cs="Times New Roman"/>
          <w:sz w:val="24"/>
          <w:szCs w:val="24"/>
          <w:lang w:eastAsia="ru-RU"/>
        </w:rPr>
        <w:t>о-</w:t>
      </w:r>
      <w:proofErr w:type="gramEnd"/>
      <w:r w:rsidRPr="000C59EA">
        <w:rPr>
          <w:rFonts w:ascii="Times New Roman" w:eastAsia="Times New Roman" w:hAnsi="Times New Roman" w:cs="Times New Roman"/>
          <w:sz w:val="24"/>
          <w:szCs w:val="24"/>
          <w:lang w:eastAsia="ru-RU"/>
        </w:rPr>
        <w:t xml:space="preserve"> санитарную помощь 23,3%  </w:t>
      </w:r>
    </w:p>
    <w:p w:rsidR="002C2837" w:rsidRPr="000C59EA" w:rsidRDefault="002C2837" w:rsidP="002C2837">
      <w:pPr>
        <w:spacing w:after="0" w:line="240" w:lineRule="auto"/>
        <w:ind w:left="720"/>
        <w:contextualSpacing/>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б) оказывающие помощь в условиях дневного стационара –  койки дневного стационара развернуты на базе стационарных отделений. Штатные единицы отдельно не выделены.</w:t>
      </w:r>
    </w:p>
    <w:p w:rsidR="002C2837" w:rsidRPr="000C59EA" w:rsidRDefault="002C2837" w:rsidP="002C2837">
      <w:pPr>
        <w:spacing w:after="0" w:line="240" w:lineRule="auto"/>
        <w:ind w:left="720"/>
        <w:contextualSpacing/>
        <w:rPr>
          <w:rFonts w:ascii="Times New Roman" w:eastAsia="Times New Roman" w:hAnsi="Times New Roman" w:cs="Times New Roman"/>
          <w:sz w:val="24"/>
          <w:szCs w:val="24"/>
          <w:lang w:eastAsia="ru-RU"/>
        </w:rPr>
      </w:pPr>
    </w:p>
    <w:p w:rsidR="002C2837" w:rsidRPr="000C59EA" w:rsidRDefault="002C2837" w:rsidP="002C2837">
      <w:pPr>
        <w:spacing w:after="0" w:line="240" w:lineRule="auto"/>
        <w:jc w:val="both"/>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Обеспеченность населения поселка койками в 2013 году (ф. 30 табл. 3100).</w:t>
      </w:r>
    </w:p>
    <w:p w:rsidR="002C2837" w:rsidRPr="000C59EA" w:rsidRDefault="002C2837" w:rsidP="002C2837">
      <w:pPr>
        <w:spacing w:after="0" w:line="240" w:lineRule="auto"/>
        <w:jc w:val="both"/>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(основные  +  койки  дневного  пребывания):</w:t>
      </w:r>
    </w:p>
    <w:p w:rsidR="002C2837" w:rsidRPr="000C59EA" w:rsidRDefault="002C2837" w:rsidP="002C2837">
      <w:pPr>
        <w:spacing w:after="0" w:line="240" w:lineRule="auto"/>
        <w:jc w:val="both"/>
        <w:rPr>
          <w:rFonts w:ascii="Times New Roman" w:eastAsia="Times New Roman" w:hAnsi="Times New Roman" w:cs="Times New Roman"/>
          <w:b/>
          <w:sz w:val="24"/>
          <w:szCs w:val="24"/>
          <w:lang w:eastAsia="ru-RU"/>
        </w:rPr>
      </w:pPr>
    </w:p>
    <w:p w:rsidR="002C2837" w:rsidRPr="000C59EA" w:rsidRDefault="002C2837" w:rsidP="002C2837">
      <w:pPr>
        <w:tabs>
          <w:tab w:val="left" w:pos="3828"/>
        </w:tabs>
        <w:spacing w:after="0" w:line="240" w:lineRule="auto"/>
        <w:jc w:val="both"/>
        <w:rPr>
          <w:rFonts w:ascii="Times New Roman" w:eastAsia="Times New Roman" w:hAnsi="Times New Roman" w:cs="Times New Roman"/>
          <w:i/>
          <w:color w:val="FF0000"/>
          <w:sz w:val="24"/>
          <w:szCs w:val="24"/>
          <w:lang w:eastAsia="ru-RU"/>
        </w:rPr>
      </w:pPr>
    </w:p>
    <w:tbl>
      <w:tblPr>
        <w:tblW w:w="964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1681"/>
        <w:gridCol w:w="1780"/>
        <w:gridCol w:w="1916"/>
        <w:gridCol w:w="1713"/>
      </w:tblGrid>
      <w:tr w:rsidR="002C2837" w:rsidRPr="000C59EA" w:rsidTr="008D00EF">
        <w:trPr>
          <w:trHeight w:val="290"/>
        </w:trPr>
        <w:tc>
          <w:tcPr>
            <w:tcW w:w="2551" w:type="dxa"/>
            <w:tcBorders>
              <w:bottom w:val="nil"/>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Профиль</w:t>
            </w:r>
          </w:p>
        </w:tc>
        <w:tc>
          <w:tcPr>
            <w:tcW w:w="1681" w:type="dxa"/>
            <w:tcBorders>
              <w:bottom w:val="nil"/>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Число коек</w:t>
            </w:r>
          </w:p>
        </w:tc>
        <w:tc>
          <w:tcPr>
            <w:tcW w:w="5409" w:type="dxa"/>
            <w:gridSpan w:val="3"/>
          </w:tcPr>
          <w:p w:rsidR="002C2837" w:rsidRPr="000C59EA" w:rsidRDefault="002C2837" w:rsidP="002C2837">
            <w:pPr>
              <w:tabs>
                <w:tab w:val="left" w:pos="3828"/>
              </w:tabs>
              <w:spacing w:after="0" w:line="240" w:lineRule="auto"/>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 xml:space="preserve">    Обеспеченность  населения  койками</w:t>
            </w:r>
          </w:p>
        </w:tc>
      </w:tr>
      <w:tr w:rsidR="002C2837" w:rsidRPr="000C59EA" w:rsidTr="008D00EF">
        <w:trPr>
          <w:trHeight w:val="290"/>
        </w:trPr>
        <w:tc>
          <w:tcPr>
            <w:tcW w:w="2551" w:type="dxa"/>
            <w:tcBorders>
              <w:top w:val="nil"/>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Коек</w:t>
            </w:r>
          </w:p>
        </w:tc>
        <w:tc>
          <w:tcPr>
            <w:tcW w:w="1681" w:type="dxa"/>
            <w:tcBorders>
              <w:top w:val="nil"/>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на конец года</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11 г"/>
              </w:smartTagPr>
              <w:r w:rsidRPr="000C59EA">
                <w:rPr>
                  <w:rFonts w:ascii="Times New Roman" w:eastAsia="Times New Roman" w:hAnsi="Times New Roman" w:cs="Times New Roman"/>
                  <w:b/>
                  <w:sz w:val="24"/>
                  <w:szCs w:val="24"/>
                  <w:lang w:eastAsia="ru-RU"/>
                </w:rPr>
                <w:t>2011 г</w:t>
              </w:r>
            </w:smartTag>
            <w:r w:rsidRPr="000C59EA">
              <w:rPr>
                <w:rFonts w:ascii="Times New Roman" w:eastAsia="Times New Roman" w:hAnsi="Times New Roman" w:cs="Times New Roman"/>
                <w:b/>
                <w:sz w:val="24"/>
                <w:szCs w:val="24"/>
                <w:lang w:eastAsia="ru-RU"/>
              </w:rPr>
              <w:t>.</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2012</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2013</w:t>
            </w:r>
          </w:p>
        </w:tc>
      </w:tr>
      <w:tr w:rsidR="002C2837" w:rsidRPr="000C59EA" w:rsidTr="008D00EF">
        <w:trPr>
          <w:trHeight w:val="273"/>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Терапевтическое</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35</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33.5</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33.58</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33,87</w:t>
            </w:r>
          </w:p>
        </w:tc>
      </w:tr>
      <w:tr w:rsidR="002C2837" w:rsidRPr="000C59EA" w:rsidTr="008D00EF">
        <w:trPr>
          <w:trHeight w:val="290"/>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Хирургическое</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25</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18.2</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18.4</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18,24</w:t>
            </w:r>
          </w:p>
        </w:tc>
      </w:tr>
      <w:tr w:rsidR="002C2837" w:rsidRPr="000C59EA" w:rsidTr="008D00EF">
        <w:trPr>
          <w:trHeight w:val="273"/>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Гинекологическое</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38.1</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40.1</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40,2</w:t>
            </w:r>
          </w:p>
        </w:tc>
      </w:tr>
      <w:tr w:rsidR="002C2837" w:rsidRPr="000C59EA" w:rsidTr="008D00EF">
        <w:trPr>
          <w:trHeight w:val="290"/>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Педиатрическое</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20</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60.8</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59.5</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59,25</w:t>
            </w:r>
          </w:p>
        </w:tc>
      </w:tr>
      <w:tr w:rsidR="002C2837" w:rsidRPr="000C59EA" w:rsidTr="008D00EF">
        <w:trPr>
          <w:trHeight w:val="273"/>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Для беремен</w:t>
            </w:r>
            <w:proofErr w:type="gramStart"/>
            <w:r w:rsidRPr="000C59EA">
              <w:rPr>
                <w:rFonts w:ascii="Times New Roman" w:eastAsia="Times New Roman" w:hAnsi="Times New Roman" w:cs="Times New Roman"/>
                <w:sz w:val="24"/>
                <w:szCs w:val="24"/>
                <w:lang w:eastAsia="ru-RU"/>
              </w:rPr>
              <w:t>.и</w:t>
            </w:r>
            <w:proofErr w:type="gramEnd"/>
            <w:r w:rsidRPr="000C59EA">
              <w:rPr>
                <w:rFonts w:ascii="Times New Roman" w:eastAsia="Times New Roman" w:hAnsi="Times New Roman" w:cs="Times New Roman"/>
                <w:sz w:val="24"/>
                <w:szCs w:val="24"/>
                <w:lang w:eastAsia="ru-RU"/>
              </w:rPr>
              <w:t xml:space="preserve"> рожениц </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22.3</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23.4</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10,35</w:t>
            </w:r>
          </w:p>
        </w:tc>
      </w:tr>
      <w:tr w:rsidR="002C2837" w:rsidRPr="000C59EA" w:rsidTr="008D00EF">
        <w:trPr>
          <w:trHeight w:val="290"/>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Патологии беременности</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12,94</w:t>
            </w:r>
          </w:p>
        </w:tc>
      </w:tr>
      <w:tr w:rsidR="002C2837" w:rsidRPr="000C59EA" w:rsidTr="008D00EF">
        <w:trPr>
          <w:trHeight w:val="290"/>
        </w:trPr>
        <w:tc>
          <w:tcPr>
            <w:tcW w:w="2551" w:type="dxa"/>
          </w:tcPr>
          <w:p w:rsidR="002C2837" w:rsidRPr="000C59EA" w:rsidRDefault="002C2837" w:rsidP="002C2837">
            <w:pPr>
              <w:spacing w:after="0" w:line="240" w:lineRule="auto"/>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Всего по поселку Айхал</w:t>
            </w:r>
          </w:p>
        </w:tc>
        <w:tc>
          <w:tcPr>
            <w:tcW w:w="1681"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109</w:t>
            </w:r>
          </w:p>
        </w:tc>
        <w:tc>
          <w:tcPr>
            <w:tcW w:w="1780" w:type="dxa"/>
            <w:tcBorders>
              <w:righ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79.3</w:t>
            </w:r>
          </w:p>
        </w:tc>
        <w:tc>
          <w:tcPr>
            <w:tcW w:w="1916" w:type="dxa"/>
            <w:tcBorders>
              <w:left w:val="single" w:sz="4" w:space="0" w:color="auto"/>
            </w:tcBorders>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80.1</w:t>
            </w:r>
          </w:p>
        </w:tc>
        <w:tc>
          <w:tcPr>
            <w:tcW w:w="1713" w:type="dxa"/>
          </w:tcPr>
          <w:p w:rsidR="002C2837" w:rsidRPr="000C59EA" w:rsidRDefault="002C2837" w:rsidP="002C2837">
            <w:pPr>
              <w:tabs>
                <w:tab w:val="left" w:pos="3828"/>
              </w:tabs>
              <w:spacing w:after="0" w:line="240" w:lineRule="auto"/>
              <w:jc w:val="center"/>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79,5</w:t>
            </w:r>
          </w:p>
        </w:tc>
      </w:tr>
    </w:tbl>
    <w:p w:rsidR="002C2837" w:rsidRPr="000C59EA" w:rsidRDefault="002C2837" w:rsidP="002C2837">
      <w:pPr>
        <w:spacing w:after="0" w:line="240" w:lineRule="auto"/>
        <w:ind w:left="720"/>
        <w:contextualSpacing/>
        <w:rPr>
          <w:rFonts w:ascii="Times New Roman" w:eastAsia="Times New Roman" w:hAnsi="Times New Roman" w:cs="Times New Roman"/>
          <w:sz w:val="24"/>
          <w:szCs w:val="24"/>
          <w:lang w:eastAsia="ru-RU"/>
        </w:rPr>
      </w:pPr>
    </w:p>
    <w:p w:rsidR="002C2837" w:rsidRPr="000C59EA" w:rsidRDefault="002C2837" w:rsidP="002C2837">
      <w:pPr>
        <w:spacing w:after="0" w:line="240" w:lineRule="auto"/>
        <w:contextualSpacing/>
        <w:rPr>
          <w:rFonts w:ascii="Times New Roman" w:eastAsia="Times New Roman" w:hAnsi="Times New Roman" w:cs="Times New Roman"/>
          <w:b/>
          <w:sz w:val="24"/>
          <w:szCs w:val="24"/>
          <w:lang w:eastAsia="ru-RU"/>
        </w:rPr>
      </w:pPr>
      <w:r w:rsidRPr="000C59EA">
        <w:rPr>
          <w:rFonts w:ascii="Times New Roman" w:eastAsia="Times New Roman" w:hAnsi="Times New Roman" w:cs="Times New Roman"/>
          <w:b/>
          <w:sz w:val="24"/>
          <w:szCs w:val="24"/>
          <w:lang w:eastAsia="ru-RU"/>
        </w:rPr>
        <w:t>Кадровое обеспечение  ГБУ Р</w:t>
      </w:r>
      <w:proofErr w:type="gramStart"/>
      <w:r w:rsidRPr="000C59EA">
        <w:rPr>
          <w:rFonts w:ascii="Times New Roman" w:eastAsia="Times New Roman" w:hAnsi="Times New Roman" w:cs="Times New Roman"/>
          <w:b/>
          <w:sz w:val="24"/>
          <w:szCs w:val="24"/>
          <w:lang w:eastAsia="ru-RU"/>
        </w:rPr>
        <w:t>С(</w:t>
      </w:r>
      <w:proofErr w:type="gramEnd"/>
      <w:r w:rsidRPr="000C59EA">
        <w:rPr>
          <w:rFonts w:ascii="Times New Roman" w:eastAsia="Times New Roman" w:hAnsi="Times New Roman" w:cs="Times New Roman"/>
          <w:b/>
          <w:sz w:val="24"/>
          <w:szCs w:val="24"/>
          <w:lang w:eastAsia="ru-RU"/>
        </w:rPr>
        <w:t>Я) «Айхальская городская больница»</w:t>
      </w:r>
    </w:p>
    <w:p w:rsidR="00F11987" w:rsidRPr="000C59EA" w:rsidRDefault="00F11987" w:rsidP="002C2837">
      <w:pPr>
        <w:spacing w:after="0" w:line="240" w:lineRule="auto"/>
        <w:contextualSpacing/>
        <w:rPr>
          <w:rFonts w:ascii="Times New Roman" w:eastAsia="Times New Roman" w:hAnsi="Times New Roman" w:cs="Times New Roman"/>
          <w:b/>
          <w:sz w:val="24"/>
          <w:szCs w:val="24"/>
          <w:lang w:eastAsia="ru-RU"/>
        </w:rPr>
      </w:pPr>
    </w:p>
    <w:p w:rsidR="002C2837" w:rsidRPr="000C59EA" w:rsidRDefault="002C2837" w:rsidP="002C2837">
      <w:pPr>
        <w:spacing w:after="0"/>
        <w:jc w:val="both"/>
        <w:rPr>
          <w:rFonts w:ascii="Times New Roman" w:eastAsia="Times New Roman" w:hAnsi="Times New Roman" w:cs="Times New Roman"/>
          <w:sz w:val="24"/>
          <w:szCs w:val="24"/>
          <w:u w:val="single"/>
          <w:lang w:eastAsia="ru-RU"/>
        </w:rPr>
      </w:pPr>
      <w:r w:rsidRPr="000C59EA">
        <w:rPr>
          <w:rFonts w:ascii="Times New Roman" w:eastAsia="Times New Roman" w:hAnsi="Times New Roman" w:cs="Times New Roman"/>
          <w:sz w:val="24"/>
          <w:szCs w:val="24"/>
          <w:u w:val="single"/>
          <w:lang w:eastAsia="ru-RU"/>
        </w:rPr>
        <w:t>ВРАЧИ:</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1.Штатные должности врачей всего – 47.0</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2.Занято – 43.5</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3.Физические лица – 32</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4.Процент укомплектованности – 68,1%</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5.Обеспеченность на 10 000 населения – 23.3 %</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6.Все врачи специалисты имеют сертификаты</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7.Имеют квалификационные категории – 14, в т.ч. высшую – 7, первую – 4, вторую – 3</w:t>
      </w:r>
    </w:p>
    <w:p w:rsidR="002C2837" w:rsidRPr="000C59EA" w:rsidRDefault="002C2837" w:rsidP="002C2837">
      <w:pPr>
        <w:spacing w:after="0"/>
        <w:jc w:val="both"/>
        <w:rPr>
          <w:rFonts w:ascii="Times New Roman" w:eastAsia="Times New Roman" w:hAnsi="Times New Roman" w:cs="Times New Roman"/>
          <w:sz w:val="24"/>
          <w:szCs w:val="24"/>
          <w:lang w:eastAsia="ru-RU"/>
        </w:rPr>
      </w:pP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w:t>
      </w:r>
      <w:r w:rsidRPr="000C59EA">
        <w:rPr>
          <w:rFonts w:ascii="Times New Roman" w:eastAsia="Times New Roman" w:hAnsi="Times New Roman" w:cs="Times New Roman"/>
          <w:sz w:val="24"/>
          <w:szCs w:val="24"/>
          <w:u w:val="single"/>
          <w:lang w:eastAsia="ru-RU"/>
        </w:rPr>
        <w:t>СРЕДНИЙ МЕДПЕРСОНАЛ:</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1.Штатные должности всего – 123.25</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2.Занято – 119</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3.Физические лица – 95</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4.Процент укомплектованности – 77.1%</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5.Обеспеченность на 10 000 населения – 69.3 %</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6.Имеют сертификаты 88, (без сертификата, но с медицинским образованием – медрегистраторы)</w:t>
      </w:r>
    </w:p>
    <w:p w:rsidR="002C2837" w:rsidRPr="000C59EA" w:rsidRDefault="002C2837" w:rsidP="002C2837">
      <w:pPr>
        <w:spacing w:after="0"/>
        <w:jc w:val="both"/>
        <w:rPr>
          <w:rFonts w:ascii="Times New Roman" w:eastAsia="Times New Roman" w:hAnsi="Times New Roman" w:cs="Times New Roman"/>
          <w:sz w:val="24"/>
          <w:szCs w:val="24"/>
          <w:lang w:eastAsia="ru-RU"/>
        </w:rPr>
      </w:pPr>
      <w:r w:rsidRPr="000C59EA">
        <w:rPr>
          <w:rFonts w:ascii="Times New Roman" w:eastAsia="Times New Roman" w:hAnsi="Times New Roman" w:cs="Times New Roman"/>
          <w:sz w:val="24"/>
          <w:szCs w:val="24"/>
          <w:lang w:eastAsia="ru-RU"/>
        </w:rPr>
        <w:t>7.Имеют квалификационные категории – 41, в т.ч. высшую – 19, первую – 13, вторую - 9</w:t>
      </w:r>
    </w:p>
    <w:p w:rsidR="00B7662E" w:rsidRPr="000C59EA" w:rsidRDefault="00B7662E" w:rsidP="00D3042B">
      <w:pPr>
        <w:pStyle w:val="a8"/>
        <w:rPr>
          <w:b/>
        </w:rPr>
      </w:pPr>
    </w:p>
    <w:p w:rsidR="00D3042B" w:rsidRPr="00005D8B" w:rsidRDefault="00D3042B" w:rsidP="00F11987">
      <w:pPr>
        <w:pStyle w:val="a8"/>
        <w:numPr>
          <w:ilvl w:val="0"/>
          <w:numId w:val="27"/>
        </w:numPr>
        <w:spacing w:after="120"/>
        <w:rPr>
          <w:b/>
          <w:sz w:val="28"/>
          <w:szCs w:val="28"/>
        </w:rPr>
      </w:pPr>
      <w:r w:rsidRPr="00005D8B">
        <w:rPr>
          <w:b/>
          <w:sz w:val="28"/>
          <w:szCs w:val="28"/>
        </w:rPr>
        <w:t>Образование</w:t>
      </w:r>
    </w:p>
    <w:p w:rsidR="00005D8B" w:rsidRPr="000C59EA" w:rsidRDefault="00005D8B" w:rsidP="00005D8B">
      <w:pPr>
        <w:pStyle w:val="a8"/>
        <w:spacing w:after="120"/>
        <w:ind w:left="1080"/>
        <w:rPr>
          <w:b/>
        </w:rPr>
      </w:pPr>
    </w:p>
    <w:p w:rsidR="00D20137" w:rsidRPr="000C59EA" w:rsidRDefault="00D20137" w:rsidP="00D20137">
      <w:pPr>
        <w:pStyle w:val="a8"/>
        <w:ind w:left="0" w:firstLine="709"/>
        <w:jc w:val="both"/>
      </w:pPr>
      <w:r w:rsidRPr="000C59EA">
        <w:t>В поселке работают две общеобразовательные школы, детская музыкальная школа, Центр дополнительного образования детей «Надежда» и ПУ-30. Работа всех учебных заведений направлена на усиление воспитательной роли и на выполнение программ образования.</w:t>
      </w:r>
    </w:p>
    <w:p w:rsidR="00D20137" w:rsidRPr="000C59EA" w:rsidRDefault="00D20137" w:rsidP="00D20137">
      <w:pPr>
        <w:pStyle w:val="a8"/>
        <w:ind w:left="0" w:firstLine="709"/>
        <w:jc w:val="both"/>
      </w:pPr>
      <w:r w:rsidRPr="000C59EA">
        <w:lastRenderedPageBreak/>
        <w:t xml:space="preserve">В 2012/2013 учебном году в </w:t>
      </w:r>
      <w:r w:rsidRPr="000C59EA">
        <w:rPr>
          <w:b/>
        </w:rPr>
        <w:t>МКОУ «СОШ №23»</w:t>
      </w:r>
      <w:r w:rsidRPr="000C59EA">
        <w:t xml:space="preserve"> обучались 1005 человек (проект 1266), 38 классов, в том числе 19 учащихся на индивидуальном обучении. </w:t>
      </w:r>
    </w:p>
    <w:p w:rsidR="00D20137" w:rsidRPr="000C59EA" w:rsidRDefault="00D20137" w:rsidP="00D20137">
      <w:pPr>
        <w:pStyle w:val="a8"/>
        <w:ind w:left="0" w:firstLine="709"/>
        <w:jc w:val="both"/>
      </w:pPr>
      <w:r w:rsidRPr="000C59EA">
        <w:t>В старшей школе реализуются 2 профиля обучения: Физико</w:t>
      </w:r>
      <w:r w:rsidR="00B84245" w:rsidRPr="000C59EA">
        <w:t>-</w:t>
      </w:r>
      <w:r w:rsidRPr="000C59EA">
        <w:t>математический, Социально</w:t>
      </w:r>
      <w:r w:rsidR="00B84245" w:rsidRPr="000C59EA">
        <w:t>-</w:t>
      </w:r>
      <w:r w:rsidRPr="000C59EA">
        <w:t>гуманитарный.</w:t>
      </w:r>
    </w:p>
    <w:p w:rsidR="00D20137" w:rsidRPr="000C59EA" w:rsidRDefault="00D20137" w:rsidP="00D20137">
      <w:pPr>
        <w:pStyle w:val="a8"/>
        <w:ind w:left="0" w:firstLine="709"/>
        <w:jc w:val="both"/>
        <w:rPr>
          <w:i/>
        </w:rPr>
      </w:pPr>
      <w:r w:rsidRPr="000C59EA">
        <w:rPr>
          <w:i/>
        </w:rPr>
        <w:t>Дополнительное образование:</w:t>
      </w:r>
    </w:p>
    <w:p w:rsidR="00D20137" w:rsidRPr="000C59EA" w:rsidRDefault="00D20137" w:rsidP="00D20137">
      <w:pPr>
        <w:pStyle w:val="a8"/>
        <w:ind w:left="0" w:firstLine="709"/>
        <w:jc w:val="both"/>
      </w:pPr>
      <w:r w:rsidRPr="000C59EA">
        <w:t>В школе работают  творческие коллективы «Цирковая студия Романтик», Театр мод «Подснежник», спортивные секции «волейбол», «баскетбол», «шейпинг»,  «легкая атлетика», клуб «</w:t>
      </w:r>
      <w:proofErr w:type="spellStart"/>
      <w:r w:rsidRPr="000C59EA">
        <w:t>Здоровячок</w:t>
      </w:r>
      <w:proofErr w:type="spellEnd"/>
      <w:r w:rsidRPr="000C59EA">
        <w:t>», в которых занимается более 460 человек, что составляет 45% от общего числа учащихся.</w:t>
      </w:r>
    </w:p>
    <w:p w:rsidR="00D20137" w:rsidRPr="000C59EA" w:rsidRDefault="00D20137" w:rsidP="00D20137">
      <w:pPr>
        <w:pStyle w:val="a8"/>
        <w:ind w:left="0" w:firstLine="709"/>
        <w:jc w:val="both"/>
      </w:pPr>
      <w:r w:rsidRPr="000C59EA">
        <w:t>В целом наблюдается тенденция на увеличение числа обучающихся за счет увеличения  первоклассников, в 2012 г. – 103   уч., в 2013 - 117  уч.</w:t>
      </w:r>
    </w:p>
    <w:p w:rsidR="00D20137" w:rsidRPr="000C59EA" w:rsidRDefault="00D20137" w:rsidP="00D20137">
      <w:pPr>
        <w:pStyle w:val="a8"/>
        <w:ind w:left="0" w:firstLine="709"/>
        <w:jc w:val="both"/>
      </w:pPr>
      <w:r w:rsidRPr="000C59EA">
        <w:t>Ежегодно проводится медицинский осмотр учащихся  с записями в школьные мед</w:t>
      </w:r>
      <w:proofErr w:type="gramStart"/>
      <w:r w:rsidRPr="000C59EA">
        <w:t>.к</w:t>
      </w:r>
      <w:proofErr w:type="gramEnd"/>
      <w:r w:rsidRPr="000C59EA">
        <w:t xml:space="preserve">арты форма 026/у-2000, где имеются записи узких специалистов с диагнозами группами здоровья и физическими группами по результатам осмотра даются рекомендации врача педиатра. </w:t>
      </w:r>
      <w:proofErr w:type="gramStart"/>
      <w:r w:rsidRPr="000C59EA">
        <w:t>Контроль за</w:t>
      </w:r>
      <w:proofErr w:type="gramEnd"/>
      <w:r w:rsidRPr="000C59EA">
        <w:t xml:space="preserve"> отражением результатов медицинских осмотров осуществляет школьный врач педиатр и заведующая поликлиники. </w:t>
      </w:r>
    </w:p>
    <w:p w:rsidR="00D20137" w:rsidRPr="000C59EA" w:rsidRDefault="00D20137" w:rsidP="00D20137">
      <w:pPr>
        <w:pStyle w:val="a8"/>
        <w:ind w:left="0" w:firstLine="709"/>
        <w:jc w:val="both"/>
      </w:pPr>
      <w:r w:rsidRPr="000C59EA">
        <w:t>Учебные программы выполнены  в полном объеме. Все выпускники 9 и 11 классов получили аттестаты, учащихся оставленных на повторный год обучения нет.</w:t>
      </w:r>
    </w:p>
    <w:p w:rsidR="00D20137" w:rsidRPr="000C59EA" w:rsidRDefault="00D20137" w:rsidP="00D20137">
      <w:pPr>
        <w:pStyle w:val="a8"/>
        <w:ind w:left="0" w:firstLine="709"/>
        <w:jc w:val="both"/>
      </w:pPr>
      <w:r w:rsidRPr="000C59EA">
        <w:t>Закончили школу с медалями</w:t>
      </w:r>
      <w:r w:rsidR="00B84245" w:rsidRPr="000C59EA">
        <w:t>:</w:t>
      </w:r>
      <w:r w:rsidRPr="000C59EA">
        <w:t xml:space="preserve"> 1 человек (</w:t>
      </w:r>
      <w:proofErr w:type="gramStart"/>
      <w:r w:rsidRPr="000C59EA">
        <w:t>золотая</w:t>
      </w:r>
      <w:proofErr w:type="gramEnd"/>
      <w:r w:rsidRPr="000C59EA">
        <w:t>).</w:t>
      </w:r>
    </w:p>
    <w:p w:rsidR="00D20137" w:rsidRPr="000C59EA" w:rsidRDefault="00D20137" w:rsidP="00D20137">
      <w:pPr>
        <w:pStyle w:val="a8"/>
        <w:ind w:left="0" w:firstLine="709"/>
        <w:jc w:val="both"/>
        <w:rPr>
          <w:i/>
        </w:rPr>
      </w:pPr>
      <w:r w:rsidRPr="000C59EA">
        <w:rPr>
          <w:i/>
        </w:rPr>
        <w:t>Результаты ЕГЭ 2013 года:</w:t>
      </w:r>
    </w:p>
    <w:p w:rsidR="00D20137" w:rsidRPr="000C59EA" w:rsidRDefault="00D20137" w:rsidP="00D20137">
      <w:pPr>
        <w:pStyle w:val="a8"/>
        <w:ind w:left="0" w:firstLine="709"/>
        <w:jc w:val="both"/>
      </w:pPr>
      <w:r w:rsidRPr="000C59EA">
        <w:t>Получили результат выше минимального порога - 97,3%;</w:t>
      </w:r>
    </w:p>
    <w:p w:rsidR="00D20137" w:rsidRPr="000C59EA" w:rsidRDefault="00D20137" w:rsidP="00D20137">
      <w:pPr>
        <w:pStyle w:val="a8"/>
        <w:ind w:left="0" w:firstLine="709"/>
        <w:jc w:val="both"/>
      </w:pPr>
      <w:r w:rsidRPr="000C59EA">
        <w:t>Показали результат 50 баллов и более  - 66%;</w:t>
      </w:r>
    </w:p>
    <w:p w:rsidR="00D20137" w:rsidRPr="000C59EA" w:rsidRDefault="00D20137" w:rsidP="00D20137">
      <w:pPr>
        <w:pStyle w:val="a8"/>
        <w:ind w:left="0" w:firstLine="709"/>
        <w:jc w:val="both"/>
      </w:pPr>
      <w:r w:rsidRPr="000C59EA">
        <w:t>Показали результат 75 баллов и более - 16%;</w:t>
      </w:r>
    </w:p>
    <w:p w:rsidR="00D20137" w:rsidRPr="000C59EA" w:rsidRDefault="00D20137" w:rsidP="00D20137">
      <w:pPr>
        <w:pStyle w:val="a8"/>
        <w:ind w:left="0" w:firstLine="709"/>
        <w:jc w:val="both"/>
      </w:pPr>
      <w:r w:rsidRPr="000C59EA">
        <w:t>Результаты выпускников основной школы за 2013 г. всего выпускников 103, получили аттестаты 103 (100%), из них 6 с отличием.</w:t>
      </w:r>
    </w:p>
    <w:p w:rsidR="00D20137" w:rsidRPr="000C59EA" w:rsidRDefault="00D20137" w:rsidP="00D20137">
      <w:pPr>
        <w:pStyle w:val="a8"/>
        <w:ind w:left="0" w:firstLine="709"/>
        <w:jc w:val="both"/>
      </w:pPr>
      <w:r w:rsidRPr="000C59EA">
        <w:t>Подводя учебные итоги 2012/</w:t>
      </w:r>
      <w:r w:rsidR="00B84245" w:rsidRPr="000C59EA">
        <w:t>20</w:t>
      </w:r>
      <w:r w:rsidRPr="000C59EA">
        <w:t xml:space="preserve">13 года, нужно отметить, что качество </w:t>
      </w:r>
      <w:proofErr w:type="spellStart"/>
      <w:r w:rsidRPr="000C59EA">
        <w:t>обученности</w:t>
      </w:r>
      <w:proofErr w:type="spellEnd"/>
      <w:r w:rsidRPr="000C59EA">
        <w:t xml:space="preserve"> составило 44,5% при 100% успеваемости. Сравнивая показатели предыдущих лет</w:t>
      </w:r>
      <w:r w:rsidR="00B84245" w:rsidRPr="000C59EA">
        <w:t>,</w:t>
      </w:r>
      <w:r w:rsidRPr="000C59EA">
        <w:t xml:space="preserve"> можно отметить стабильность показателя качества по ступеням обучения</w:t>
      </w:r>
      <w:r w:rsidR="00B84245" w:rsidRPr="000C59EA">
        <w:t>.</w:t>
      </w:r>
    </w:p>
    <w:p w:rsidR="00D20137" w:rsidRPr="000C59EA" w:rsidRDefault="00D20137" w:rsidP="00D20137">
      <w:pPr>
        <w:pStyle w:val="a8"/>
        <w:ind w:left="0" w:firstLine="709"/>
        <w:jc w:val="both"/>
      </w:pPr>
      <w:r w:rsidRPr="000C59EA">
        <w:t xml:space="preserve"> В летний период на базе школы был организован оздоровительный лагерь «</w:t>
      </w:r>
      <w:proofErr w:type="spellStart"/>
      <w:r w:rsidRPr="000C59EA">
        <w:t>Здоровейка</w:t>
      </w:r>
      <w:proofErr w:type="spellEnd"/>
      <w:r w:rsidRPr="000C59EA">
        <w:t xml:space="preserve">», в котором за 2 сезона отдохнуло 100 учащихся, так же работал летний трудовой </w:t>
      </w:r>
      <w:proofErr w:type="gramStart"/>
      <w:r w:rsidRPr="000C59EA">
        <w:t>лагерь</w:t>
      </w:r>
      <w:proofErr w:type="gramEnd"/>
      <w:r w:rsidRPr="000C59EA">
        <w:t xml:space="preserve"> в котором трудились 60 учащихся школы.</w:t>
      </w:r>
    </w:p>
    <w:p w:rsidR="00D20137" w:rsidRPr="000C59EA" w:rsidRDefault="00D20137" w:rsidP="00D20137">
      <w:pPr>
        <w:pStyle w:val="a8"/>
        <w:ind w:left="0" w:firstLine="709"/>
        <w:jc w:val="both"/>
      </w:pPr>
      <w:r w:rsidRPr="000C59EA">
        <w:t xml:space="preserve">В целом по результатам </w:t>
      </w:r>
      <w:r w:rsidR="004B22FC">
        <w:t>работы в 2013 г. ш</w:t>
      </w:r>
      <w:r w:rsidRPr="000C59EA">
        <w:t>кола №23 занимает 5 позицию в рейтинге образовательных учреждений Мирнинского района.</w:t>
      </w:r>
    </w:p>
    <w:p w:rsidR="00D20137" w:rsidRPr="000C59EA" w:rsidRDefault="00D20137" w:rsidP="00D20137">
      <w:pPr>
        <w:pStyle w:val="a8"/>
        <w:ind w:left="0" w:firstLine="709"/>
        <w:jc w:val="both"/>
      </w:pPr>
      <w:r w:rsidRPr="000C59EA">
        <w:t xml:space="preserve">В 2012 году </w:t>
      </w:r>
      <w:r w:rsidRPr="000C59EA">
        <w:rPr>
          <w:b/>
        </w:rPr>
        <w:t>МКОУ «СОШ №5»</w:t>
      </w:r>
      <w:r w:rsidRPr="000C59EA">
        <w:t xml:space="preserve"> был присвоен статус Муниципальной </w:t>
      </w:r>
      <w:proofErr w:type="spellStart"/>
      <w:r w:rsidRPr="000C59EA">
        <w:t>стажировочной</w:t>
      </w:r>
      <w:proofErr w:type="spellEnd"/>
      <w:r w:rsidRPr="000C59EA">
        <w:t xml:space="preserve"> площадки в направлении «Переход на новые образовательные стандарты».  В текущем году школа продолжила деятельность по двум направлениям: </w:t>
      </w:r>
    </w:p>
    <w:p w:rsidR="00D20137" w:rsidRPr="000C59EA" w:rsidRDefault="00D20137" w:rsidP="00D20137">
      <w:pPr>
        <w:pStyle w:val="a8"/>
        <w:ind w:left="0" w:firstLine="709"/>
        <w:jc w:val="both"/>
      </w:pPr>
      <w:r w:rsidRPr="000C59EA">
        <w:t xml:space="preserve">1 - «Обеспечение качества содержания, условий и технологий образования» </w:t>
      </w:r>
    </w:p>
    <w:p w:rsidR="00D20137" w:rsidRPr="000C59EA" w:rsidRDefault="00D20137" w:rsidP="00D20137">
      <w:pPr>
        <w:pStyle w:val="a8"/>
        <w:ind w:left="0" w:firstLine="709"/>
        <w:jc w:val="both"/>
      </w:pPr>
      <w:r w:rsidRPr="000C59EA">
        <w:t xml:space="preserve">2 - «Обеспечение поддержки успешной социализации </w:t>
      </w:r>
      <w:proofErr w:type="gramStart"/>
      <w:r w:rsidRPr="000C59EA">
        <w:t>обучающихся</w:t>
      </w:r>
      <w:proofErr w:type="gramEnd"/>
      <w:r w:rsidRPr="000C59EA">
        <w:t>».</w:t>
      </w:r>
    </w:p>
    <w:p w:rsidR="00D20137" w:rsidRPr="000C59EA" w:rsidRDefault="00D20137" w:rsidP="00D20137">
      <w:pPr>
        <w:pStyle w:val="a8"/>
        <w:ind w:left="0" w:firstLine="709"/>
        <w:jc w:val="both"/>
      </w:pPr>
      <w:r w:rsidRPr="000C59EA">
        <w:t xml:space="preserve">Школа работает по графику  шестидневной  рабочей недели в две смены. На 1 января в школе  обучается  827 учащихся. Всего 31 класс-комплект (в т.ч. 5 профильных классов - физико-математический, социально-гуманитарный), из них 10 классов обучаются во 2-ю смену. На индивидуальном обучении находятся 22 уч-ся, из  них трое обучаются дистанционно. </w:t>
      </w:r>
    </w:p>
    <w:p w:rsidR="00D20137" w:rsidRPr="000C59EA" w:rsidRDefault="00D20137" w:rsidP="00D20137">
      <w:pPr>
        <w:pStyle w:val="a8"/>
        <w:ind w:left="0" w:firstLine="709"/>
        <w:jc w:val="both"/>
      </w:pPr>
      <w:r w:rsidRPr="000C59EA">
        <w:t xml:space="preserve">По итогам года  качество обучения  составляет  51 % при 100%-ной успеваемости качества, что в сравнении с прошлым годом на 5% выше. </w:t>
      </w:r>
    </w:p>
    <w:p w:rsidR="00D20137" w:rsidRPr="000C59EA" w:rsidRDefault="00D20137" w:rsidP="00D20137">
      <w:pPr>
        <w:pStyle w:val="a8"/>
        <w:ind w:left="0" w:firstLine="709"/>
        <w:jc w:val="both"/>
      </w:pPr>
      <w:r w:rsidRPr="000C59EA">
        <w:t xml:space="preserve">Внеурочная деятельность реализуется по 4 направлениям: </w:t>
      </w:r>
      <w:proofErr w:type="gramStart"/>
      <w:r w:rsidRPr="000C59EA">
        <w:t>спортивно-оздоровительное</w:t>
      </w:r>
      <w:proofErr w:type="gramEnd"/>
      <w:r w:rsidRPr="000C59EA">
        <w:t xml:space="preserve">, духовно-нравственное, общекультурное и </w:t>
      </w:r>
      <w:proofErr w:type="spellStart"/>
      <w:r w:rsidRPr="000C59EA">
        <w:t>общеинтеллектуальное</w:t>
      </w:r>
      <w:proofErr w:type="spellEnd"/>
      <w:r w:rsidRPr="000C59EA">
        <w:t>. В школе создано научное общество, работает блог библиотеки «</w:t>
      </w:r>
      <w:proofErr w:type="spellStart"/>
      <w:r w:rsidRPr="000C59EA">
        <w:t>Книжкин</w:t>
      </w:r>
      <w:proofErr w:type="spellEnd"/>
      <w:r w:rsidRPr="000C59EA">
        <w:t xml:space="preserve"> дом». «Пресс-класс», обновляется  школьный сайт. Для обеспечения образовательных интересов и увлечений учащихся в школе созданы достаточно хорошие условия для полноценного осуществления внеурочной работы с учащимися: спортивный зал, бассейн, актовый зал, комната релаксации, 2 компьютерных класса, школьный музей, библиотека с доступом в Интернет,  кабинет технологии (мальчики), кабинет обслуживающего труда (девочки). Компьютерный парк школы насчитывает более 100 машин, в наличии  5 интерактивных досок. На 1 ПК приходится 8 учащихся. Закуплен  мобильный класс для начальной школы.</w:t>
      </w:r>
    </w:p>
    <w:p w:rsidR="00D20137" w:rsidRPr="000C59EA" w:rsidRDefault="00D20137" w:rsidP="00D20137">
      <w:pPr>
        <w:pStyle w:val="a8"/>
        <w:ind w:left="0" w:firstLine="709"/>
        <w:jc w:val="both"/>
      </w:pPr>
      <w:r w:rsidRPr="000C59EA">
        <w:lastRenderedPageBreak/>
        <w:t>Реализуется программа дуального обучения по двум специальностям: «Делопроизводство» и «Парикмахер». Работает военно-патриотический клуб «Эдельвейс», систематически проходят спортивные мероприятия, первенства. В Поселковой легкоатлетической эстафете, посвященной Дню Победы и Районной  спартакиаде допризывной молодежи  школа заняла 1 место; в Районном смотре песни и строя – 3 место. Была проведена подготовка учащихся к сдаче нормативов комплекса ГТО. Учащиеся сдали нормативы комплекса ГТО, из них - 131 (</w:t>
      </w:r>
      <w:proofErr w:type="gramStart"/>
      <w:r w:rsidRPr="000C59EA">
        <w:t>28%) че</w:t>
      </w:r>
      <w:proofErr w:type="gramEnd"/>
      <w:r w:rsidRPr="000C59EA">
        <w:t>ловек награждены золотыми и серебряными значками.</w:t>
      </w:r>
    </w:p>
    <w:p w:rsidR="00D20137" w:rsidRPr="000C59EA" w:rsidRDefault="00D20137" w:rsidP="00D20137">
      <w:pPr>
        <w:pStyle w:val="a8"/>
        <w:ind w:left="0" w:firstLine="709"/>
        <w:jc w:val="both"/>
      </w:pPr>
      <w:r w:rsidRPr="000C59EA">
        <w:t xml:space="preserve">Организована работа поста ЗОЖ. 98% учащихся прошли </w:t>
      </w:r>
      <w:proofErr w:type="spellStart"/>
      <w:r w:rsidRPr="000C59EA">
        <w:t>наркотестирование</w:t>
      </w:r>
      <w:proofErr w:type="spellEnd"/>
      <w:r w:rsidRPr="000C59EA">
        <w:t>.  Отказались   по 2 чел. из 7-го и 8-го классов. С  родителями данных учеников проведена индивидуальная работа.</w:t>
      </w:r>
    </w:p>
    <w:p w:rsidR="00D20137" w:rsidRPr="000C59EA" w:rsidRDefault="000A2FD3" w:rsidP="00D20137">
      <w:pPr>
        <w:pStyle w:val="a8"/>
        <w:ind w:left="0" w:firstLine="709"/>
        <w:jc w:val="both"/>
      </w:pPr>
      <w:r w:rsidRPr="000C59EA">
        <w:t xml:space="preserve">В </w:t>
      </w:r>
      <w:r w:rsidR="00B84245" w:rsidRPr="000C59EA">
        <w:rPr>
          <w:b/>
        </w:rPr>
        <w:t>Д</w:t>
      </w:r>
      <w:r w:rsidR="00D20137" w:rsidRPr="000C59EA">
        <w:rPr>
          <w:b/>
        </w:rPr>
        <w:t>етской музыкальной школе</w:t>
      </w:r>
      <w:r w:rsidR="00D20137" w:rsidRPr="000C59EA">
        <w:t xml:space="preserve"> прослушивания выпускников проводятся в назначенные сроки в декабре, феврале, марте. Допуск к государственным экзаменам</w:t>
      </w:r>
      <w:r w:rsidR="00B84245" w:rsidRPr="000C59EA">
        <w:t xml:space="preserve"> -</w:t>
      </w:r>
      <w:r w:rsidR="00D20137" w:rsidRPr="000C59EA">
        <w:t xml:space="preserve"> в апреле.</w:t>
      </w:r>
    </w:p>
    <w:p w:rsidR="00D20137" w:rsidRPr="000C59EA" w:rsidRDefault="00D20137" w:rsidP="00D20137">
      <w:pPr>
        <w:pStyle w:val="a8"/>
        <w:ind w:left="0" w:firstLine="709"/>
        <w:jc w:val="both"/>
      </w:pPr>
      <w:r w:rsidRPr="000C59EA">
        <w:t xml:space="preserve">На 01.01.2013 года контингент школы составлял 122 учащихся.   </w:t>
      </w:r>
    </w:p>
    <w:p w:rsidR="00D20137" w:rsidRPr="000C59EA" w:rsidRDefault="00D20137" w:rsidP="00D20137">
      <w:pPr>
        <w:pStyle w:val="a8"/>
        <w:ind w:left="0" w:firstLine="709"/>
        <w:jc w:val="both"/>
      </w:pPr>
      <w:r w:rsidRPr="000C59EA">
        <w:t xml:space="preserve">На 31.12.2013 года контингент школы составил 138 учащихся.    </w:t>
      </w:r>
    </w:p>
    <w:p w:rsidR="00D20137" w:rsidRPr="000C59EA" w:rsidRDefault="00D20137" w:rsidP="00D20137">
      <w:pPr>
        <w:pStyle w:val="a8"/>
        <w:ind w:left="0" w:firstLine="709"/>
        <w:jc w:val="both"/>
      </w:pPr>
      <w:r w:rsidRPr="000C59EA">
        <w:t xml:space="preserve">В течение года проводились заседания секций, на которых  зачитывались методические доклады и сообщения, проводились открытые уроки. Все мероприятия проведены и подготовлены на хорошем уровне. Методической и нотной литературой </w:t>
      </w:r>
      <w:proofErr w:type="gramStart"/>
      <w:r w:rsidRPr="000C59EA">
        <w:t>обеспечены</w:t>
      </w:r>
      <w:proofErr w:type="gramEnd"/>
      <w:r w:rsidRPr="000C59EA">
        <w:t>. В 2013 году прошли обучение на курсах повышения квалификации 5 человек.</w:t>
      </w:r>
    </w:p>
    <w:p w:rsidR="00D20137" w:rsidRPr="000C59EA" w:rsidRDefault="00D20137" w:rsidP="00D20137">
      <w:pPr>
        <w:pStyle w:val="a8"/>
        <w:ind w:left="0" w:firstLine="709"/>
        <w:jc w:val="both"/>
      </w:pPr>
      <w:r w:rsidRPr="000C59EA">
        <w:t xml:space="preserve">В связи с утверждением новых федеральных программ по предпрофессиональной подготовке обучающихся будет изменен срок обучения и программы. В данное время преподавателями школы ведется работа по разработке новых программ </w:t>
      </w:r>
      <w:proofErr w:type="gramStart"/>
      <w:r w:rsidRPr="000C59EA">
        <w:t>согласно требований</w:t>
      </w:r>
      <w:proofErr w:type="gramEnd"/>
      <w:r w:rsidRPr="000C59EA">
        <w:t xml:space="preserve">. </w:t>
      </w:r>
    </w:p>
    <w:p w:rsidR="00D20137" w:rsidRPr="000C59EA" w:rsidRDefault="00D20137" w:rsidP="00D20137">
      <w:pPr>
        <w:pStyle w:val="a8"/>
        <w:ind w:left="0" w:firstLine="709"/>
        <w:jc w:val="both"/>
      </w:pPr>
      <w:r w:rsidRPr="000C59EA">
        <w:t xml:space="preserve">План воспитательной работы включает систематическую работу с детьми и родителями. В течение года  всеми  преподавателями  проводились  родительские  собрания с  концертами учащихся. Выступал каждый ребенок, исполняли соло, принимали участие в ансамблях. Родители имели возможность сравнить игру своего ребенка и одноклассников. После таких концертов значительно улучшается качество домашней подготовки учащихся.  </w:t>
      </w:r>
    </w:p>
    <w:p w:rsidR="00D20137" w:rsidRPr="000C59EA" w:rsidRDefault="00D20137" w:rsidP="00D20137">
      <w:pPr>
        <w:pStyle w:val="a8"/>
        <w:ind w:left="0" w:firstLine="709"/>
        <w:jc w:val="both"/>
      </w:pPr>
      <w:r w:rsidRPr="000C59EA">
        <w:t xml:space="preserve">На отделении </w:t>
      </w:r>
      <w:proofErr w:type="gramStart"/>
      <w:r w:rsidRPr="000C59EA">
        <w:t>ИЗО</w:t>
      </w:r>
      <w:proofErr w:type="gramEnd"/>
      <w:r w:rsidRPr="000C59EA">
        <w:t xml:space="preserve"> два раза в год проводятся просмотры работ обучающихся, где родители могут ознакомиться с работами всех детей.</w:t>
      </w:r>
    </w:p>
    <w:p w:rsidR="00D20137" w:rsidRPr="000C59EA" w:rsidRDefault="00D20137" w:rsidP="00D20137">
      <w:pPr>
        <w:pStyle w:val="a8"/>
        <w:ind w:left="0" w:firstLine="709"/>
        <w:jc w:val="both"/>
      </w:pPr>
      <w:r w:rsidRPr="000C59EA">
        <w:t xml:space="preserve"> В течени</w:t>
      </w:r>
      <w:proofErr w:type="gramStart"/>
      <w:r w:rsidRPr="000C59EA">
        <w:t>и</w:t>
      </w:r>
      <w:proofErr w:type="gramEnd"/>
      <w:r w:rsidRPr="000C59EA">
        <w:t xml:space="preserve"> года проводилось много различных мероприятий для обучающихся музыкальной, общеобразовательных школ, детских садов и жителей поселка.</w:t>
      </w:r>
    </w:p>
    <w:p w:rsidR="00D20137" w:rsidRPr="000C59EA" w:rsidRDefault="00D20137" w:rsidP="00D20137">
      <w:pPr>
        <w:pStyle w:val="a8"/>
        <w:ind w:left="0" w:firstLine="709"/>
        <w:jc w:val="both"/>
      </w:pPr>
      <w:r w:rsidRPr="000C59EA">
        <w:t xml:space="preserve">В  2013 в </w:t>
      </w:r>
      <w:r w:rsidRPr="000C59EA">
        <w:rPr>
          <w:b/>
        </w:rPr>
        <w:t>МКОУ «ЦДОД «Надежда»</w:t>
      </w:r>
      <w:r w:rsidRPr="000C59EA">
        <w:t xml:space="preserve">  работали  22  детских объединения по 6 направлениям деятельности:</w:t>
      </w:r>
    </w:p>
    <w:p w:rsidR="00D20137" w:rsidRPr="000C59EA" w:rsidRDefault="00D20137" w:rsidP="00D20137">
      <w:pPr>
        <w:pStyle w:val="a8"/>
        <w:ind w:left="0" w:firstLine="709"/>
        <w:jc w:val="both"/>
      </w:pPr>
      <w:r w:rsidRPr="000C59EA">
        <w:t>•</w:t>
      </w:r>
      <w:r w:rsidRPr="000C59EA">
        <w:tab/>
        <w:t>Научно-техническое: Техническое моделирование, начальное техническое моделирование, «Информационная культура»</w:t>
      </w:r>
    </w:p>
    <w:p w:rsidR="00D20137" w:rsidRPr="000C59EA" w:rsidRDefault="00D20137" w:rsidP="00D20137">
      <w:pPr>
        <w:pStyle w:val="a8"/>
        <w:ind w:left="0" w:firstLine="709"/>
        <w:jc w:val="both"/>
      </w:pPr>
      <w:r w:rsidRPr="000C59EA">
        <w:t>•</w:t>
      </w:r>
      <w:r w:rsidRPr="000C59EA">
        <w:tab/>
        <w:t xml:space="preserve">Художественное: </w:t>
      </w:r>
      <w:proofErr w:type="gramStart"/>
      <w:r w:rsidRPr="000C59EA">
        <w:t>«</w:t>
      </w:r>
      <w:proofErr w:type="spellStart"/>
      <w:r w:rsidRPr="000C59EA">
        <w:t>Фриволите</w:t>
      </w:r>
      <w:proofErr w:type="spellEnd"/>
      <w:r w:rsidRPr="000C59EA">
        <w:t>», Студия творческого развития «Флорист», «Бумажные фантазии», Студия творческого развития «Детство», «Хореография», изостудия «Волшебная кисточка»,  студия изобразительного искусства «Палитра», детская телестудия  «</w:t>
      </w:r>
      <w:proofErr w:type="spellStart"/>
      <w:r w:rsidRPr="000C59EA">
        <w:t>Аартык</w:t>
      </w:r>
      <w:proofErr w:type="spellEnd"/>
      <w:r w:rsidRPr="000C59EA">
        <w:t>», центр «</w:t>
      </w:r>
      <w:proofErr w:type="spellStart"/>
      <w:r w:rsidRPr="000C59EA">
        <w:t>Дъогур</w:t>
      </w:r>
      <w:proofErr w:type="spellEnd"/>
      <w:r w:rsidRPr="000C59EA">
        <w:t>», лаборатория «</w:t>
      </w:r>
      <w:proofErr w:type="spellStart"/>
      <w:r w:rsidRPr="000C59EA">
        <w:t>Олонхо</w:t>
      </w:r>
      <w:proofErr w:type="spellEnd"/>
      <w:r w:rsidRPr="000C59EA">
        <w:t>».</w:t>
      </w:r>
      <w:r w:rsidRPr="000C59EA">
        <w:tab/>
      </w:r>
      <w:proofErr w:type="gramEnd"/>
    </w:p>
    <w:p w:rsidR="00D20137" w:rsidRPr="000C59EA" w:rsidRDefault="00D20137" w:rsidP="00D20137">
      <w:pPr>
        <w:pStyle w:val="a8"/>
        <w:ind w:left="0" w:firstLine="709"/>
        <w:jc w:val="both"/>
      </w:pPr>
      <w:r w:rsidRPr="000C59EA">
        <w:t>•</w:t>
      </w:r>
      <w:r w:rsidRPr="000C59EA">
        <w:tab/>
        <w:t>Эколого-биологическое:   НО «Росток», Социально-экологический молодежный клуб.</w:t>
      </w:r>
    </w:p>
    <w:p w:rsidR="00D20137" w:rsidRPr="000C59EA" w:rsidRDefault="00D20137" w:rsidP="00D20137">
      <w:pPr>
        <w:pStyle w:val="a8"/>
        <w:ind w:left="0" w:firstLine="709"/>
        <w:jc w:val="both"/>
      </w:pPr>
      <w:r w:rsidRPr="000C59EA">
        <w:t>•</w:t>
      </w:r>
      <w:r w:rsidRPr="000C59EA">
        <w:tab/>
      </w:r>
      <w:proofErr w:type="gramStart"/>
      <w:r w:rsidRPr="000C59EA">
        <w:t>Естественно-научное</w:t>
      </w:r>
      <w:proofErr w:type="gramEnd"/>
      <w:r w:rsidRPr="000C59EA">
        <w:t>:  учебный центр «Эй-Би-Си» (изучение английского языка).</w:t>
      </w:r>
    </w:p>
    <w:p w:rsidR="00D20137" w:rsidRPr="000C59EA" w:rsidRDefault="00D20137" w:rsidP="00D20137">
      <w:pPr>
        <w:pStyle w:val="a8"/>
        <w:ind w:left="0" w:firstLine="709"/>
        <w:jc w:val="both"/>
      </w:pPr>
      <w:r w:rsidRPr="000C59EA">
        <w:t>•</w:t>
      </w:r>
      <w:r w:rsidRPr="000C59EA">
        <w:tab/>
        <w:t>Социально-педагогическое:   Юность Якутии, центр психологических знаний «Успех».</w:t>
      </w:r>
    </w:p>
    <w:p w:rsidR="00D20137" w:rsidRPr="000C59EA" w:rsidRDefault="00D20137" w:rsidP="00D20137">
      <w:pPr>
        <w:pStyle w:val="a8"/>
        <w:ind w:left="0" w:firstLine="709"/>
        <w:jc w:val="both"/>
      </w:pPr>
      <w:r w:rsidRPr="000C59EA">
        <w:t>•</w:t>
      </w:r>
      <w:r w:rsidRPr="000C59EA">
        <w:tab/>
        <w:t>Социально-экономическое: «Парикмахерское искусство», «Мастерская добрых дел», «Модные штучки».</w:t>
      </w:r>
    </w:p>
    <w:p w:rsidR="00D20137" w:rsidRPr="000C59EA" w:rsidRDefault="00D20137" w:rsidP="00D20137">
      <w:pPr>
        <w:pStyle w:val="a8"/>
        <w:ind w:left="0" w:firstLine="709"/>
        <w:jc w:val="both"/>
      </w:pPr>
      <w:r w:rsidRPr="000C59EA">
        <w:t>Общее количество обучающихся на январь 2014 г. - 805 обучающихся</w:t>
      </w:r>
    </w:p>
    <w:p w:rsidR="00D20137" w:rsidRPr="000C59EA" w:rsidRDefault="00D20137" w:rsidP="00D20137">
      <w:pPr>
        <w:pStyle w:val="a8"/>
        <w:ind w:left="0" w:firstLine="709"/>
        <w:jc w:val="both"/>
      </w:pPr>
      <w:r w:rsidRPr="000C59EA">
        <w:t xml:space="preserve">169 </w:t>
      </w:r>
      <w:proofErr w:type="gramStart"/>
      <w:r w:rsidRPr="000C59EA">
        <w:t>обучающихся</w:t>
      </w:r>
      <w:proofErr w:type="gramEnd"/>
      <w:r w:rsidRPr="000C59EA">
        <w:t xml:space="preserve"> посещают более одного объединения.  Фактически посещающих – 656 обучающихся. По сравнению с 2012 годом охват детей увеличился на 3,87</w:t>
      </w:r>
      <w:proofErr w:type="gramStart"/>
      <w:r w:rsidRPr="000C59EA">
        <w:t>%  Н</w:t>
      </w:r>
      <w:proofErr w:type="gramEnd"/>
      <w:r w:rsidRPr="000C59EA">
        <w:t xml:space="preserve">а протяжении трёх лет увеличивается охват обучающихся, что   подтверждает эффективность организации процесса обучения. 78 обучающихся (9,6%) посещают объединения  </w:t>
      </w:r>
      <w:proofErr w:type="spellStart"/>
      <w:r w:rsidRPr="000C59EA">
        <w:t>предпрофильной</w:t>
      </w:r>
      <w:proofErr w:type="spellEnd"/>
      <w:r w:rsidRPr="000C59EA">
        <w:t xml:space="preserve">  подготовки  («Парикмахерское искусство», «Модные штучки»).</w:t>
      </w:r>
    </w:p>
    <w:p w:rsidR="00D20137" w:rsidRPr="000C59EA" w:rsidRDefault="00D20137" w:rsidP="00D20137">
      <w:pPr>
        <w:pStyle w:val="a8"/>
        <w:ind w:left="0" w:firstLine="709"/>
        <w:jc w:val="both"/>
      </w:pPr>
      <w:r w:rsidRPr="000C59EA">
        <w:t xml:space="preserve">В прошедшем году 34 </w:t>
      </w:r>
      <w:proofErr w:type="gramStart"/>
      <w:r w:rsidRPr="000C59EA">
        <w:t>обучающихся</w:t>
      </w:r>
      <w:proofErr w:type="gramEnd"/>
      <w:r w:rsidRPr="000C59EA">
        <w:t xml:space="preserve"> закончили полный курс обучения и получили сертификат об окончании дополнительной образовательной программы:</w:t>
      </w:r>
    </w:p>
    <w:p w:rsidR="00D20137" w:rsidRPr="000C59EA" w:rsidRDefault="00D20137" w:rsidP="00D20137">
      <w:pPr>
        <w:pStyle w:val="a8"/>
        <w:ind w:left="0" w:firstLine="709"/>
        <w:jc w:val="both"/>
      </w:pPr>
      <w:r w:rsidRPr="000C59EA">
        <w:t>•</w:t>
      </w:r>
      <w:r w:rsidRPr="000C59EA">
        <w:tab/>
        <w:t>учебный центр  «Эй-Би-Си» - 16 человек;</w:t>
      </w:r>
    </w:p>
    <w:p w:rsidR="00D20137" w:rsidRPr="000C59EA" w:rsidRDefault="00D20137" w:rsidP="00D20137">
      <w:pPr>
        <w:pStyle w:val="a8"/>
        <w:ind w:left="0" w:firstLine="709"/>
        <w:jc w:val="both"/>
      </w:pPr>
      <w:r w:rsidRPr="000C59EA">
        <w:lastRenderedPageBreak/>
        <w:t>•</w:t>
      </w:r>
      <w:r w:rsidRPr="000C59EA">
        <w:tab/>
        <w:t>объединение «Парикмахерское искусство» - 10 человек;</w:t>
      </w:r>
    </w:p>
    <w:p w:rsidR="00D20137" w:rsidRPr="000C59EA" w:rsidRDefault="00D20137" w:rsidP="00D20137">
      <w:pPr>
        <w:pStyle w:val="a8"/>
        <w:ind w:left="0" w:firstLine="709"/>
        <w:jc w:val="both"/>
      </w:pPr>
      <w:r w:rsidRPr="000C59EA">
        <w:t>•</w:t>
      </w:r>
      <w:r w:rsidRPr="000C59EA">
        <w:tab/>
        <w:t xml:space="preserve">центр психологических знаний «Успех» – 3 человека, </w:t>
      </w:r>
    </w:p>
    <w:p w:rsidR="00D20137" w:rsidRPr="000C59EA" w:rsidRDefault="00D20137" w:rsidP="00D20137">
      <w:pPr>
        <w:pStyle w:val="a8"/>
        <w:ind w:left="0" w:firstLine="709"/>
        <w:jc w:val="both"/>
      </w:pPr>
      <w:r w:rsidRPr="000C59EA">
        <w:t>•</w:t>
      </w:r>
      <w:r w:rsidRPr="000C59EA">
        <w:tab/>
        <w:t>объединение « Информационная культура» -  5 человек.</w:t>
      </w:r>
    </w:p>
    <w:p w:rsidR="00D20137" w:rsidRPr="000C59EA" w:rsidRDefault="00D20137" w:rsidP="00D20137">
      <w:pPr>
        <w:pStyle w:val="a8"/>
        <w:ind w:left="0" w:firstLine="709"/>
        <w:jc w:val="both"/>
      </w:pPr>
      <w:r w:rsidRPr="000C59EA">
        <w:t>В целях профилактики правонарушений и преступлений, наркомании, повышения правовой культуры несовершеннолетних педагоги Центра провели более 30 тематических воспитательных часов: «Долой никотин», «Курение, или здоровье – выбирайте сами», «Каковы самые распростран</w:t>
      </w:r>
      <w:r w:rsidR="000A2FD3" w:rsidRPr="000C59EA">
        <w:t>е</w:t>
      </w:r>
      <w:r w:rsidRPr="000C59EA">
        <w:t>нны</w:t>
      </w:r>
      <w:r w:rsidR="000A2FD3" w:rsidRPr="000C59EA">
        <w:t>е</w:t>
      </w:r>
      <w:r w:rsidRPr="000C59EA">
        <w:t xml:space="preserve"> мифы наркоманов?», «Это сложное слово НЕТ</w:t>
      </w:r>
      <w:proofErr w:type="gramStart"/>
      <w:r w:rsidRPr="000C59EA">
        <w:t>..», «</w:t>
      </w:r>
      <w:proofErr w:type="gramEnd"/>
      <w:r w:rsidRPr="000C59EA">
        <w:t xml:space="preserve">Куришь? Стареешь! Устареваешь!», «Живи ярко и стильно без наркотиков!», «Курение – самая вредная привычка россиян!» и т.д. </w:t>
      </w:r>
    </w:p>
    <w:p w:rsidR="00D20137" w:rsidRPr="000C59EA" w:rsidRDefault="00D20137" w:rsidP="00D20137">
      <w:pPr>
        <w:pStyle w:val="a8"/>
        <w:ind w:left="0" w:firstLine="709"/>
        <w:jc w:val="both"/>
      </w:pPr>
      <w:r w:rsidRPr="000C59EA">
        <w:t>С 2010 года Центр является координационным центром детско-юношеского  общественного движения «Юность Якутии». В 2013 членами ДЮОО «Юность Якутии»  было 40 человек.</w:t>
      </w:r>
    </w:p>
    <w:p w:rsidR="008B14AC" w:rsidRPr="00492543" w:rsidRDefault="00D20137" w:rsidP="0081128B">
      <w:pPr>
        <w:pStyle w:val="a8"/>
        <w:ind w:left="0" w:firstLine="709"/>
        <w:jc w:val="both"/>
      </w:pPr>
      <w:r w:rsidRPr="00492543">
        <w:t>В летнее время в учреждении организуется работа отрядов «Дворовый вожатый», проводящих работу на  детских площадках поселка  для детей, не имеющих возможности в летний период выехать за пределы поселка.</w:t>
      </w:r>
    </w:p>
    <w:p w:rsidR="00492543" w:rsidRPr="00492543" w:rsidRDefault="008B14AC" w:rsidP="00492543">
      <w:pPr>
        <w:spacing w:after="0" w:line="240" w:lineRule="auto"/>
        <w:ind w:firstLine="708"/>
        <w:jc w:val="both"/>
        <w:rPr>
          <w:rFonts w:ascii="Times New Roman" w:eastAsia="Calibri" w:hAnsi="Times New Roman" w:cs="Times New Roman"/>
          <w:sz w:val="24"/>
          <w:szCs w:val="24"/>
        </w:rPr>
      </w:pPr>
      <w:r w:rsidRPr="00492543">
        <w:rPr>
          <w:rFonts w:ascii="Times New Roman" w:hAnsi="Times New Roman" w:cs="Times New Roman"/>
          <w:sz w:val="24"/>
          <w:szCs w:val="24"/>
        </w:rPr>
        <w:t xml:space="preserve">Заслуженной любовью </w:t>
      </w:r>
      <w:proofErr w:type="spellStart"/>
      <w:r w:rsidRPr="00492543">
        <w:rPr>
          <w:rFonts w:ascii="Times New Roman" w:hAnsi="Times New Roman" w:cs="Times New Roman"/>
          <w:sz w:val="24"/>
          <w:szCs w:val="24"/>
        </w:rPr>
        <w:t>айхальцев</w:t>
      </w:r>
      <w:proofErr w:type="spellEnd"/>
      <w:r w:rsidRPr="00492543">
        <w:rPr>
          <w:rFonts w:ascii="Times New Roman" w:hAnsi="Times New Roman" w:cs="Times New Roman"/>
          <w:sz w:val="24"/>
          <w:szCs w:val="24"/>
        </w:rPr>
        <w:t xml:space="preserve"> пользуются </w:t>
      </w:r>
      <w:r w:rsidR="0081128B" w:rsidRPr="006E3B83">
        <w:rPr>
          <w:rFonts w:ascii="Times New Roman" w:hAnsi="Times New Roman" w:cs="Times New Roman"/>
          <w:b/>
          <w:sz w:val="24"/>
          <w:szCs w:val="24"/>
        </w:rPr>
        <w:t xml:space="preserve">поселковые </w:t>
      </w:r>
      <w:r w:rsidRPr="006E3B83">
        <w:rPr>
          <w:rFonts w:ascii="Times New Roman" w:hAnsi="Times New Roman" w:cs="Times New Roman"/>
          <w:b/>
          <w:sz w:val="24"/>
          <w:szCs w:val="24"/>
        </w:rPr>
        <w:t>библиотеки</w:t>
      </w:r>
      <w:r w:rsidRPr="00492543">
        <w:rPr>
          <w:rFonts w:ascii="Times New Roman" w:hAnsi="Times New Roman" w:cs="Times New Roman"/>
          <w:sz w:val="24"/>
          <w:szCs w:val="24"/>
        </w:rPr>
        <w:t>.</w:t>
      </w:r>
      <w:r w:rsidR="0081128B" w:rsidRPr="00492543">
        <w:rPr>
          <w:rFonts w:ascii="Times New Roman" w:hAnsi="Times New Roman" w:cs="Times New Roman"/>
          <w:sz w:val="24"/>
          <w:szCs w:val="24"/>
        </w:rPr>
        <w:t xml:space="preserve"> </w:t>
      </w:r>
      <w:r w:rsidRPr="00492543">
        <w:rPr>
          <w:rFonts w:ascii="Times New Roman" w:hAnsi="Times New Roman" w:cs="Times New Roman"/>
          <w:sz w:val="24"/>
          <w:szCs w:val="24"/>
        </w:rPr>
        <w:t xml:space="preserve">Всего за 2013 год посетили библиотеку свыше 10000 человек,  свыше 1600 постоянных читателей. Литература пропагандируется по основным направлениям, т.к. «Семья и книги», «Краеведение», «Экология и культура», «Здоровый образ жизни», «Современный литературный процесс», «Работа со старшеклассниками». В библиотеке обслуживаются  школьники, учащиеся профессионального училища и взрослое население.  Массовых мероприятий было проведено около 60, их посетило 900 человек. </w:t>
      </w:r>
      <w:r w:rsidR="00492543" w:rsidRPr="00492543">
        <w:rPr>
          <w:rFonts w:ascii="Times New Roman" w:eastAsia="Calibri" w:hAnsi="Times New Roman" w:cs="Times New Roman"/>
          <w:sz w:val="24"/>
          <w:szCs w:val="24"/>
        </w:rPr>
        <w:t xml:space="preserve">Огромную роль в духовной жизни муниципального образования «Поселок Айхал» играет библиотечная система. В поселке действуют четыре библиотеки в СШ № 5, СШ № 23, детская библиотека, библиотека для взрослых. Библиотеки располагают книжным фондом </w:t>
      </w:r>
      <w:proofErr w:type="gramStart"/>
      <w:r w:rsidR="00492543" w:rsidRPr="00492543">
        <w:rPr>
          <w:rFonts w:ascii="Times New Roman" w:eastAsia="Calibri" w:hAnsi="Times New Roman" w:cs="Times New Roman"/>
          <w:sz w:val="24"/>
          <w:szCs w:val="24"/>
        </w:rPr>
        <w:t>из</w:t>
      </w:r>
      <w:proofErr w:type="gramEnd"/>
      <w:r w:rsidR="00492543" w:rsidRPr="00492543">
        <w:rPr>
          <w:rFonts w:ascii="Times New Roman" w:eastAsia="Calibri" w:hAnsi="Times New Roman" w:cs="Times New Roman"/>
          <w:sz w:val="24"/>
          <w:szCs w:val="24"/>
        </w:rPr>
        <w:t xml:space="preserve"> более 55 000 экз. </w:t>
      </w:r>
      <w:proofErr w:type="gramStart"/>
      <w:r w:rsidR="00492543" w:rsidRPr="00492543">
        <w:rPr>
          <w:rFonts w:ascii="Times New Roman" w:eastAsia="Calibri" w:hAnsi="Times New Roman" w:cs="Times New Roman"/>
          <w:sz w:val="24"/>
          <w:szCs w:val="24"/>
        </w:rPr>
        <w:t>Посещаемость</w:t>
      </w:r>
      <w:proofErr w:type="gramEnd"/>
      <w:r w:rsidR="00492543" w:rsidRPr="00492543">
        <w:rPr>
          <w:rFonts w:ascii="Times New Roman" w:eastAsia="Calibri" w:hAnsi="Times New Roman" w:cs="Times New Roman"/>
          <w:sz w:val="24"/>
          <w:szCs w:val="24"/>
        </w:rPr>
        <w:t xml:space="preserve"> библиотек очень высокая - около 10000 чел. </w:t>
      </w:r>
    </w:p>
    <w:p w:rsidR="008B14AC" w:rsidRDefault="00492543" w:rsidP="006926FC">
      <w:pPr>
        <w:spacing w:after="0" w:line="240" w:lineRule="auto"/>
        <w:jc w:val="both"/>
        <w:rPr>
          <w:rFonts w:ascii="Times New Roman" w:eastAsia="Calibri" w:hAnsi="Times New Roman" w:cs="Times New Roman"/>
          <w:sz w:val="24"/>
          <w:szCs w:val="24"/>
        </w:rPr>
      </w:pPr>
      <w:r w:rsidRPr="00492543">
        <w:rPr>
          <w:rFonts w:ascii="Times New Roman" w:eastAsia="Calibri" w:hAnsi="Times New Roman" w:cs="Times New Roman"/>
          <w:sz w:val="24"/>
          <w:szCs w:val="24"/>
        </w:rPr>
        <w:tab/>
      </w:r>
      <w:proofErr w:type="gramStart"/>
      <w:r w:rsidRPr="00492543">
        <w:rPr>
          <w:rFonts w:ascii="Times New Roman" w:eastAsia="Calibri" w:hAnsi="Times New Roman" w:cs="Times New Roman"/>
          <w:sz w:val="24"/>
          <w:szCs w:val="24"/>
        </w:rPr>
        <w:t>В школьных библиотеках 10 компьютеров подключены к сети Интернет.</w:t>
      </w:r>
      <w:proofErr w:type="gramEnd"/>
      <w:r w:rsidRPr="00492543">
        <w:rPr>
          <w:rFonts w:ascii="Times New Roman" w:eastAsia="Calibri" w:hAnsi="Times New Roman" w:cs="Times New Roman"/>
          <w:sz w:val="24"/>
          <w:szCs w:val="24"/>
        </w:rPr>
        <w:t xml:space="preserve"> Традиционно проводится Неделя посвященной Детской и юношеской книги «В дружбе с книгой». Совместно с воскресной школой проводится День православной книги, отмечается День Славянской письменности. Ежегодно проводятся уже ставшие традиционными поселковые культмассовые мероприятия, это: презентации книг айхальских писателей, литературные вечера, вечера бардовских песен, посвященные юбилеем деятелей науки и литература, проводятся творческие вечера писателей, совместно с театром. Выступление на радио с беседой о привлечении детей к чтению, детская библиотека работает по программе «Ориентир», это  работа со старшеклассниками по выбору ВУЗа и профориентации. </w:t>
      </w:r>
    </w:p>
    <w:p w:rsidR="006926FC" w:rsidRPr="006926FC" w:rsidRDefault="006926FC" w:rsidP="006926FC">
      <w:pPr>
        <w:spacing w:after="0" w:line="240" w:lineRule="auto"/>
        <w:jc w:val="both"/>
        <w:rPr>
          <w:rFonts w:ascii="Times New Roman" w:eastAsia="Calibri" w:hAnsi="Times New Roman" w:cs="Times New Roman"/>
          <w:sz w:val="24"/>
          <w:szCs w:val="24"/>
        </w:rPr>
      </w:pPr>
    </w:p>
    <w:p w:rsidR="00D20137" w:rsidRPr="000C59EA" w:rsidRDefault="00D20137" w:rsidP="00D20137">
      <w:pPr>
        <w:pStyle w:val="a8"/>
        <w:spacing w:after="120"/>
        <w:ind w:left="0" w:firstLine="709"/>
        <w:jc w:val="both"/>
      </w:pPr>
      <w:r w:rsidRPr="000C59EA">
        <w:t xml:space="preserve">В настоящее время в </w:t>
      </w:r>
      <w:r w:rsidRPr="000C59EA">
        <w:rPr>
          <w:b/>
        </w:rPr>
        <w:t>Профессиональном училище №30</w:t>
      </w:r>
      <w:r w:rsidR="00B84245" w:rsidRPr="000C59EA">
        <w:t xml:space="preserve"> ведется </w:t>
      </w:r>
      <w:proofErr w:type="gramStart"/>
      <w:r w:rsidRPr="000C59EA">
        <w:t>обучение по</w:t>
      </w:r>
      <w:proofErr w:type="gramEnd"/>
      <w:r w:rsidRPr="000C59EA">
        <w:t xml:space="preserve"> следующим профессиям:</w:t>
      </w:r>
    </w:p>
    <w:tbl>
      <w:tblPr>
        <w:tblW w:w="10201"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3"/>
        <w:gridCol w:w="5528"/>
      </w:tblGrid>
      <w:tr w:rsidR="00D20137" w:rsidRPr="000C59EA" w:rsidTr="00D20137">
        <w:trPr>
          <w:tblCellSpacing w:w="0" w:type="dxa"/>
        </w:trPr>
        <w:tc>
          <w:tcPr>
            <w:tcW w:w="4673" w:type="dxa"/>
            <w:hideMark/>
          </w:tcPr>
          <w:p w:rsidR="00D20137" w:rsidRPr="000C59EA" w:rsidRDefault="00D20137" w:rsidP="00D20137">
            <w:pPr>
              <w:pStyle w:val="a8"/>
              <w:ind w:right="132" w:firstLine="709"/>
              <w:jc w:val="both"/>
              <w:rPr>
                <w:b/>
              </w:rPr>
            </w:pPr>
            <w:r w:rsidRPr="000C59EA">
              <w:rPr>
                <w:b/>
              </w:rPr>
              <w:t>Название  профессии</w:t>
            </w:r>
          </w:p>
        </w:tc>
        <w:tc>
          <w:tcPr>
            <w:tcW w:w="5528" w:type="dxa"/>
            <w:hideMark/>
          </w:tcPr>
          <w:p w:rsidR="00D20137" w:rsidRPr="000C59EA" w:rsidRDefault="00D20137" w:rsidP="00D20137">
            <w:pPr>
              <w:pStyle w:val="a8"/>
              <w:ind w:firstLine="709"/>
              <w:jc w:val="both"/>
              <w:rPr>
                <w:b/>
              </w:rPr>
            </w:pPr>
            <w:r w:rsidRPr="000C59EA">
              <w:rPr>
                <w:b/>
              </w:rPr>
              <w:t>Срок обучения</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Слесарь по контрольно-измерительным приборам и автоматике</w:t>
            </w:r>
          </w:p>
        </w:tc>
        <w:tc>
          <w:tcPr>
            <w:tcW w:w="5528" w:type="dxa"/>
            <w:hideMark/>
          </w:tcPr>
          <w:p w:rsidR="00D20137" w:rsidRPr="000C59EA" w:rsidRDefault="00D20137" w:rsidP="00D20137">
            <w:pPr>
              <w:pStyle w:val="a8"/>
              <w:ind w:left="132"/>
            </w:pPr>
            <w:r w:rsidRPr="000C59EA">
              <w:t>3 года на базе основного общего образования с получением среднего (полного) общего образования</w:t>
            </w:r>
          </w:p>
        </w:tc>
      </w:tr>
      <w:tr w:rsidR="00D20137" w:rsidRPr="000C59EA" w:rsidTr="00D20137">
        <w:trPr>
          <w:trHeight w:val="551"/>
          <w:tblCellSpacing w:w="0" w:type="dxa"/>
        </w:trPr>
        <w:tc>
          <w:tcPr>
            <w:tcW w:w="4673" w:type="dxa"/>
            <w:hideMark/>
          </w:tcPr>
          <w:p w:rsidR="00D20137" w:rsidRPr="000C59EA" w:rsidRDefault="00D20137" w:rsidP="00D20137">
            <w:pPr>
              <w:pStyle w:val="a8"/>
              <w:ind w:left="127" w:right="132"/>
              <w:jc w:val="both"/>
            </w:pPr>
            <w:r w:rsidRPr="000C59EA">
              <w:t>Автомеханик</w:t>
            </w:r>
          </w:p>
          <w:p w:rsidR="00D20137" w:rsidRPr="000C59EA" w:rsidRDefault="00D20137" w:rsidP="00D20137">
            <w:pPr>
              <w:pStyle w:val="a8"/>
              <w:ind w:left="127" w:right="132"/>
              <w:jc w:val="both"/>
            </w:pPr>
            <w:r w:rsidRPr="000C59EA">
              <w:rPr>
                <w:i/>
                <w:iCs/>
              </w:rPr>
              <w:t>Слесарь по ремонту автомобилей </w:t>
            </w:r>
            <w:r w:rsidRPr="000C59EA">
              <w:br/>
            </w:r>
            <w:r w:rsidRPr="000C59EA">
              <w:rPr>
                <w:i/>
                <w:iCs/>
              </w:rPr>
              <w:t xml:space="preserve">Водитель транспортных средств категории «С» </w:t>
            </w:r>
          </w:p>
        </w:tc>
        <w:tc>
          <w:tcPr>
            <w:tcW w:w="5528" w:type="dxa"/>
            <w:hideMark/>
          </w:tcPr>
          <w:p w:rsidR="00D20137" w:rsidRPr="000C59EA" w:rsidRDefault="00D20137" w:rsidP="00D20137">
            <w:pPr>
              <w:pStyle w:val="a8"/>
              <w:ind w:left="132"/>
            </w:pPr>
            <w:r w:rsidRPr="000C59EA">
              <w:t>3 года на базе основного общего образования с получением среднего (полного) общего образования</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Сварщик</w:t>
            </w:r>
            <w:r w:rsidRPr="000C59EA">
              <w:br/>
            </w:r>
            <w:r w:rsidRPr="000C59EA">
              <w:rPr>
                <w:i/>
                <w:iCs/>
              </w:rPr>
              <w:t>(электросварочные и газосварочные работы)</w:t>
            </w:r>
          </w:p>
        </w:tc>
        <w:tc>
          <w:tcPr>
            <w:tcW w:w="5528" w:type="dxa"/>
            <w:hideMark/>
          </w:tcPr>
          <w:p w:rsidR="00D20137" w:rsidRPr="000C59EA" w:rsidRDefault="00D20137" w:rsidP="00D20137">
            <w:pPr>
              <w:pStyle w:val="a8"/>
              <w:ind w:left="132"/>
            </w:pPr>
            <w:r w:rsidRPr="000C59EA">
              <w:t>2,5 года на базе основного общего образования с получением среднег</w:t>
            </w:r>
            <w:proofErr w:type="gramStart"/>
            <w:r w:rsidRPr="000C59EA">
              <w:t>о(</w:t>
            </w:r>
            <w:proofErr w:type="gramEnd"/>
            <w:r w:rsidRPr="000C59EA">
              <w:t>полного) общего образования</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Слесарь по контрольно-измерительным приборам и автоматике</w:t>
            </w:r>
          </w:p>
        </w:tc>
        <w:tc>
          <w:tcPr>
            <w:tcW w:w="5528" w:type="dxa"/>
            <w:hideMark/>
          </w:tcPr>
          <w:p w:rsidR="00D20137" w:rsidRPr="000C59EA" w:rsidRDefault="00D20137" w:rsidP="00D20137">
            <w:pPr>
              <w:pStyle w:val="a8"/>
              <w:ind w:left="132"/>
            </w:pPr>
            <w:r w:rsidRPr="000C59EA">
              <w:t>2,5 года на базе основного общего образования с получением среднего (полного) общего образования</w:t>
            </w:r>
          </w:p>
        </w:tc>
      </w:tr>
      <w:tr w:rsidR="00D20137" w:rsidRPr="000C59EA" w:rsidTr="00D20137">
        <w:trPr>
          <w:trHeight w:val="1128"/>
          <w:tblCellSpacing w:w="0" w:type="dxa"/>
        </w:trPr>
        <w:tc>
          <w:tcPr>
            <w:tcW w:w="4673" w:type="dxa"/>
            <w:hideMark/>
          </w:tcPr>
          <w:p w:rsidR="00D20137" w:rsidRPr="000C59EA" w:rsidRDefault="00D20137" w:rsidP="00D20137">
            <w:pPr>
              <w:pStyle w:val="a8"/>
              <w:ind w:left="127" w:right="132"/>
              <w:jc w:val="both"/>
            </w:pPr>
            <w:r w:rsidRPr="000C59EA">
              <w:lastRenderedPageBreak/>
              <w:t>Автомеханик</w:t>
            </w:r>
          </w:p>
          <w:p w:rsidR="00D20137" w:rsidRPr="000C59EA" w:rsidRDefault="00D20137" w:rsidP="00D20137">
            <w:pPr>
              <w:pStyle w:val="a8"/>
              <w:ind w:left="127" w:right="132"/>
              <w:jc w:val="both"/>
            </w:pPr>
            <w:r w:rsidRPr="000C59EA">
              <w:rPr>
                <w:i/>
                <w:iCs/>
              </w:rPr>
              <w:t>Слесарь по ремонту автомобилей </w:t>
            </w:r>
            <w:r w:rsidRPr="000C59EA">
              <w:br/>
            </w:r>
            <w:r w:rsidRPr="000C59EA">
              <w:rPr>
                <w:i/>
                <w:iCs/>
              </w:rPr>
              <w:t xml:space="preserve">Водитель автомобиля категории «В» «С» </w:t>
            </w:r>
            <w:r w:rsidRPr="000C59EA">
              <w:br/>
            </w:r>
            <w:r w:rsidRPr="000C59EA">
              <w:rPr>
                <w:i/>
              </w:rPr>
              <w:t>Оператор заправочных станций</w:t>
            </w:r>
          </w:p>
        </w:tc>
        <w:tc>
          <w:tcPr>
            <w:tcW w:w="5528" w:type="dxa"/>
            <w:hideMark/>
          </w:tcPr>
          <w:p w:rsidR="00D20137" w:rsidRPr="000C59EA" w:rsidRDefault="00D20137" w:rsidP="00D20137">
            <w:pPr>
              <w:pStyle w:val="a8"/>
              <w:ind w:left="132"/>
            </w:pPr>
            <w:r w:rsidRPr="000C59EA">
              <w:t>2,5 года на базе основного общего образования с получением среднего (полного) общего образования</w:t>
            </w:r>
          </w:p>
        </w:tc>
      </w:tr>
      <w:tr w:rsidR="00D20137" w:rsidRPr="000C59EA" w:rsidTr="00D20137">
        <w:trPr>
          <w:trHeight w:val="819"/>
          <w:tblCellSpacing w:w="0" w:type="dxa"/>
        </w:trPr>
        <w:tc>
          <w:tcPr>
            <w:tcW w:w="4673" w:type="dxa"/>
          </w:tcPr>
          <w:p w:rsidR="00D20137" w:rsidRPr="000C59EA" w:rsidRDefault="00D20137" w:rsidP="00D20137">
            <w:pPr>
              <w:pStyle w:val="a8"/>
              <w:ind w:left="127" w:right="132"/>
              <w:jc w:val="both"/>
            </w:pPr>
            <w:r w:rsidRPr="000C59EA">
              <w:t>Электромонтер по  техническому  обслуживанию и  ремонту  электрооборудования</w:t>
            </w:r>
          </w:p>
        </w:tc>
        <w:tc>
          <w:tcPr>
            <w:tcW w:w="5528" w:type="dxa"/>
          </w:tcPr>
          <w:p w:rsidR="00D20137" w:rsidRPr="000C59EA" w:rsidRDefault="00D20137" w:rsidP="00D20137">
            <w:pPr>
              <w:pStyle w:val="a8"/>
              <w:ind w:left="132"/>
            </w:pPr>
            <w:r w:rsidRPr="000C59EA">
              <w:t>2,5 года на базе основного общего образования с получением среднего (полного) общего образования</w:t>
            </w:r>
          </w:p>
        </w:tc>
      </w:tr>
      <w:tr w:rsidR="00D20137" w:rsidRPr="000C59EA" w:rsidTr="00D20137">
        <w:trPr>
          <w:tblCellSpacing w:w="0" w:type="dxa"/>
        </w:trPr>
        <w:tc>
          <w:tcPr>
            <w:tcW w:w="10201" w:type="dxa"/>
            <w:gridSpan w:val="2"/>
            <w:hideMark/>
          </w:tcPr>
          <w:p w:rsidR="00D20137" w:rsidRPr="000C59EA" w:rsidRDefault="00D20137" w:rsidP="00D20137">
            <w:pPr>
              <w:pStyle w:val="a8"/>
              <w:ind w:left="132" w:right="132"/>
              <w:jc w:val="center"/>
            </w:pPr>
            <w:r w:rsidRPr="000C59EA">
              <w:t>Профессиональная подготовка</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Подготовка водителей  транспортных средств категории «В»</w:t>
            </w:r>
          </w:p>
        </w:tc>
        <w:tc>
          <w:tcPr>
            <w:tcW w:w="5528" w:type="dxa"/>
            <w:hideMark/>
          </w:tcPr>
          <w:p w:rsidR="00D20137" w:rsidRPr="000C59EA" w:rsidRDefault="00D20137" w:rsidP="00D20137">
            <w:pPr>
              <w:pStyle w:val="a8"/>
              <w:ind w:left="132"/>
              <w:jc w:val="both"/>
            </w:pPr>
            <w:r w:rsidRPr="000C59EA">
              <w:t>106 часов</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Подготовка водителей  транспортных средств категории «С»</w:t>
            </w:r>
          </w:p>
        </w:tc>
        <w:tc>
          <w:tcPr>
            <w:tcW w:w="5528" w:type="dxa"/>
            <w:hideMark/>
          </w:tcPr>
          <w:p w:rsidR="00D20137" w:rsidRPr="000C59EA" w:rsidRDefault="00D20137" w:rsidP="00D20137">
            <w:pPr>
              <w:pStyle w:val="a8"/>
              <w:ind w:left="132"/>
              <w:jc w:val="both"/>
            </w:pPr>
            <w:r w:rsidRPr="000C59EA">
              <w:t>186 часов</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Оператор электронно-вычислительных и вычислительных машин</w:t>
            </w:r>
          </w:p>
        </w:tc>
        <w:tc>
          <w:tcPr>
            <w:tcW w:w="5528" w:type="dxa"/>
            <w:hideMark/>
          </w:tcPr>
          <w:p w:rsidR="00D20137" w:rsidRPr="000C59EA" w:rsidRDefault="00D20137" w:rsidP="00D20137">
            <w:pPr>
              <w:pStyle w:val="a8"/>
              <w:ind w:left="132"/>
              <w:jc w:val="both"/>
            </w:pPr>
            <w:r w:rsidRPr="000C59EA">
              <w:t>5 месяцев</w:t>
            </w:r>
          </w:p>
        </w:tc>
      </w:tr>
      <w:tr w:rsidR="00D20137" w:rsidRPr="000C59EA" w:rsidTr="00D20137">
        <w:trPr>
          <w:tblCellSpacing w:w="0" w:type="dxa"/>
        </w:trPr>
        <w:tc>
          <w:tcPr>
            <w:tcW w:w="4673" w:type="dxa"/>
            <w:hideMark/>
          </w:tcPr>
          <w:p w:rsidR="00D20137" w:rsidRPr="000C59EA" w:rsidRDefault="00D20137" w:rsidP="00D20137">
            <w:pPr>
              <w:pStyle w:val="a8"/>
              <w:ind w:left="127" w:right="132"/>
              <w:jc w:val="both"/>
            </w:pPr>
            <w:r w:rsidRPr="000C59EA">
              <w:t>Продавец продовольственных товаров (широкий выбор)</w:t>
            </w:r>
          </w:p>
        </w:tc>
        <w:tc>
          <w:tcPr>
            <w:tcW w:w="5528" w:type="dxa"/>
            <w:hideMark/>
          </w:tcPr>
          <w:p w:rsidR="00D20137" w:rsidRPr="000C59EA" w:rsidRDefault="00D20137" w:rsidP="00D20137">
            <w:pPr>
              <w:pStyle w:val="a8"/>
              <w:ind w:left="132"/>
              <w:jc w:val="both"/>
            </w:pPr>
            <w:r w:rsidRPr="000C59EA">
              <w:t>6месяцев</w:t>
            </w:r>
          </w:p>
        </w:tc>
      </w:tr>
    </w:tbl>
    <w:p w:rsidR="00D20137" w:rsidRPr="000C59EA" w:rsidRDefault="00D20137" w:rsidP="00B84245">
      <w:pPr>
        <w:pStyle w:val="a8"/>
        <w:spacing w:before="120"/>
        <w:ind w:left="0" w:firstLine="709"/>
        <w:jc w:val="both"/>
      </w:pPr>
      <w:r w:rsidRPr="000C59EA">
        <w:t>По состоянию на 01.01.2014 г. в училище 6 дневных групп; очно обучается - 146 человек, так же 30 учащихся, обучающихся по профессии «Водитель транспортных средств категории</w:t>
      </w:r>
      <w:proofErr w:type="gramStart"/>
      <w:r w:rsidRPr="000C59EA">
        <w:t xml:space="preserve"> В</w:t>
      </w:r>
      <w:proofErr w:type="gramEnd"/>
      <w:r w:rsidRPr="000C59EA">
        <w:t>»</w:t>
      </w:r>
      <w:r w:rsidR="00B84245" w:rsidRPr="000C59EA">
        <w:t>.</w:t>
      </w:r>
    </w:p>
    <w:p w:rsidR="00D20137" w:rsidRPr="000C59EA" w:rsidRDefault="00B84245" w:rsidP="00B84245">
      <w:pPr>
        <w:pStyle w:val="a8"/>
        <w:ind w:left="0" w:firstLine="709"/>
        <w:jc w:val="both"/>
      </w:pPr>
      <w:r w:rsidRPr="000C59EA">
        <w:t>По целевым показателям деятельности государственных учреждений, находящихся в ведении  Министерства  профессионального  образования,  подготовки  и  расстановки  кадров РС (Я) и  критериев  оценки эффективности работы их  руководителей по итогам 4 квартала  2013 г. училище  занимает 4 место среди 42 учебных учреждений.</w:t>
      </w:r>
    </w:p>
    <w:p w:rsidR="00D20137" w:rsidRPr="000C59EA" w:rsidRDefault="00D20137" w:rsidP="00D20137">
      <w:pPr>
        <w:pStyle w:val="a8"/>
        <w:ind w:left="0" w:firstLine="709"/>
        <w:jc w:val="both"/>
      </w:pPr>
    </w:p>
    <w:p w:rsidR="00D3042B" w:rsidRPr="00005D8B" w:rsidRDefault="00D3042B" w:rsidP="00F11987">
      <w:pPr>
        <w:pStyle w:val="a8"/>
        <w:numPr>
          <w:ilvl w:val="0"/>
          <w:numId w:val="27"/>
        </w:numPr>
        <w:spacing w:after="120"/>
        <w:ind w:left="714" w:hanging="357"/>
        <w:rPr>
          <w:b/>
          <w:sz w:val="28"/>
          <w:szCs w:val="28"/>
        </w:rPr>
      </w:pPr>
      <w:r w:rsidRPr="00005D8B">
        <w:rPr>
          <w:b/>
          <w:sz w:val="28"/>
          <w:szCs w:val="28"/>
        </w:rPr>
        <w:t>Культура и молодежная политика</w:t>
      </w:r>
    </w:p>
    <w:p w:rsidR="009F4894" w:rsidRPr="000C59EA" w:rsidRDefault="00D3042B" w:rsidP="007350D4">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 </w:t>
      </w:r>
    </w:p>
    <w:p w:rsidR="007350D4" w:rsidRPr="000C59EA" w:rsidRDefault="007350D4" w:rsidP="007350D4">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Приоритетная задача, чтобы подрастающее поколение росло здоровым, крепким, полным энергии и позитива людьми. Для этого в нашем посёлке делается немало как со стороны АК «АЛРОСА», </w:t>
      </w:r>
      <w:proofErr w:type="spellStart"/>
      <w:r w:rsidRPr="000C59EA">
        <w:rPr>
          <w:rFonts w:ascii="Times New Roman" w:hAnsi="Times New Roman" w:cs="Times New Roman"/>
          <w:sz w:val="24"/>
          <w:szCs w:val="24"/>
        </w:rPr>
        <w:t>АГОКом</w:t>
      </w:r>
      <w:proofErr w:type="spellEnd"/>
      <w:r w:rsidRPr="000C59EA">
        <w:rPr>
          <w:rFonts w:ascii="Times New Roman" w:hAnsi="Times New Roman" w:cs="Times New Roman"/>
          <w:sz w:val="24"/>
          <w:szCs w:val="24"/>
        </w:rPr>
        <w:t xml:space="preserve">, КСК, </w:t>
      </w:r>
      <w:proofErr w:type="spellStart"/>
      <w:r w:rsidRPr="000C59EA">
        <w:rPr>
          <w:rFonts w:ascii="Times New Roman" w:hAnsi="Times New Roman" w:cs="Times New Roman"/>
          <w:sz w:val="24"/>
          <w:szCs w:val="24"/>
        </w:rPr>
        <w:t>АмГРЭ</w:t>
      </w:r>
      <w:proofErr w:type="spellEnd"/>
      <w:r w:rsidRPr="000C59EA">
        <w:rPr>
          <w:rFonts w:ascii="Times New Roman" w:hAnsi="Times New Roman" w:cs="Times New Roman"/>
          <w:sz w:val="24"/>
          <w:szCs w:val="24"/>
        </w:rPr>
        <w:t xml:space="preserve"> и, администрация посёлка. В </w:t>
      </w:r>
      <w:proofErr w:type="spellStart"/>
      <w:r w:rsidRPr="000C59EA">
        <w:rPr>
          <w:rFonts w:ascii="Times New Roman" w:hAnsi="Times New Roman" w:cs="Times New Roman"/>
          <w:sz w:val="24"/>
          <w:szCs w:val="24"/>
        </w:rPr>
        <w:t>Айхале</w:t>
      </w:r>
      <w:proofErr w:type="spellEnd"/>
      <w:r w:rsidRPr="000C59EA">
        <w:rPr>
          <w:rFonts w:ascii="Times New Roman" w:hAnsi="Times New Roman" w:cs="Times New Roman"/>
          <w:sz w:val="24"/>
          <w:szCs w:val="24"/>
        </w:rPr>
        <w:t xml:space="preserve"> есть прекрасный бассейн, спортзал, каток, действует Дворец Культуры. При поддержке администрации посёлка, АО КСК и спорткомитетом Мирнинского района спортсмены принимают участие в соревнованиях различного уровня, где показывают достойные результаты. Говоря о культурном досуге молодёжи посёлка, то совместно с АО КСК несколько раз были проведены молодёжные дискотеки. Эти мероприятия не последние, будут реализовываться и другие мероприятия, направленные на развитие досуга в нашем посёлке. Хотелось бы, чтоб молодёжь посёлка выступала также и со своими предложениями по организации досуга.</w:t>
      </w:r>
    </w:p>
    <w:p w:rsidR="00D3042B" w:rsidRPr="000C59EA" w:rsidRDefault="00D3042B" w:rsidP="007350D4">
      <w:pPr>
        <w:spacing w:after="0" w:line="240" w:lineRule="auto"/>
        <w:ind w:firstLine="708"/>
        <w:jc w:val="both"/>
        <w:rPr>
          <w:rFonts w:ascii="Times New Roman" w:hAnsi="Times New Roman" w:cs="Times New Roman"/>
          <w:sz w:val="24"/>
          <w:szCs w:val="24"/>
        </w:rPr>
      </w:pPr>
      <w:r w:rsidRPr="000C59EA">
        <w:rPr>
          <w:rFonts w:ascii="Times New Roman" w:eastAsia="Calibri" w:hAnsi="Times New Roman" w:cs="Times New Roman"/>
          <w:sz w:val="24"/>
          <w:szCs w:val="24"/>
        </w:rPr>
        <w:t xml:space="preserve">2013 год показал тенденцию развития сфер культуры, спорта и молодёжной политики. </w:t>
      </w:r>
    </w:p>
    <w:p w:rsidR="00D3042B" w:rsidRPr="000C59EA" w:rsidRDefault="00EE660C" w:rsidP="007350D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D3042B" w:rsidRPr="000C59EA">
        <w:rPr>
          <w:rFonts w:ascii="Times New Roman" w:eastAsia="Calibri" w:hAnsi="Times New Roman" w:cs="Times New Roman"/>
          <w:sz w:val="24"/>
          <w:szCs w:val="24"/>
        </w:rPr>
        <w:t xml:space="preserve">абота всех культурных и общеобразовательных учреждений, существующих в поселке, и большинство культмассовых мероприятий были направлены на организацию и проведение календарных и государственных праздников. В поселке прошли такие мероприятия как: </w:t>
      </w:r>
      <w:proofErr w:type="gramStart"/>
      <w:r w:rsidR="00D3042B" w:rsidRPr="000C59EA">
        <w:rPr>
          <w:rFonts w:ascii="Times New Roman" w:eastAsia="Calibri" w:hAnsi="Times New Roman" w:cs="Times New Roman"/>
          <w:sz w:val="24"/>
          <w:szCs w:val="24"/>
        </w:rPr>
        <w:t>Конкурс по оформлению фасадов «Лучшее новогоднее оформление», смотр песни и строя, посвященный Дню отечества, бурятский праздник «</w:t>
      </w:r>
      <w:proofErr w:type="spellStart"/>
      <w:r w:rsidR="00D3042B" w:rsidRPr="000C59EA">
        <w:rPr>
          <w:rFonts w:ascii="Times New Roman" w:eastAsia="Calibri" w:hAnsi="Times New Roman" w:cs="Times New Roman"/>
          <w:sz w:val="24"/>
          <w:szCs w:val="24"/>
        </w:rPr>
        <w:t>Сагаалган</w:t>
      </w:r>
      <w:proofErr w:type="spellEnd"/>
      <w:r w:rsidR="00D3042B" w:rsidRPr="000C59EA">
        <w:rPr>
          <w:rFonts w:ascii="Times New Roman" w:eastAsia="Calibri" w:hAnsi="Times New Roman" w:cs="Times New Roman"/>
          <w:sz w:val="24"/>
          <w:szCs w:val="24"/>
        </w:rPr>
        <w:t>», казахский праздник «</w:t>
      </w:r>
      <w:proofErr w:type="spellStart"/>
      <w:r w:rsidR="00D3042B" w:rsidRPr="000C59EA">
        <w:rPr>
          <w:rFonts w:ascii="Times New Roman" w:eastAsia="Calibri" w:hAnsi="Times New Roman" w:cs="Times New Roman"/>
          <w:sz w:val="24"/>
          <w:szCs w:val="24"/>
        </w:rPr>
        <w:t>Наурыз</w:t>
      </w:r>
      <w:proofErr w:type="spellEnd"/>
      <w:r w:rsidR="00D3042B" w:rsidRPr="000C59EA">
        <w:rPr>
          <w:rFonts w:ascii="Times New Roman" w:eastAsia="Calibri" w:hAnsi="Times New Roman" w:cs="Times New Roman"/>
          <w:sz w:val="24"/>
          <w:szCs w:val="24"/>
        </w:rPr>
        <w:t xml:space="preserve">», Первомайская демонстрация, «Мисс </w:t>
      </w:r>
      <w:proofErr w:type="spellStart"/>
      <w:r w:rsidR="00D3042B" w:rsidRPr="000C59EA">
        <w:rPr>
          <w:rFonts w:ascii="Times New Roman" w:eastAsia="Calibri" w:hAnsi="Times New Roman" w:cs="Times New Roman"/>
          <w:sz w:val="24"/>
          <w:szCs w:val="24"/>
        </w:rPr>
        <w:t>Сулусчаан</w:t>
      </w:r>
      <w:proofErr w:type="spellEnd"/>
      <w:r w:rsidR="00D3042B" w:rsidRPr="000C59EA">
        <w:rPr>
          <w:rFonts w:ascii="Times New Roman" w:eastAsia="Calibri" w:hAnsi="Times New Roman" w:cs="Times New Roman"/>
          <w:sz w:val="24"/>
          <w:szCs w:val="24"/>
        </w:rPr>
        <w:t>», Проводы зимы, День Победы, День отца, День семьи, День смеха, День матери, Международный день защиты детей, «ЫСЫАХ», День города, День медицинского работника, День строителя, День автомобилиста, День знаний, День учителя, День воспитателя, День пожилых людей, День</w:t>
      </w:r>
      <w:proofErr w:type="gramEnd"/>
      <w:r w:rsidR="00D3042B" w:rsidRPr="000C59EA">
        <w:rPr>
          <w:rFonts w:ascii="Times New Roman" w:eastAsia="Calibri" w:hAnsi="Times New Roman" w:cs="Times New Roman"/>
          <w:sz w:val="24"/>
          <w:szCs w:val="24"/>
        </w:rPr>
        <w:t xml:space="preserve"> матери, День призывника, День сотрудника ОВД, День шахтера, День народного единства, День флага РФ в школах и ПУ – мероприятия, посвященные Дню Студента, Дню Святого Валентина, Неделе Молодежи.</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Помимо всего этого в учебных заведениях поселка ведется воспитательная работа по профилактике алкоголизма, </w:t>
      </w:r>
      <w:proofErr w:type="spellStart"/>
      <w:r w:rsidRPr="000C59EA">
        <w:rPr>
          <w:rFonts w:ascii="Times New Roman" w:eastAsia="Calibri" w:hAnsi="Times New Roman" w:cs="Times New Roman"/>
          <w:sz w:val="24"/>
          <w:szCs w:val="24"/>
        </w:rPr>
        <w:t>табакокурения</w:t>
      </w:r>
      <w:proofErr w:type="spellEnd"/>
      <w:r w:rsidRPr="000C59EA">
        <w:rPr>
          <w:rFonts w:ascii="Times New Roman" w:eastAsia="Calibri" w:hAnsi="Times New Roman" w:cs="Times New Roman"/>
          <w:sz w:val="24"/>
          <w:szCs w:val="24"/>
        </w:rPr>
        <w:t>, наркомании, токсикомании и т.д.</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lastRenderedPageBreak/>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w:t>
      </w:r>
      <w:proofErr w:type="gramStart"/>
      <w:r w:rsidRPr="000C59EA">
        <w:rPr>
          <w:rFonts w:ascii="Times New Roman" w:eastAsia="Calibri" w:hAnsi="Times New Roman" w:cs="Times New Roman"/>
          <w:sz w:val="24"/>
          <w:szCs w:val="24"/>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помощи в подготовке и проведении  различных культурно-досуговых мероприятий.</w:t>
      </w:r>
      <w:proofErr w:type="gramEnd"/>
      <w:r w:rsidRPr="000C59EA">
        <w:rPr>
          <w:rFonts w:ascii="Times New Roman" w:eastAsia="Calibri" w:hAnsi="Times New Roman" w:cs="Times New Roman"/>
          <w:sz w:val="24"/>
          <w:szCs w:val="24"/>
        </w:rPr>
        <w:t xml:space="preserve"> В подготовке и проведении мероприятий наряду с работниками ДК «Северное сияние» участвовали дети ДМШ, ЦДОД, ПУ-30, СОШ №5, СОШ №23, предприятия поселка и национальные общины. </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ДК «Северное сияние» за 12 месяцев 2013 года работало 19 клубных формирований, которые посещает  570 человека, среди них 358 детей. В состав формирований входят 5 танцевальных коллективов, два из них носят звание народный – это </w:t>
      </w:r>
      <w:proofErr w:type="spellStart"/>
      <w:r w:rsidRPr="000C59EA">
        <w:rPr>
          <w:rFonts w:ascii="Times New Roman" w:eastAsia="Calibri" w:hAnsi="Times New Roman" w:cs="Times New Roman"/>
          <w:sz w:val="24"/>
          <w:szCs w:val="24"/>
        </w:rPr>
        <w:t>МиДЭНС</w:t>
      </w:r>
      <w:proofErr w:type="spellEnd"/>
      <w:r w:rsidRPr="000C59EA">
        <w:rPr>
          <w:rFonts w:ascii="Times New Roman" w:eastAsia="Calibri" w:hAnsi="Times New Roman" w:cs="Times New Roman"/>
          <w:sz w:val="24"/>
          <w:szCs w:val="24"/>
        </w:rPr>
        <w:t>, «Звездопад». Два театра: Народный театр «</w:t>
      </w:r>
      <w:proofErr w:type="spellStart"/>
      <w:r w:rsidRPr="000C59EA">
        <w:rPr>
          <w:rFonts w:ascii="Times New Roman" w:eastAsia="Calibri" w:hAnsi="Times New Roman" w:cs="Times New Roman"/>
          <w:sz w:val="24"/>
          <w:szCs w:val="24"/>
        </w:rPr>
        <w:t>ДиЛиЖАНС</w:t>
      </w:r>
      <w:proofErr w:type="spellEnd"/>
      <w:r w:rsidRPr="000C59EA">
        <w:rPr>
          <w:rFonts w:ascii="Times New Roman" w:eastAsia="Calibri" w:hAnsi="Times New Roman" w:cs="Times New Roman"/>
          <w:sz w:val="24"/>
          <w:szCs w:val="24"/>
        </w:rPr>
        <w:t xml:space="preserve"> «Надежда»», и  театр – студия «Шанс». Одним из достояний ДК «Северное сияние» являются национальные общины: Якутская - «</w:t>
      </w:r>
      <w:proofErr w:type="spellStart"/>
      <w:r w:rsidRPr="000C59EA">
        <w:rPr>
          <w:rFonts w:ascii="Times New Roman" w:eastAsia="Calibri" w:hAnsi="Times New Roman" w:cs="Times New Roman"/>
          <w:sz w:val="24"/>
          <w:szCs w:val="24"/>
        </w:rPr>
        <w:t>Кэспил</w:t>
      </w:r>
      <w:proofErr w:type="spellEnd"/>
      <w:r w:rsidRPr="000C59EA">
        <w:rPr>
          <w:rFonts w:ascii="Times New Roman" w:eastAsia="Calibri" w:hAnsi="Times New Roman" w:cs="Times New Roman"/>
          <w:sz w:val="24"/>
          <w:szCs w:val="24"/>
        </w:rPr>
        <w:t>», Бурятская - «</w:t>
      </w:r>
      <w:proofErr w:type="spellStart"/>
      <w:r w:rsidRPr="000C59EA">
        <w:rPr>
          <w:rFonts w:ascii="Times New Roman" w:eastAsia="Calibri" w:hAnsi="Times New Roman" w:cs="Times New Roman"/>
          <w:sz w:val="24"/>
          <w:szCs w:val="24"/>
        </w:rPr>
        <w:t>Эрдени</w:t>
      </w:r>
      <w:proofErr w:type="spellEnd"/>
      <w:r w:rsidRPr="000C59EA">
        <w:rPr>
          <w:rFonts w:ascii="Times New Roman" w:eastAsia="Calibri" w:hAnsi="Times New Roman" w:cs="Times New Roman"/>
          <w:sz w:val="24"/>
          <w:szCs w:val="24"/>
        </w:rPr>
        <w:t>», Казахская - «</w:t>
      </w:r>
      <w:proofErr w:type="spellStart"/>
      <w:r w:rsidRPr="000C59EA">
        <w:rPr>
          <w:rFonts w:ascii="Times New Roman" w:eastAsia="Calibri" w:hAnsi="Times New Roman" w:cs="Times New Roman"/>
          <w:sz w:val="24"/>
          <w:szCs w:val="24"/>
        </w:rPr>
        <w:t>Атамекен</w:t>
      </w:r>
      <w:proofErr w:type="spellEnd"/>
      <w:r w:rsidRPr="000C59EA">
        <w:rPr>
          <w:rFonts w:ascii="Times New Roman" w:eastAsia="Calibri" w:hAnsi="Times New Roman" w:cs="Times New Roman"/>
          <w:sz w:val="24"/>
          <w:szCs w:val="24"/>
        </w:rPr>
        <w:t>», Молдавская, а также Осетинская. В состав формирований входят: клуб бардов, вокальный ансамбль, команда КВН, которая в декабре 2013 года заняла 2-е место в полуфинале «Эко-мир» г. Мирный. Также коллективы приняли участие в международном конкурсе «Золотой Феникс» в г. Санкт-Петербурге. Коллективы,  а также их участники «</w:t>
      </w:r>
      <w:proofErr w:type="spellStart"/>
      <w:r w:rsidRPr="000C59EA">
        <w:rPr>
          <w:rFonts w:ascii="Times New Roman" w:eastAsia="Calibri" w:hAnsi="Times New Roman" w:cs="Times New Roman"/>
          <w:sz w:val="24"/>
          <w:szCs w:val="24"/>
        </w:rPr>
        <w:t>МиДЭНС</w:t>
      </w:r>
      <w:proofErr w:type="spellEnd"/>
      <w:r w:rsidRPr="000C59EA">
        <w:rPr>
          <w:rFonts w:ascii="Times New Roman" w:eastAsia="Calibri" w:hAnsi="Times New Roman" w:cs="Times New Roman"/>
          <w:sz w:val="24"/>
          <w:szCs w:val="24"/>
        </w:rPr>
        <w:t>», «Звездопад», «Пчелки» получили гран-при, а театр «</w:t>
      </w:r>
      <w:proofErr w:type="spellStart"/>
      <w:r w:rsidRPr="000C59EA">
        <w:rPr>
          <w:rFonts w:ascii="Times New Roman" w:eastAsia="Calibri" w:hAnsi="Times New Roman" w:cs="Times New Roman"/>
          <w:sz w:val="24"/>
          <w:szCs w:val="24"/>
        </w:rPr>
        <w:t>ДиЛИЖанС</w:t>
      </w:r>
      <w:proofErr w:type="spellEnd"/>
      <w:r w:rsidRPr="000C59EA">
        <w:rPr>
          <w:rFonts w:ascii="Times New Roman" w:eastAsia="Calibri" w:hAnsi="Times New Roman" w:cs="Times New Roman"/>
          <w:sz w:val="24"/>
          <w:szCs w:val="24"/>
        </w:rPr>
        <w:t xml:space="preserve">  «Надежда»» стали лауреатами </w:t>
      </w:r>
      <w:r w:rsidRPr="000C59EA">
        <w:rPr>
          <w:rFonts w:ascii="Times New Roman" w:eastAsia="Calibri" w:hAnsi="Times New Roman" w:cs="Times New Roman"/>
          <w:sz w:val="24"/>
          <w:szCs w:val="24"/>
          <w:lang w:val="en-US"/>
        </w:rPr>
        <w:t>I</w:t>
      </w:r>
      <w:r w:rsidRPr="000C59EA">
        <w:rPr>
          <w:rFonts w:ascii="Times New Roman" w:eastAsia="Calibri" w:hAnsi="Times New Roman" w:cs="Times New Roman"/>
          <w:sz w:val="24"/>
          <w:szCs w:val="24"/>
        </w:rPr>
        <w:t xml:space="preserve"> и </w:t>
      </w:r>
      <w:r w:rsidRPr="000C59EA">
        <w:rPr>
          <w:rFonts w:ascii="Times New Roman" w:eastAsia="Calibri" w:hAnsi="Times New Roman" w:cs="Times New Roman"/>
          <w:sz w:val="24"/>
          <w:szCs w:val="24"/>
          <w:lang w:val="en-US"/>
        </w:rPr>
        <w:t>II</w:t>
      </w:r>
      <w:r w:rsidRPr="000C59EA">
        <w:rPr>
          <w:rFonts w:ascii="Times New Roman" w:eastAsia="Calibri" w:hAnsi="Times New Roman" w:cs="Times New Roman"/>
          <w:sz w:val="24"/>
          <w:szCs w:val="24"/>
        </w:rPr>
        <w:t xml:space="preserve"> степени.</w:t>
      </w:r>
    </w:p>
    <w:p w:rsidR="00D3042B" w:rsidRPr="000C59EA" w:rsidRDefault="00D3042B" w:rsidP="00D60606">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апреле состоялся замечательный концерт посвященный выходу на полную мощность Рудника «Айхал» с участием творческих коллективов ДК «Северное Сияние». Также  в 2 этапа проводился </w:t>
      </w:r>
      <w:r w:rsidRPr="000C59EA">
        <w:rPr>
          <w:rFonts w:ascii="Times New Roman" w:eastAsia="Calibri" w:hAnsi="Times New Roman" w:cs="Times New Roman"/>
          <w:sz w:val="24"/>
          <w:szCs w:val="24"/>
          <w:lang w:val="en-US"/>
        </w:rPr>
        <w:t>II</w:t>
      </w:r>
      <w:r w:rsidRPr="000C59EA">
        <w:rPr>
          <w:rFonts w:ascii="Times New Roman" w:eastAsia="Calibri" w:hAnsi="Times New Roman" w:cs="Times New Roman"/>
          <w:sz w:val="24"/>
          <w:szCs w:val="24"/>
        </w:rPr>
        <w:t xml:space="preserve"> районный фестиваль-конкурс вокалистов «Надежда «АЛРОСА»» с участием коллективов из г. Удачного, и состоялся творческий отчет - концерт, приуроченный подтверждению званий народных, танцевальных коллективов «</w:t>
      </w:r>
      <w:proofErr w:type="spellStart"/>
      <w:r w:rsidRPr="000C59EA">
        <w:rPr>
          <w:rFonts w:ascii="Times New Roman" w:eastAsia="Calibri" w:hAnsi="Times New Roman" w:cs="Times New Roman"/>
          <w:sz w:val="24"/>
          <w:szCs w:val="24"/>
        </w:rPr>
        <w:t>МиДЭНС</w:t>
      </w:r>
      <w:proofErr w:type="spellEnd"/>
      <w:r w:rsidRPr="000C59EA">
        <w:rPr>
          <w:rFonts w:ascii="Times New Roman" w:eastAsia="Calibri" w:hAnsi="Times New Roman" w:cs="Times New Roman"/>
          <w:sz w:val="24"/>
          <w:szCs w:val="24"/>
        </w:rPr>
        <w:t>», «Звездопад» и театр «</w:t>
      </w:r>
      <w:proofErr w:type="spellStart"/>
      <w:r w:rsidRPr="000C59EA">
        <w:rPr>
          <w:rFonts w:ascii="Times New Roman" w:eastAsia="Calibri" w:hAnsi="Times New Roman" w:cs="Times New Roman"/>
          <w:sz w:val="24"/>
          <w:szCs w:val="24"/>
        </w:rPr>
        <w:t>ДиЛИЖанС</w:t>
      </w:r>
      <w:proofErr w:type="spellEnd"/>
      <w:r w:rsidRPr="000C59EA">
        <w:rPr>
          <w:rFonts w:ascii="Times New Roman" w:eastAsia="Calibri" w:hAnsi="Times New Roman" w:cs="Times New Roman"/>
          <w:sz w:val="24"/>
          <w:szCs w:val="24"/>
        </w:rPr>
        <w:t xml:space="preserve"> «Надежда»», а также Образцово</w:t>
      </w:r>
      <w:r w:rsidR="00D60606">
        <w:rPr>
          <w:rFonts w:ascii="Times New Roman" w:eastAsia="Calibri" w:hAnsi="Times New Roman" w:cs="Times New Roman"/>
          <w:sz w:val="24"/>
          <w:szCs w:val="24"/>
        </w:rPr>
        <w:t xml:space="preserve"> –</w:t>
      </w:r>
      <w:r w:rsidR="00CF4444">
        <w:rPr>
          <w:rFonts w:ascii="Times New Roman" w:eastAsia="Calibri" w:hAnsi="Times New Roman" w:cs="Times New Roman"/>
          <w:sz w:val="24"/>
          <w:szCs w:val="24"/>
        </w:rPr>
        <w:t xml:space="preserve"> </w:t>
      </w:r>
      <w:r w:rsidRPr="000C59EA">
        <w:rPr>
          <w:rFonts w:ascii="Times New Roman" w:eastAsia="Calibri" w:hAnsi="Times New Roman" w:cs="Times New Roman"/>
          <w:sz w:val="24"/>
          <w:szCs w:val="24"/>
        </w:rPr>
        <w:t>вокального ансамбля «Пчелки». Так же хочется отметить появление детской фольклорной группы «</w:t>
      </w:r>
      <w:proofErr w:type="spellStart"/>
      <w:r w:rsidRPr="000C59EA">
        <w:rPr>
          <w:rFonts w:ascii="Times New Roman" w:eastAsia="Calibri" w:hAnsi="Times New Roman" w:cs="Times New Roman"/>
          <w:sz w:val="24"/>
          <w:szCs w:val="24"/>
        </w:rPr>
        <w:t>Айталлы</w:t>
      </w:r>
      <w:proofErr w:type="spellEnd"/>
      <w:r w:rsidRPr="000C59EA">
        <w:rPr>
          <w:rFonts w:ascii="Times New Roman" w:eastAsia="Calibri" w:hAnsi="Times New Roman" w:cs="Times New Roman"/>
          <w:sz w:val="24"/>
          <w:szCs w:val="24"/>
        </w:rPr>
        <w:t>».</w:t>
      </w:r>
    </w:p>
    <w:p w:rsidR="00D3042B" w:rsidRPr="000C59EA" w:rsidRDefault="00D3042B" w:rsidP="0055312C">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Помимо поселковых мероприятий подростки поселка участвовали в </w:t>
      </w:r>
      <w:proofErr w:type="gramStart"/>
      <w:r w:rsidRPr="000C59EA">
        <w:rPr>
          <w:rFonts w:ascii="Times New Roman" w:eastAsia="Calibri" w:hAnsi="Times New Roman" w:cs="Times New Roman"/>
          <w:sz w:val="24"/>
          <w:szCs w:val="24"/>
        </w:rPr>
        <w:t>мероприятиях</w:t>
      </w:r>
      <w:proofErr w:type="gramEnd"/>
      <w:r w:rsidRPr="000C59EA">
        <w:rPr>
          <w:rFonts w:ascii="Times New Roman" w:eastAsia="Calibri" w:hAnsi="Times New Roman" w:cs="Times New Roman"/>
          <w:sz w:val="24"/>
          <w:szCs w:val="24"/>
        </w:rPr>
        <w:t xml:space="preserve"> проводимых за пределами поселка: Фестиваль бардовской песни «Северный ветер», Чемпионат РС(Я) ГУ ШВСМ по боксу (г. Яку</w:t>
      </w:r>
      <w:r w:rsidR="00CF4444">
        <w:rPr>
          <w:rFonts w:ascii="Times New Roman" w:eastAsia="Calibri" w:hAnsi="Times New Roman" w:cs="Times New Roman"/>
          <w:sz w:val="24"/>
          <w:szCs w:val="24"/>
        </w:rPr>
        <w:t>тск), военно-полевые сборы (</w:t>
      </w:r>
      <w:proofErr w:type="spellStart"/>
      <w:r w:rsidR="00CF4444">
        <w:rPr>
          <w:rFonts w:ascii="Times New Roman" w:eastAsia="Calibri" w:hAnsi="Times New Roman" w:cs="Times New Roman"/>
          <w:sz w:val="24"/>
          <w:szCs w:val="24"/>
        </w:rPr>
        <w:t>п</w:t>
      </w:r>
      <w:proofErr w:type="gramStart"/>
      <w:r w:rsidR="00CF4444">
        <w:rPr>
          <w:rFonts w:ascii="Times New Roman" w:eastAsia="Calibri" w:hAnsi="Times New Roman" w:cs="Times New Roman"/>
          <w:sz w:val="24"/>
          <w:szCs w:val="24"/>
        </w:rPr>
        <w:t>.М</w:t>
      </w:r>
      <w:proofErr w:type="gramEnd"/>
      <w:r w:rsidR="00CF4444">
        <w:rPr>
          <w:rFonts w:ascii="Times New Roman" w:eastAsia="Calibri" w:hAnsi="Times New Roman" w:cs="Times New Roman"/>
          <w:sz w:val="24"/>
          <w:szCs w:val="24"/>
        </w:rPr>
        <w:t>о</w:t>
      </w:r>
      <w:r w:rsidRPr="000C59EA">
        <w:rPr>
          <w:rFonts w:ascii="Times New Roman" w:eastAsia="Calibri" w:hAnsi="Times New Roman" w:cs="Times New Roman"/>
          <w:sz w:val="24"/>
          <w:szCs w:val="24"/>
        </w:rPr>
        <w:t>ркока</w:t>
      </w:r>
      <w:proofErr w:type="spellEnd"/>
      <w:r w:rsidRPr="000C59EA">
        <w:rPr>
          <w:rFonts w:ascii="Times New Roman" w:eastAsia="Calibri" w:hAnsi="Times New Roman" w:cs="Times New Roman"/>
          <w:sz w:val="24"/>
          <w:szCs w:val="24"/>
        </w:rPr>
        <w:t xml:space="preserve">), летний военно-спортивный лагерь (п. Чернышевск), </w:t>
      </w:r>
      <w:proofErr w:type="spellStart"/>
      <w:r w:rsidRPr="000C59EA">
        <w:rPr>
          <w:rFonts w:ascii="Times New Roman" w:eastAsia="Calibri" w:hAnsi="Times New Roman" w:cs="Times New Roman"/>
          <w:sz w:val="24"/>
          <w:szCs w:val="24"/>
        </w:rPr>
        <w:t>Ысыах</w:t>
      </w:r>
      <w:proofErr w:type="spellEnd"/>
      <w:r w:rsidRPr="000C59EA">
        <w:rPr>
          <w:rFonts w:ascii="Times New Roman" w:eastAsia="Calibri" w:hAnsi="Times New Roman" w:cs="Times New Roman"/>
          <w:sz w:val="24"/>
          <w:szCs w:val="24"/>
        </w:rPr>
        <w:t xml:space="preserve"> «Олонхо-2013» (г. Мирный), форум «Новая энергия» и т.д., форум Вилюй 2013, Встреча Олимпийского огня, Международный турнир по дзюдо среди юношей и юниоров г. Иркутск, Международный турнир «Спорт. Искусство. Интеллект» г. Новосибирск. Стало хорошей традицией торжественно вручать несовершеннолетним подросткам документ удостоверяющий личность (паспорт) с приглаше</w:t>
      </w:r>
      <w:r w:rsidR="008D00EF" w:rsidRPr="000C59EA">
        <w:rPr>
          <w:rFonts w:ascii="Times New Roman" w:eastAsia="Calibri" w:hAnsi="Times New Roman" w:cs="Times New Roman"/>
          <w:sz w:val="24"/>
          <w:szCs w:val="24"/>
        </w:rPr>
        <w:t>нием начальника ТП УФМС п. Айхал</w:t>
      </w:r>
      <w:r w:rsidRPr="000C59EA">
        <w:rPr>
          <w:rFonts w:ascii="Times New Roman" w:eastAsia="Calibri" w:hAnsi="Times New Roman" w:cs="Times New Roman"/>
          <w:sz w:val="24"/>
          <w:szCs w:val="24"/>
        </w:rPr>
        <w:t xml:space="preserve">. </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течение учебного года оказывается материальная поддержка студентке очного отделения  Турбиной Ксении (сирота).</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bCs/>
          <w:sz w:val="24"/>
          <w:szCs w:val="24"/>
        </w:rPr>
        <w:t>Для повышения творческого потенциала ежегодно проходят творческие концерты, массовые мероприятия, где задействованы все организации поселка</w:t>
      </w:r>
      <w:r w:rsidRPr="000C59EA">
        <w:rPr>
          <w:rFonts w:ascii="Times New Roman" w:eastAsia="Calibri" w:hAnsi="Times New Roman" w:cs="Times New Roman"/>
          <w:sz w:val="24"/>
          <w:szCs w:val="24"/>
        </w:rPr>
        <w:t>, также в поселке плодотворно осуществляют свою деятельность ЦДОД и ДМШ, детско-юношеская организация «Юность Якутии». Также в Айхале активно работают и принимают участие в поселковых мероприятиях детский театр якутской моды «</w:t>
      </w:r>
      <w:proofErr w:type="spellStart"/>
      <w:r w:rsidRPr="000C59EA">
        <w:rPr>
          <w:rFonts w:ascii="Times New Roman" w:eastAsia="Calibri" w:hAnsi="Times New Roman" w:cs="Times New Roman"/>
          <w:sz w:val="24"/>
          <w:szCs w:val="24"/>
        </w:rPr>
        <w:t>Туллукчаан</w:t>
      </w:r>
      <w:proofErr w:type="spellEnd"/>
      <w:r w:rsidRPr="000C59EA">
        <w:rPr>
          <w:rFonts w:ascii="Times New Roman" w:eastAsia="Calibri" w:hAnsi="Times New Roman" w:cs="Times New Roman"/>
          <w:sz w:val="24"/>
          <w:szCs w:val="24"/>
        </w:rPr>
        <w:t xml:space="preserve">», молодежный театр моды «Подснежник», цирковая студия «Романтик», этно-группа «Айхал», студия парикмахерского искусства при ЦДОД.  </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целях обеспечения занятости и профилактики правонарушений среди несовершеннолетних на территории МО «Поселок Айхал» была проделана следующая работа:</w:t>
      </w:r>
    </w:p>
    <w:p w:rsidR="00D3042B" w:rsidRPr="000C59EA" w:rsidRDefault="00D3042B" w:rsidP="00D3042B">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Совместно с </w:t>
      </w:r>
      <w:proofErr w:type="spellStart"/>
      <w:r w:rsidRPr="000C59EA">
        <w:rPr>
          <w:rFonts w:ascii="Times New Roman" w:eastAsia="Calibri" w:hAnsi="Times New Roman" w:cs="Times New Roman"/>
          <w:sz w:val="24"/>
          <w:szCs w:val="24"/>
        </w:rPr>
        <w:t>ЦТиЗ</w:t>
      </w:r>
      <w:proofErr w:type="spellEnd"/>
      <w:r w:rsidRPr="000C59EA">
        <w:rPr>
          <w:rFonts w:ascii="Times New Roman" w:eastAsia="Calibri" w:hAnsi="Times New Roman" w:cs="Times New Roman"/>
          <w:sz w:val="24"/>
          <w:szCs w:val="24"/>
        </w:rPr>
        <w:t xml:space="preserve"> г. Мирный за 2013 год было устроено 183 ребенка, в т</w:t>
      </w:r>
      <w:proofErr w:type="gramStart"/>
      <w:r w:rsidRPr="000C59EA">
        <w:rPr>
          <w:rFonts w:ascii="Times New Roman" w:eastAsia="Calibri" w:hAnsi="Times New Roman" w:cs="Times New Roman"/>
          <w:sz w:val="24"/>
          <w:szCs w:val="24"/>
        </w:rPr>
        <w:t>.ч</w:t>
      </w:r>
      <w:proofErr w:type="gramEnd"/>
      <w:r w:rsidRPr="000C59EA">
        <w:rPr>
          <w:rFonts w:ascii="Times New Roman" w:eastAsia="Calibri" w:hAnsi="Times New Roman" w:cs="Times New Roman"/>
          <w:sz w:val="24"/>
          <w:szCs w:val="24"/>
        </w:rPr>
        <w:t xml:space="preserve"> 10 вожатых. Фронт работы (санитарная очистка и благоустройство поселка) подростков был достаточно большой, они успели навести порядок,  как на территории поселка, так и на территориях различных </w:t>
      </w:r>
      <w:r w:rsidRPr="000C59EA">
        <w:rPr>
          <w:rFonts w:ascii="Times New Roman" w:eastAsia="Calibri" w:hAnsi="Times New Roman" w:cs="Times New Roman"/>
          <w:sz w:val="24"/>
          <w:szCs w:val="24"/>
        </w:rPr>
        <w:lastRenderedPageBreak/>
        <w:t xml:space="preserve">организаций ПТЭС, МУП «Айхал-Партнер», СОК «Алмаз», СОК «Энтузиаст», ДК «Северное сияние». Летняя занятость детей и подростков в летний период в МО «Поселок Айхал» осуществлялась путем трудоустройства несовершеннолетних в трудовой отряд  «Энтузиаст», численность которого за 3 сезона составляет 120 человек. Так же на базе СОШ №5 был организован оздоровительный лагерь «Юникс», за 2 </w:t>
      </w:r>
      <w:proofErr w:type="gramStart"/>
      <w:r w:rsidRPr="000C59EA">
        <w:rPr>
          <w:rFonts w:ascii="Times New Roman" w:eastAsia="Calibri" w:hAnsi="Times New Roman" w:cs="Times New Roman"/>
          <w:sz w:val="24"/>
          <w:szCs w:val="24"/>
        </w:rPr>
        <w:t>сезона</w:t>
      </w:r>
      <w:proofErr w:type="gramEnd"/>
      <w:r w:rsidRPr="000C59EA">
        <w:rPr>
          <w:rFonts w:ascii="Times New Roman" w:eastAsia="Calibri" w:hAnsi="Times New Roman" w:cs="Times New Roman"/>
          <w:sz w:val="24"/>
          <w:szCs w:val="24"/>
        </w:rPr>
        <w:t xml:space="preserve"> работы которого численность посетивших лагерь подростков составляет более 200 человек. В этом сезоне свою работу продолжил отряд дворовых вожатых, 10 вожатых из состава ДЮОО «Юность Якутии» ежедневно проводили спортивные, ролевые игры для желающих.</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Начиная с  2008 года на территории МО «Поселок Айхал» организовывается  движение «Дворовый вожатый», которые каждый день занимались организацией досуг незанятых детей в летний период времени. </w:t>
      </w:r>
      <w:proofErr w:type="gramStart"/>
      <w:r w:rsidRPr="000C59EA">
        <w:rPr>
          <w:rFonts w:ascii="Times New Roman" w:eastAsia="Calibri" w:hAnsi="Times New Roman" w:cs="Times New Roman"/>
          <w:sz w:val="24"/>
          <w:szCs w:val="24"/>
        </w:rPr>
        <w:t>И в  2013 году движение «Дворовый вожатый» продолжила свою работу, вожатые и руководитель движения  работали в «нижнем» поселке (ул. Гагарина, Молодежная, Геологов, Полярная, Амакинская) и  «верхнем» поселке (ул. Кадзова, Энтузиастов, Юбилейная, Бойко).</w:t>
      </w:r>
      <w:proofErr w:type="gramEnd"/>
      <w:r w:rsidRPr="000C59EA">
        <w:rPr>
          <w:rFonts w:ascii="Times New Roman" w:eastAsia="Calibri" w:hAnsi="Times New Roman" w:cs="Times New Roman"/>
          <w:sz w:val="24"/>
          <w:szCs w:val="24"/>
        </w:rPr>
        <w:t xml:space="preserve"> За весь период на площадках были заняты более 700 детей.</w:t>
      </w:r>
    </w:p>
    <w:p w:rsidR="00D3042B" w:rsidRPr="000C59EA" w:rsidRDefault="00D3042B" w:rsidP="00976883">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Также в 2013 году создан Совет молодежи п. Айхал, представители которого ведут активную волонтерскую и общественную деятельность.</w:t>
      </w:r>
    </w:p>
    <w:p w:rsidR="00D3042B" w:rsidRPr="000C59EA" w:rsidRDefault="00D3042B" w:rsidP="00D3042B">
      <w:pPr>
        <w:spacing w:after="0" w:line="240" w:lineRule="auto"/>
        <w:jc w:val="both"/>
        <w:rPr>
          <w:rFonts w:ascii="Times New Roman" w:eastAsia="Calibri" w:hAnsi="Times New Roman" w:cs="Times New Roman"/>
          <w:b/>
          <w:bCs/>
          <w:sz w:val="24"/>
          <w:szCs w:val="24"/>
          <w:u w:val="single"/>
        </w:rPr>
      </w:pPr>
    </w:p>
    <w:p w:rsidR="00D3042B" w:rsidRPr="00005D8B" w:rsidRDefault="00D3042B" w:rsidP="00F11987">
      <w:pPr>
        <w:pStyle w:val="a8"/>
        <w:numPr>
          <w:ilvl w:val="0"/>
          <w:numId w:val="27"/>
        </w:numPr>
        <w:jc w:val="both"/>
        <w:rPr>
          <w:rFonts w:eastAsia="Calibri"/>
          <w:b/>
          <w:bCs/>
          <w:sz w:val="28"/>
          <w:szCs w:val="28"/>
        </w:rPr>
      </w:pPr>
      <w:r w:rsidRPr="00005D8B">
        <w:rPr>
          <w:rFonts w:eastAsia="Calibri"/>
          <w:b/>
          <w:bCs/>
          <w:sz w:val="28"/>
          <w:szCs w:val="28"/>
        </w:rPr>
        <w:t>Физкультура и спорт</w:t>
      </w:r>
    </w:p>
    <w:p w:rsidR="00D3042B" w:rsidRPr="000C59EA" w:rsidRDefault="00D3042B" w:rsidP="00D3042B">
      <w:pPr>
        <w:spacing w:after="0" w:line="240" w:lineRule="auto"/>
        <w:jc w:val="both"/>
        <w:rPr>
          <w:rFonts w:ascii="Times New Roman" w:eastAsia="Calibri" w:hAnsi="Times New Roman" w:cs="Times New Roman"/>
          <w:b/>
          <w:bCs/>
          <w:sz w:val="24"/>
          <w:szCs w:val="24"/>
          <w:u w:val="single"/>
        </w:rPr>
      </w:pPr>
    </w:p>
    <w:p w:rsidR="00D3042B" w:rsidRPr="000C59EA" w:rsidRDefault="00D3042B" w:rsidP="00516142">
      <w:pPr>
        <w:spacing w:after="0" w:line="240" w:lineRule="auto"/>
        <w:ind w:firstLine="708"/>
        <w:jc w:val="both"/>
        <w:rPr>
          <w:rFonts w:ascii="Times New Roman" w:eastAsia="Calibri" w:hAnsi="Times New Roman" w:cs="Times New Roman"/>
          <w:bCs/>
          <w:sz w:val="24"/>
          <w:szCs w:val="24"/>
        </w:rPr>
      </w:pPr>
      <w:r w:rsidRPr="000C59EA">
        <w:rPr>
          <w:rFonts w:ascii="Times New Roman" w:eastAsia="Calibri" w:hAnsi="Times New Roman" w:cs="Times New Roman"/>
          <w:bCs/>
          <w:sz w:val="24"/>
          <w:szCs w:val="24"/>
        </w:rPr>
        <w:t xml:space="preserve">Большое внимание Администрация поселка совместно с руководством КСК уделяет массовым видам спорта.  </w:t>
      </w:r>
      <w:r w:rsidRPr="000C59EA">
        <w:rPr>
          <w:rFonts w:ascii="Times New Roman" w:eastAsia="Calibri" w:hAnsi="Times New Roman" w:cs="Times New Roman"/>
          <w:sz w:val="24"/>
          <w:szCs w:val="24"/>
        </w:rPr>
        <w:t>2013 год для Айхальских спортсменов был ознаменован яркими событиями. Это многочисленные победы в поселковых, районных и республиканских соревнованиях.</w:t>
      </w:r>
    </w:p>
    <w:p w:rsidR="00D3042B" w:rsidRPr="000C59EA" w:rsidRDefault="00D3042B" w:rsidP="00516142">
      <w:pPr>
        <w:spacing w:after="0" w:line="240" w:lineRule="auto"/>
        <w:ind w:firstLine="708"/>
        <w:jc w:val="both"/>
        <w:rPr>
          <w:rFonts w:ascii="Times New Roman" w:eastAsia="Calibri" w:hAnsi="Times New Roman" w:cs="Times New Roman"/>
          <w:bCs/>
          <w:sz w:val="24"/>
          <w:szCs w:val="24"/>
        </w:rPr>
      </w:pPr>
      <w:r w:rsidRPr="000C59EA">
        <w:rPr>
          <w:rFonts w:ascii="Times New Roman" w:eastAsia="Calibri" w:hAnsi="Times New Roman" w:cs="Times New Roman"/>
          <w:bCs/>
          <w:sz w:val="24"/>
          <w:szCs w:val="24"/>
        </w:rPr>
        <w:t>В МОУ СОШ №23 разработана программа «Учимся быть здоровыми», целью которой является сохранение здоровья детей, в том числе и профилактика вредных привычек за счет внедрения новых технологий оценки их функционального состояния путем внедрения современных приборных комплексов и экспертных программ. В обеих школах работают стоматологические кабинеты, спортивные залы, тренажерные залы, плавательные бассейны, медицинские и массажные кабинеты. Регулярно ведутся спортивные секции по волейболу, баскетболу, национальным играм.</w:t>
      </w:r>
    </w:p>
    <w:p w:rsidR="00D3042B" w:rsidRPr="000C59EA" w:rsidRDefault="00D3042B" w:rsidP="00516142">
      <w:pPr>
        <w:spacing w:after="0" w:line="240" w:lineRule="auto"/>
        <w:ind w:firstLine="708"/>
        <w:jc w:val="both"/>
        <w:rPr>
          <w:rFonts w:ascii="Times New Roman" w:eastAsia="Calibri" w:hAnsi="Times New Roman" w:cs="Times New Roman"/>
          <w:bCs/>
          <w:sz w:val="24"/>
          <w:szCs w:val="24"/>
        </w:rPr>
      </w:pPr>
      <w:proofErr w:type="gramStart"/>
      <w:r w:rsidRPr="000C59EA">
        <w:rPr>
          <w:rFonts w:ascii="Times New Roman" w:eastAsia="Calibri" w:hAnsi="Times New Roman" w:cs="Times New Roman"/>
          <w:bCs/>
          <w:sz w:val="24"/>
          <w:szCs w:val="24"/>
        </w:rPr>
        <w:t xml:space="preserve">Общий охват детей, подростков и взрослых более 2 600 чел. В </w:t>
      </w:r>
      <w:proofErr w:type="spellStart"/>
      <w:r w:rsidRPr="000C59EA">
        <w:rPr>
          <w:rFonts w:ascii="Times New Roman" w:eastAsia="Calibri" w:hAnsi="Times New Roman" w:cs="Times New Roman"/>
          <w:bCs/>
          <w:sz w:val="24"/>
          <w:szCs w:val="24"/>
        </w:rPr>
        <w:t>СОКе</w:t>
      </w:r>
      <w:proofErr w:type="spellEnd"/>
      <w:r w:rsidRPr="000C59EA">
        <w:rPr>
          <w:rFonts w:ascii="Times New Roman" w:eastAsia="Calibri" w:hAnsi="Times New Roman" w:cs="Times New Roman"/>
          <w:bCs/>
          <w:sz w:val="24"/>
          <w:szCs w:val="24"/>
        </w:rPr>
        <w:t xml:space="preserve"> «Алмаз», «Энтузиаст» КСК АГОКа имеется 15 секций (атлетическая гимнастика, бокс, пулевая стрельба, бассейн, группа здоровья, фигурное катание, хоккей, волейбол, баскетбол, лыжные гонки, футбол, </w:t>
      </w:r>
      <w:proofErr w:type="spellStart"/>
      <w:r w:rsidRPr="000C59EA">
        <w:rPr>
          <w:rFonts w:ascii="Times New Roman" w:eastAsia="Calibri" w:hAnsi="Times New Roman" w:cs="Times New Roman"/>
          <w:bCs/>
          <w:sz w:val="24"/>
          <w:szCs w:val="24"/>
        </w:rPr>
        <w:t>дзю</w:t>
      </w:r>
      <w:proofErr w:type="spellEnd"/>
      <w:r w:rsidRPr="000C59EA">
        <w:rPr>
          <w:rFonts w:ascii="Times New Roman" w:eastAsia="Calibri" w:hAnsi="Times New Roman" w:cs="Times New Roman"/>
          <w:bCs/>
          <w:sz w:val="24"/>
          <w:szCs w:val="24"/>
        </w:rPr>
        <w:t xml:space="preserve">-до, вольная борьба, карате), и занимаются более 1 200 человек, помимо этого также секции имеются и в школах поселка. </w:t>
      </w:r>
      <w:proofErr w:type="gramEnd"/>
    </w:p>
    <w:p w:rsidR="00D3042B" w:rsidRPr="000C59EA" w:rsidRDefault="00D3042B" w:rsidP="00516142">
      <w:pPr>
        <w:spacing w:after="0" w:line="240" w:lineRule="auto"/>
        <w:ind w:firstLine="708"/>
        <w:jc w:val="both"/>
        <w:rPr>
          <w:rFonts w:ascii="Times New Roman" w:eastAsia="Calibri" w:hAnsi="Times New Roman" w:cs="Times New Roman"/>
          <w:bCs/>
          <w:sz w:val="24"/>
          <w:szCs w:val="24"/>
        </w:rPr>
      </w:pPr>
      <w:proofErr w:type="gramStart"/>
      <w:r w:rsidRPr="000C59EA">
        <w:rPr>
          <w:rFonts w:ascii="Times New Roman" w:eastAsia="Calibri" w:hAnsi="Times New Roman" w:cs="Times New Roman"/>
          <w:bCs/>
          <w:sz w:val="24"/>
          <w:szCs w:val="24"/>
        </w:rPr>
        <w:t>Для повышения спортивного потенциала проводятся уже ставшие традиционные спортивно-оздоровительные мероприятия такие как - участие в первенствах повидам спорта, открытое первенство АГОКа по масс реслингу, Фестиваль спорта среди национальных объединений, легкоатлетическая эстафета, посвященная Дню Победы и проведения  Дня оздоровительного бега и ходьбы, «Кросс наций», «Лыжня России», Спартакиада среди учащихся, соревнование по национальному виду спорта «</w:t>
      </w:r>
      <w:proofErr w:type="spellStart"/>
      <w:r w:rsidRPr="000C59EA">
        <w:rPr>
          <w:rFonts w:ascii="Times New Roman" w:eastAsia="Calibri" w:hAnsi="Times New Roman" w:cs="Times New Roman"/>
          <w:bCs/>
          <w:sz w:val="24"/>
          <w:szCs w:val="24"/>
        </w:rPr>
        <w:t>Мас</w:t>
      </w:r>
      <w:proofErr w:type="spellEnd"/>
      <w:r w:rsidRPr="000C59EA">
        <w:rPr>
          <w:rFonts w:ascii="Times New Roman" w:eastAsia="Calibri" w:hAnsi="Times New Roman" w:cs="Times New Roman"/>
          <w:bCs/>
          <w:sz w:val="24"/>
          <w:szCs w:val="24"/>
        </w:rPr>
        <w:t xml:space="preserve"> реслинг» (перетягивание палки) на Кубок Главы Администрации</w:t>
      </w:r>
      <w:proofErr w:type="gramEnd"/>
      <w:r w:rsidRPr="000C59EA">
        <w:rPr>
          <w:rFonts w:ascii="Times New Roman" w:eastAsia="Calibri" w:hAnsi="Times New Roman" w:cs="Times New Roman"/>
          <w:bCs/>
          <w:sz w:val="24"/>
          <w:szCs w:val="24"/>
        </w:rPr>
        <w:t xml:space="preserve"> МО «Поселок Айхал», турнир по боксу «Память», Фестиваль спорта среди национальных объединений, </w:t>
      </w:r>
      <w:r w:rsidRPr="000C59EA">
        <w:rPr>
          <w:rFonts w:ascii="Times New Roman" w:eastAsia="Calibri" w:hAnsi="Times New Roman" w:cs="Times New Roman"/>
          <w:sz w:val="24"/>
          <w:szCs w:val="24"/>
        </w:rPr>
        <w:t>встречи среди ветеранов по мини-футболу</w:t>
      </w:r>
      <w:r w:rsidRPr="000C59EA">
        <w:rPr>
          <w:rFonts w:ascii="Times New Roman" w:eastAsia="Calibri" w:hAnsi="Times New Roman" w:cs="Times New Roman"/>
          <w:bCs/>
          <w:sz w:val="24"/>
          <w:szCs w:val="24"/>
        </w:rPr>
        <w:t xml:space="preserve">, День физкультурника, </w:t>
      </w:r>
      <w:proofErr w:type="spellStart"/>
      <w:r w:rsidRPr="000C59EA">
        <w:rPr>
          <w:rFonts w:ascii="Times New Roman" w:eastAsia="Calibri" w:hAnsi="Times New Roman" w:cs="Times New Roman"/>
          <w:bCs/>
          <w:sz w:val="24"/>
          <w:szCs w:val="24"/>
        </w:rPr>
        <w:t>Айхальские</w:t>
      </w:r>
      <w:proofErr w:type="spellEnd"/>
      <w:r w:rsidRPr="000C59EA">
        <w:rPr>
          <w:rFonts w:ascii="Times New Roman" w:eastAsia="Calibri" w:hAnsi="Times New Roman" w:cs="Times New Roman"/>
          <w:bCs/>
          <w:sz w:val="24"/>
          <w:szCs w:val="24"/>
        </w:rPr>
        <w:t xml:space="preserve"> Олимпийские игры, Фестиваль футбола, Соревнования </w:t>
      </w:r>
      <w:proofErr w:type="spellStart"/>
      <w:r w:rsidRPr="000C59EA">
        <w:rPr>
          <w:rFonts w:ascii="Times New Roman" w:eastAsia="Calibri" w:hAnsi="Times New Roman" w:cs="Times New Roman"/>
          <w:bCs/>
          <w:sz w:val="24"/>
          <w:szCs w:val="24"/>
        </w:rPr>
        <w:t>покибер</w:t>
      </w:r>
      <w:proofErr w:type="spellEnd"/>
      <w:r w:rsidRPr="000C59EA">
        <w:rPr>
          <w:rFonts w:ascii="Times New Roman" w:eastAsia="Calibri" w:hAnsi="Times New Roman" w:cs="Times New Roman"/>
          <w:bCs/>
          <w:sz w:val="24"/>
          <w:szCs w:val="24"/>
        </w:rPr>
        <w:t xml:space="preserve"> спорту, Турнир по пейнтболу и т.д. </w:t>
      </w:r>
    </w:p>
    <w:p w:rsidR="00D3042B" w:rsidRPr="000C59EA" w:rsidRDefault="00D3042B" w:rsidP="00516142">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Российской Армии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762086" w:rsidRPr="000C59EA" w:rsidRDefault="00762086" w:rsidP="00CF1C2D">
      <w:pPr>
        <w:spacing w:after="0" w:line="240" w:lineRule="auto"/>
        <w:jc w:val="both"/>
        <w:rPr>
          <w:rFonts w:ascii="Times New Roman" w:eastAsia="Calibri" w:hAnsi="Times New Roman" w:cs="Times New Roman"/>
          <w:sz w:val="24"/>
          <w:szCs w:val="24"/>
        </w:rPr>
      </w:pPr>
    </w:p>
    <w:p w:rsidR="00CF1C2D" w:rsidRPr="00005D8B" w:rsidRDefault="00CF1C2D" w:rsidP="00F11987">
      <w:pPr>
        <w:pStyle w:val="a8"/>
        <w:numPr>
          <w:ilvl w:val="0"/>
          <w:numId w:val="27"/>
        </w:numPr>
        <w:jc w:val="both"/>
        <w:rPr>
          <w:rFonts w:eastAsia="Calibri"/>
          <w:b/>
          <w:sz w:val="28"/>
          <w:szCs w:val="28"/>
        </w:rPr>
      </w:pPr>
      <w:r w:rsidRPr="00005D8B">
        <w:rPr>
          <w:rFonts w:eastAsia="Calibri"/>
          <w:b/>
          <w:sz w:val="28"/>
          <w:szCs w:val="28"/>
        </w:rPr>
        <w:t>Потребительский рынок и малое предпринимательство</w:t>
      </w:r>
    </w:p>
    <w:p w:rsidR="00CF1C2D" w:rsidRPr="000C59EA" w:rsidRDefault="00CF1C2D" w:rsidP="00264AA4">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Потребительский рынок является одной из самых развивающихся и востребованных отраслей экономики, остается неотъемлемой частью всего хозяйства поселка, занимает видное </w:t>
      </w:r>
      <w:r w:rsidRPr="000C59EA">
        <w:rPr>
          <w:rFonts w:ascii="Times New Roman" w:eastAsia="Calibri" w:hAnsi="Times New Roman" w:cs="Times New Roman"/>
          <w:sz w:val="24"/>
          <w:szCs w:val="24"/>
        </w:rPr>
        <w:lastRenderedPageBreak/>
        <w:t>место в пополнении местного бюджета. Развитие сферы потребительского рынка формируется как часть общей программы комплексного социально-экономического развития муниципального образования «Поселок Айхал».</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Потребительский рынок поселка, как и района в целом характеризуется высоким удельным весом розничной торговли, в частности торговлей продовольственными товарами. </w:t>
      </w:r>
    </w:p>
    <w:p w:rsidR="00CF1C2D" w:rsidRPr="000C59EA" w:rsidRDefault="00CF1C2D" w:rsidP="00CF1C2D">
      <w:pPr>
        <w:spacing w:after="0" w:line="240" w:lineRule="auto"/>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В п. Айхал организует деятельность 136 стационарных торговых объекта (58 – продовольственные, 78 – промышленные), из них  35 расположены на территории Торговых рядов ул. Спортивная.</w:t>
      </w:r>
      <w:proofErr w:type="gramEnd"/>
      <w:r w:rsidR="00264AA4">
        <w:rPr>
          <w:rFonts w:ascii="Times New Roman" w:eastAsia="Calibri" w:hAnsi="Times New Roman" w:cs="Times New Roman"/>
          <w:sz w:val="24"/>
          <w:szCs w:val="24"/>
        </w:rPr>
        <w:t xml:space="preserve"> </w:t>
      </w:r>
      <w:proofErr w:type="gramStart"/>
      <w:r w:rsidRPr="000C59EA">
        <w:rPr>
          <w:rFonts w:ascii="Times New Roman" w:eastAsia="Calibri" w:hAnsi="Times New Roman" w:cs="Times New Roman"/>
          <w:sz w:val="24"/>
          <w:szCs w:val="24"/>
        </w:rPr>
        <w:t xml:space="preserve">Всего на Торговых рядах имеется 116 торговых мест (магазинов-павильонов - 35,  из них 4 продовольственных, 31 промышленный; контейнеров-павильонов 76 шт. в т.ч.:  (20 т.) 40 шт., из них 5 шт. – овощные, 26 шт. – продовольственные, 9 шт. – промышленные; (5 т.) 36 шт. – промышленные;  места резерв (33  - 5-ти тонных контейнера); 35 торговых мест  в </w:t>
      </w:r>
      <w:proofErr w:type="spellStart"/>
      <w:r w:rsidRPr="000C59EA">
        <w:rPr>
          <w:rFonts w:ascii="Times New Roman" w:eastAsia="Calibri" w:hAnsi="Times New Roman" w:cs="Times New Roman"/>
          <w:sz w:val="24"/>
          <w:szCs w:val="24"/>
        </w:rPr>
        <w:t>ТОКе</w:t>
      </w:r>
      <w:proofErr w:type="spellEnd"/>
      <w:r w:rsidRPr="000C59EA">
        <w:rPr>
          <w:rFonts w:ascii="Times New Roman" w:eastAsia="Calibri" w:hAnsi="Times New Roman" w:cs="Times New Roman"/>
          <w:sz w:val="24"/>
          <w:szCs w:val="24"/>
        </w:rPr>
        <w:t xml:space="preserve"> «Антей».</w:t>
      </w:r>
      <w:proofErr w:type="gramEnd"/>
      <w:r w:rsidRPr="000C59EA">
        <w:rPr>
          <w:rFonts w:ascii="Times New Roman" w:eastAsia="Calibri" w:hAnsi="Times New Roman" w:cs="Times New Roman"/>
          <w:sz w:val="24"/>
          <w:szCs w:val="24"/>
        </w:rPr>
        <w:t xml:space="preserve">  Шесть объектов торговли реализуют </w:t>
      </w:r>
      <w:proofErr w:type="gramStart"/>
      <w:r w:rsidRPr="000C59EA">
        <w:rPr>
          <w:rFonts w:ascii="Times New Roman" w:eastAsia="Calibri" w:hAnsi="Times New Roman" w:cs="Times New Roman"/>
          <w:sz w:val="24"/>
          <w:szCs w:val="24"/>
        </w:rPr>
        <w:t>аптечную</w:t>
      </w:r>
      <w:proofErr w:type="gramEnd"/>
      <w:r w:rsidRPr="000C59EA">
        <w:rPr>
          <w:rFonts w:ascii="Times New Roman" w:eastAsia="Calibri" w:hAnsi="Times New Roman" w:cs="Times New Roman"/>
          <w:sz w:val="24"/>
          <w:szCs w:val="24"/>
        </w:rPr>
        <w:t xml:space="preserve"> продукции.</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сфере платных услуг одним из важных вопросов является обеспечение населения поселка качественным бытовым обслуживанием. Актуальными остаются проблемы повышения качества реализуемых товаров и оказываемых услуг, привлечения кадров и повышения их квалификации.  </w:t>
      </w:r>
    </w:p>
    <w:p w:rsidR="00CF1C2D" w:rsidRPr="000C59EA" w:rsidRDefault="00A95831"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2013</w:t>
      </w:r>
      <w:r w:rsidR="00CF1C2D" w:rsidRPr="000C59EA">
        <w:rPr>
          <w:rFonts w:ascii="Times New Roman" w:eastAsia="Calibri" w:hAnsi="Times New Roman" w:cs="Times New Roman"/>
          <w:sz w:val="24"/>
          <w:szCs w:val="24"/>
        </w:rPr>
        <w:t xml:space="preserve"> году, как и в предыдущие годы, имеется тенденция к увеличению субъектов малого предпринимательства занятых в сферах предоставления услуг (парикмахерские, организация автоперевозок, организация сантехнического обслуживания населения, организация ветеринарного кабинета и т.д.). Количество занятых в данных сферах деятельности увеличивается.</w:t>
      </w:r>
    </w:p>
    <w:p w:rsidR="00CF1C2D" w:rsidRPr="000C59EA" w:rsidRDefault="00A95831"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w:t>
      </w:r>
      <w:r w:rsidR="00CF1C2D" w:rsidRPr="000C59EA">
        <w:rPr>
          <w:rFonts w:ascii="Times New Roman" w:eastAsia="Calibri" w:hAnsi="Times New Roman" w:cs="Times New Roman"/>
          <w:sz w:val="24"/>
          <w:szCs w:val="24"/>
        </w:rPr>
        <w:t xml:space="preserve">а рынке хлебопроизводства работают трое производителей хлебобулочной продукции (ИП </w:t>
      </w:r>
      <w:proofErr w:type="spellStart"/>
      <w:r w:rsidR="00CF1C2D" w:rsidRPr="000C59EA">
        <w:rPr>
          <w:rFonts w:ascii="Times New Roman" w:eastAsia="Calibri" w:hAnsi="Times New Roman" w:cs="Times New Roman"/>
          <w:sz w:val="24"/>
          <w:szCs w:val="24"/>
        </w:rPr>
        <w:t>Мхоян</w:t>
      </w:r>
      <w:proofErr w:type="spellEnd"/>
      <w:r w:rsidR="00CF1C2D" w:rsidRPr="000C59EA">
        <w:rPr>
          <w:rFonts w:ascii="Times New Roman" w:eastAsia="Calibri" w:hAnsi="Times New Roman" w:cs="Times New Roman"/>
          <w:sz w:val="24"/>
          <w:szCs w:val="24"/>
        </w:rPr>
        <w:t xml:space="preserve">, ИП Аскарова, ООО «ТСС»),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Производство потребительских товаров представлено производством пищевых продуктов.</w:t>
      </w:r>
    </w:p>
    <w:p w:rsidR="00CF1C2D" w:rsidRPr="000C59EA" w:rsidRDefault="00CF1C2D" w:rsidP="00CF1C2D">
      <w:pPr>
        <w:spacing w:after="0" w:line="240" w:lineRule="auto"/>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 xml:space="preserve">Хлебопекарни: 1) ООО «ТСС» (ул. Алмазная), 2) ИП </w:t>
      </w:r>
      <w:proofErr w:type="spellStart"/>
      <w:r w:rsidRPr="000C59EA">
        <w:rPr>
          <w:rFonts w:ascii="Times New Roman" w:eastAsia="Calibri" w:hAnsi="Times New Roman" w:cs="Times New Roman"/>
          <w:sz w:val="24"/>
          <w:szCs w:val="24"/>
        </w:rPr>
        <w:t>Мхоян</w:t>
      </w:r>
      <w:proofErr w:type="spellEnd"/>
      <w:r w:rsidRPr="000C59EA">
        <w:rPr>
          <w:rFonts w:ascii="Times New Roman" w:eastAsia="Calibri" w:hAnsi="Times New Roman" w:cs="Times New Roman"/>
          <w:sz w:val="24"/>
          <w:szCs w:val="24"/>
        </w:rPr>
        <w:t xml:space="preserve"> К.А. (п. Дорожный),  3) </w:t>
      </w:r>
      <w:proofErr w:type="spellStart"/>
      <w:r w:rsidRPr="000C59EA">
        <w:rPr>
          <w:rFonts w:ascii="Times New Roman" w:eastAsia="Calibri" w:hAnsi="Times New Roman" w:cs="Times New Roman"/>
          <w:sz w:val="24"/>
          <w:szCs w:val="24"/>
        </w:rPr>
        <w:t>ИПАскарова</w:t>
      </w:r>
      <w:proofErr w:type="spellEnd"/>
      <w:r w:rsidRPr="000C59EA">
        <w:rPr>
          <w:rFonts w:ascii="Times New Roman" w:eastAsia="Calibri" w:hAnsi="Times New Roman" w:cs="Times New Roman"/>
          <w:sz w:val="24"/>
          <w:szCs w:val="24"/>
        </w:rPr>
        <w:t xml:space="preserve"> Л.Р. (ул. Гагарина). </w:t>
      </w:r>
      <w:proofErr w:type="gramEnd"/>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 xml:space="preserve">Кондитерский цех «Мечта» ИП </w:t>
      </w:r>
      <w:proofErr w:type="spellStart"/>
      <w:r w:rsidRPr="000C59EA">
        <w:rPr>
          <w:rFonts w:ascii="Times New Roman" w:eastAsia="Calibri" w:hAnsi="Times New Roman" w:cs="Times New Roman"/>
          <w:sz w:val="24"/>
          <w:szCs w:val="24"/>
        </w:rPr>
        <w:t>Мхоян</w:t>
      </w:r>
      <w:proofErr w:type="spellEnd"/>
      <w:r w:rsidRPr="000C59EA">
        <w:rPr>
          <w:rFonts w:ascii="Times New Roman" w:eastAsia="Calibri" w:hAnsi="Times New Roman" w:cs="Times New Roman"/>
          <w:sz w:val="24"/>
          <w:szCs w:val="24"/>
        </w:rPr>
        <w:t xml:space="preserve"> К.А. </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Общественное питание: кафе «Северянка» (ИП Лаура И.О.) и детское кафе «</w:t>
      </w:r>
      <w:proofErr w:type="spellStart"/>
      <w:r w:rsidRPr="000C59EA">
        <w:rPr>
          <w:rFonts w:ascii="Times New Roman" w:eastAsia="Calibri" w:hAnsi="Times New Roman" w:cs="Times New Roman"/>
          <w:sz w:val="24"/>
          <w:szCs w:val="24"/>
        </w:rPr>
        <w:t>Апельсинка</w:t>
      </w:r>
      <w:proofErr w:type="spellEnd"/>
      <w:r w:rsidRPr="000C59EA">
        <w:rPr>
          <w:rFonts w:ascii="Times New Roman" w:eastAsia="Calibri" w:hAnsi="Times New Roman" w:cs="Times New Roman"/>
          <w:sz w:val="24"/>
          <w:szCs w:val="24"/>
        </w:rPr>
        <w:t>» (ИП Лаура И.О.), кафе «Мистер – Пончик» ООО «</w:t>
      </w:r>
      <w:proofErr w:type="spellStart"/>
      <w:r w:rsidRPr="000C59EA">
        <w:rPr>
          <w:rFonts w:ascii="Times New Roman" w:eastAsia="Calibri" w:hAnsi="Times New Roman" w:cs="Times New Roman"/>
          <w:sz w:val="24"/>
          <w:szCs w:val="24"/>
        </w:rPr>
        <w:t>Люмина</w:t>
      </w:r>
      <w:proofErr w:type="spellEnd"/>
      <w:r w:rsidRPr="000C59EA">
        <w:rPr>
          <w:rFonts w:ascii="Times New Roman" w:eastAsia="Calibri" w:hAnsi="Times New Roman" w:cs="Times New Roman"/>
          <w:sz w:val="24"/>
          <w:szCs w:val="24"/>
        </w:rPr>
        <w:t>», Столовая АСМТ и кафе «Золотая подкова» (ИП Аскарова Л.Р.).</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ab/>
        <w:t>Производство непродовольственных потребительских товаров представлено  полиграфической продукцией (ООО «</w:t>
      </w:r>
      <w:proofErr w:type="spellStart"/>
      <w:r w:rsidRPr="000C59EA">
        <w:rPr>
          <w:rFonts w:ascii="Times New Roman" w:eastAsia="Calibri" w:hAnsi="Times New Roman" w:cs="Times New Roman"/>
          <w:sz w:val="24"/>
          <w:szCs w:val="24"/>
        </w:rPr>
        <w:t>Техстройсервис</w:t>
      </w:r>
      <w:proofErr w:type="spellEnd"/>
      <w:r w:rsidRPr="000C59EA">
        <w:rPr>
          <w:rFonts w:ascii="Times New Roman" w:eastAsia="Calibri" w:hAnsi="Times New Roman" w:cs="Times New Roman"/>
          <w:sz w:val="24"/>
          <w:szCs w:val="24"/>
        </w:rPr>
        <w:t xml:space="preserve">», ООО «Эталон»), сувенирной продукцией (ИП </w:t>
      </w:r>
      <w:proofErr w:type="spellStart"/>
      <w:r w:rsidRPr="000C59EA">
        <w:rPr>
          <w:rFonts w:ascii="Times New Roman" w:eastAsia="Calibri" w:hAnsi="Times New Roman" w:cs="Times New Roman"/>
          <w:sz w:val="24"/>
          <w:szCs w:val="24"/>
        </w:rPr>
        <w:t>Наконечникова</w:t>
      </w:r>
      <w:proofErr w:type="spellEnd"/>
      <w:r w:rsidRPr="000C59EA">
        <w:rPr>
          <w:rFonts w:ascii="Times New Roman" w:eastAsia="Calibri" w:hAnsi="Times New Roman" w:cs="Times New Roman"/>
          <w:sz w:val="24"/>
          <w:szCs w:val="24"/>
        </w:rPr>
        <w:t xml:space="preserve"> О.Г., ИП </w:t>
      </w:r>
      <w:proofErr w:type="spellStart"/>
      <w:r w:rsidRPr="000C59EA">
        <w:rPr>
          <w:rFonts w:ascii="Times New Roman" w:eastAsia="Calibri" w:hAnsi="Times New Roman" w:cs="Times New Roman"/>
          <w:sz w:val="24"/>
          <w:szCs w:val="24"/>
        </w:rPr>
        <w:t>Жиркова</w:t>
      </w:r>
      <w:proofErr w:type="spellEnd"/>
      <w:r w:rsidRPr="000C59EA">
        <w:rPr>
          <w:rFonts w:ascii="Times New Roman" w:eastAsia="Calibri" w:hAnsi="Times New Roman" w:cs="Times New Roman"/>
          <w:sz w:val="24"/>
          <w:szCs w:val="24"/>
        </w:rPr>
        <w:t xml:space="preserve"> Л.А., ИП Семенов Ю.Н., ООО «</w:t>
      </w:r>
      <w:proofErr w:type="spellStart"/>
      <w:r w:rsidRPr="000C59EA">
        <w:rPr>
          <w:rFonts w:ascii="Times New Roman" w:eastAsia="Calibri" w:hAnsi="Times New Roman" w:cs="Times New Roman"/>
          <w:sz w:val="24"/>
          <w:szCs w:val="24"/>
        </w:rPr>
        <w:t>Техстройсервис</w:t>
      </w:r>
      <w:proofErr w:type="spellEnd"/>
      <w:r w:rsidRPr="000C59EA">
        <w:rPr>
          <w:rFonts w:ascii="Times New Roman" w:eastAsia="Calibri" w:hAnsi="Times New Roman" w:cs="Times New Roman"/>
          <w:sz w:val="24"/>
          <w:szCs w:val="24"/>
        </w:rPr>
        <w:t xml:space="preserve">»). Другое производство непродовольственных потребительских товаров отсутствует. </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Бытовое обслуживание: салонов красоты – 2, парикмахерских – 7, мастерских по ремонту обуви – 2, мастерских по ремонту и пошиву одежды -3, техническое обслуживание транспортных средств 2, Монтаж и обслуживание сантехники, установка пожарной сигнализации – 2 и др.</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ab/>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CF1C2D" w:rsidRPr="000C59EA"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ab/>
        <w:t xml:space="preserve">При организации мероприятий, посвященных встрече Нового Года и Рождества Христова, был проведен конкурс на лучшее новогоднее оформление и праздничное обслуживание в предприятиях торговли, бытового обслуживания и общественного питания. </w:t>
      </w:r>
    </w:p>
    <w:p w:rsidR="00CF1C2D" w:rsidRDefault="00CF1C2D" w:rsidP="00CF1C2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ab/>
        <w:t>Одним из важнейших направлений деятельности предприятий потребительского рынка является исполнение Федерального Закона "О защите прав потребителей". Обращения потребителей были связаны со сферой торговли и общественного питания. Все жалобы разрешены в досудебном порядке.</w:t>
      </w:r>
    </w:p>
    <w:p w:rsidR="00A914C2" w:rsidRPr="000C59EA" w:rsidRDefault="00A914C2" w:rsidP="00A914C2">
      <w:pPr>
        <w:spacing w:after="0" w:line="240" w:lineRule="auto"/>
        <w:ind w:firstLine="708"/>
        <w:jc w:val="both"/>
        <w:rPr>
          <w:rFonts w:ascii="Times New Roman" w:eastAsia="Calibri" w:hAnsi="Times New Roman" w:cs="Times New Roman"/>
          <w:sz w:val="24"/>
          <w:szCs w:val="24"/>
        </w:rPr>
      </w:pPr>
      <w:r w:rsidRPr="00A914C2">
        <w:rPr>
          <w:rFonts w:ascii="Times New Roman" w:eastAsia="Calibri" w:hAnsi="Times New Roman" w:cs="Times New Roman"/>
          <w:sz w:val="24"/>
          <w:szCs w:val="24"/>
        </w:rPr>
        <w:t>В рамках ЦП «Развитие и поддержка малого и среднего предпринимательства» были проведены мероприятия «Айхальская марка – знак качества», «Весеннее настроение», были выданы гранты и субсидии организациям малого и среднего предпринимательства с местного бюджета на сумму 490,0 тыс. рублей, с бюджета МО «Мирнинский район» 150,0 тыс. рублей.</w:t>
      </w:r>
    </w:p>
    <w:p w:rsidR="00D3042B" w:rsidRPr="000C59EA" w:rsidRDefault="00D3042B" w:rsidP="00D3042B">
      <w:pPr>
        <w:pStyle w:val="1"/>
        <w:jc w:val="left"/>
        <w:rPr>
          <w:rFonts w:cs="Times New Roman"/>
          <w:bCs w:val="0"/>
          <w:kern w:val="0"/>
          <w:sz w:val="24"/>
          <w:szCs w:val="24"/>
          <w:lang w:eastAsia="ru-RU"/>
        </w:rPr>
      </w:pPr>
    </w:p>
    <w:p w:rsidR="009704B9" w:rsidRPr="00005D8B" w:rsidRDefault="009704B9" w:rsidP="00F11987">
      <w:pPr>
        <w:pStyle w:val="a8"/>
        <w:numPr>
          <w:ilvl w:val="0"/>
          <w:numId w:val="27"/>
        </w:numPr>
        <w:rPr>
          <w:b/>
          <w:sz w:val="28"/>
          <w:szCs w:val="28"/>
        </w:rPr>
      </w:pPr>
      <w:r w:rsidRPr="00005D8B">
        <w:rPr>
          <w:b/>
          <w:sz w:val="28"/>
          <w:szCs w:val="28"/>
        </w:rPr>
        <w:t>Управление муниципальным имуществом</w:t>
      </w:r>
    </w:p>
    <w:p w:rsidR="009704B9" w:rsidRPr="000C59EA" w:rsidRDefault="009704B9" w:rsidP="009F2328">
      <w:pPr>
        <w:spacing w:after="0" w:line="240" w:lineRule="auto"/>
        <w:jc w:val="both"/>
        <w:rPr>
          <w:rFonts w:ascii="Times New Roman" w:eastAsia="Calibri" w:hAnsi="Times New Roman" w:cs="Times New Roman"/>
          <w:sz w:val="24"/>
          <w:szCs w:val="24"/>
        </w:rPr>
      </w:pPr>
    </w:p>
    <w:p w:rsidR="00B2481E" w:rsidRPr="000C59EA" w:rsidRDefault="00B2481E" w:rsidP="0033622D">
      <w:pPr>
        <w:spacing w:after="0" w:line="240" w:lineRule="auto"/>
        <w:ind w:firstLine="708"/>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По состоянию на 01.01.2013 года в Реестре муниципального имущества МО «Поселок Айхал» числится имущество балансовой стоимостью на 01.01.2013 года  1 204 834 490,84 рублей, в том числе Казна муниципального образования составила 1 186 674 783,12 рублей, имущество, предназначенное для деятельности органа местного самоуправления и должностных лиц МСУ 18 159 707,72 рублей.</w:t>
      </w:r>
      <w:proofErr w:type="gramEnd"/>
      <w:r w:rsidRPr="000C59EA">
        <w:rPr>
          <w:rFonts w:ascii="Times New Roman" w:eastAsia="Calibri" w:hAnsi="Times New Roman" w:cs="Times New Roman"/>
          <w:sz w:val="24"/>
          <w:szCs w:val="24"/>
        </w:rPr>
        <w:t xml:space="preserve"> За отчетный период зарегистрировано право муниципальной собственности МО «Поселок Айхал» на 9 объектов недвижимости, это 1 объект электроснабжения – внутриплощадочные сети 6 кВ, 3 нежилых здания, подъездная дорога к аэропорту, 3 тротуара, наружные тепловые сети. </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За 2013 год заключено 94  договора аренды муниципального имущества, находящегося в собственности МО «Поселок Айхал», в том числе  договоров безвозмездного пользования оформлено на 11 объектов.</w:t>
      </w:r>
    </w:p>
    <w:tbl>
      <w:tblPr>
        <w:tblW w:w="930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36"/>
        <w:gridCol w:w="985"/>
        <w:gridCol w:w="1401"/>
        <w:gridCol w:w="1540"/>
        <w:gridCol w:w="1998"/>
      </w:tblGrid>
      <w:tr w:rsidR="00B2481E" w:rsidRPr="000C59EA" w:rsidTr="00262428">
        <w:trPr>
          <w:trHeight w:val="491"/>
        </w:trPr>
        <w:tc>
          <w:tcPr>
            <w:tcW w:w="441" w:type="dxa"/>
          </w:tcPr>
          <w:p w:rsidR="00B2481E" w:rsidRPr="000C59EA" w:rsidRDefault="00262428"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w:t>
            </w:r>
            <w:proofErr w:type="gramStart"/>
            <w:r w:rsidRPr="000C59EA">
              <w:rPr>
                <w:rFonts w:ascii="Times New Roman" w:eastAsia="Calibri" w:hAnsi="Times New Roman" w:cs="Times New Roman"/>
                <w:sz w:val="24"/>
                <w:szCs w:val="24"/>
              </w:rPr>
              <w:t>п</w:t>
            </w:r>
            <w:proofErr w:type="gramEnd"/>
            <w:r w:rsidRPr="000C59EA">
              <w:rPr>
                <w:rFonts w:ascii="Times New Roman" w:eastAsia="Calibri" w:hAnsi="Times New Roman" w:cs="Times New Roman"/>
                <w:sz w:val="24"/>
                <w:szCs w:val="24"/>
              </w:rPr>
              <w:t>/п</w:t>
            </w:r>
          </w:p>
        </w:tc>
        <w:tc>
          <w:tcPr>
            <w:tcW w:w="2862"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Договоры </w:t>
            </w:r>
          </w:p>
        </w:tc>
        <w:tc>
          <w:tcPr>
            <w:tcW w:w="993"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Ед.</w:t>
            </w:r>
          </w:p>
          <w:p w:rsidR="00B2481E" w:rsidRPr="000C59EA" w:rsidRDefault="00262428"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изм.</w:t>
            </w:r>
          </w:p>
        </w:tc>
        <w:tc>
          <w:tcPr>
            <w:tcW w:w="1417"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2011</w:t>
            </w:r>
          </w:p>
          <w:p w:rsidR="00B2481E" w:rsidRPr="000C59EA" w:rsidRDefault="00B2481E" w:rsidP="009F2328">
            <w:pPr>
              <w:spacing w:after="0" w:line="240" w:lineRule="auto"/>
              <w:jc w:val="both"/>
              <w:rPr>
                <w:rFonts w:ascii="Times New Roman" w:eastAsia="Calibri" w:hAnsi="Times New Roman" w:cs="Times New Roman"/>
                <w:sz w:val="24"/>
                <w:szCs w:val="24"/>
              </w:rPr>
            </w:pPr>
          </w:p>
        </w:tc>
        <w:tc>
          <w:tcPr>
            <w:tcW w:w="1559"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2012</w:t>
            </w:r>
          </w:p>
          <w:p w:rsidR="00B2481E" w:rsidRPr="000C59EA" w:rsidRDefault="00B2481E" w:rsidP="009F2328">
            <w:pPr>
              <w:spacing w:after="0" w:line="240" w:lineRule="auto"/>
              <w:jc w:val="both"/>
              <w:rPr>
                <w:rFonts w:ascii="Times New Roman" w:eastAsia="Calibri" w:hAnsi="Times New Roman" w:cs="Times New Roman"/>
                <w:sz w:val="24"/>
                <w:szCs w:val="24"/>
              </w:rPr>
            </w:pPr>
          </w:p>
        </w:tc>
        <w:tc>
          <w:tcPr>
            <w:tcW w:w="2028"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2013</w:t>
            </w:r>
          </w:p>
          <w:p w:rsidR="00B2481E" w:rsidRPr="000C59EA" w:rsidRDefault="00B2481E" w:rsidP="009F2328">
            <w:pPr>
              <w:spacing w:after="0" w:line="240" w:lineRule="auto"/>
              <w:jc w:val="both"/>
              <w:rPr>
                <w:rFonts w:ascii="Times New Roman" w:eastAsia="Calibri" w:hAnsi="Times New Roman" w:cs="Times New Roman"/>
                <w:sz w:val="24"/>
                <w:szCs w:val="24"/>
              </w:rPr>
            </w:pPr>
          </w:p>
        </w:tc>
      </w:tr>
      <w:tr w:rsidR="00B2481E" w:rsidRPr="000C59EA" w:rsidTr="00764FFF">
        <w:trPr>
          <w:trHeight w:val="402"/>
        </w:trPr>
        <w:tc>
          <w:tcPr>
            <w:tcW w:w="441"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w:t>
            </w:r>
          </w:p>
        </w:tc>
        <w:tc>
          <w:tcPr>
            <w:tcW w:w="2862"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Аренда объектов</w:t>
            </w:r>
          </w:p>
        </w:tc>
        <w:tc>
          <w:tcPr>
            <w:tcW w:w="993"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шт.</w:t>
            </w:r>
          </w:p>
        </w:tc>
        <w:tc>
          <w:tcPr>
            <w:tcW w:w="1417" w:type="dxa"/>
          </w:tcPr>
          <w:p w:rsidR="00B2481E" w:rsidRPr="000C59EA" w:rsidRDefault="00262428"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86</w:t>
            </w:r>
          </w:p>
        </w:tc>
        <w:tc>
          <w:tcPr>
            <w:tcW w:w="1559"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96</w:t>
            </w:r>
          </w:p>
        </w:tc>
        <w:tc>
          <w:tcPr>
            <w:tcW w:w="2028"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94</w:t>
            </w:r>
          </w:p>
        </w:tc>
      </w:tr>
      <w:tr w:rsidR="00B2481E" w:rsidRPr="000C59EA" w:rsidTr="00764FFF">
        <w:trPr>
          <w:trHeight w:val="611"/>
        </w:trPr>
        <w:tc>
          <w:tcPr>
            <w:tcW w:w="441"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w:t>
            </w:r>
          </w:p>
        </w:tc>
        <w:tc>
          <w:tcPr>
            <w:tcW w:w="2862"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Безвозмездное пользование</w:t>
            </w:r>
          </w:p>
        </w:tc>
        <w:tc>
          <w:tcPr>
            <w:tcW w:w="993"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шт.</w:t>
            </w:r>
          </w:p>
        </w:tc>
        <w:tc>
          <w:tcPr>
            <w:tcW w:w="1417"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w:t>
            </w:r>
          </w:p>
        </w:tc>
        <w:tc>
          <w:tcPr>
            <w:tcW w:w="1559"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w:t>
            </w:r>
          </w:p>
        </w:tc>
        <w:tc>
          <w:tcPr>
            <w:tcW w:w="2028" w:type="dxa"/>
          </w:tcPr>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11</w:t>
            </w:r>
          </w:p>
        </w:tc>
      </w:tr>
    </w:tbl>
    <w:p w:rsidR="00262428" w:rsidRPr="000C59EA" w:rsidRDefault="00262428" w:rsidP="009F2328">
      <w:pPr>
        <w:spacing w:after="0" w:line="240" w:lineRule="auto"/>
        <w:jc w:val="both"/>
        <w:rPr>
          <w:rFonts w:ascii="Times New Roman" w:eastAsia="Calibri" w:hAnsi="Times New Roman" w:cs="Times New Roman"/>
          <w:sz w:val="24"/>
          <w:szCs w:val="24"/>
        </w:rPr>
      </w:pPr>
    </w:p>
    <w:p w:rsidR="00B2481E" w:rsidRPr="000C59EA" w:rsidRDefault="00B2481E" w:rsidP="00262428">
      <w:pPr>
        <w:spacing w:after="0" w:line="240" w:lineRule="auto"/>
        <w:ind w:firstLine="708"/>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соответствии с ст.17.1. Федерального Закона «О защите конкуренции» передача муниципального имущества в аренду, безвозмездное пользование производилось по итогам торгов на право заключения договоров аренды. Из общего числа договоров аренды, заключенных за 2013 год, более 56%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Айхал», на основании Решения АПС № 53-4 от 01 марта 2012 г., с 01.01.2012 года предоставлена льгота согласно заявлениям субъектов малого и среднего предпринимательства. Заявления на предоставление льготы поступили от предпринимателей, оказывающих бытовые услуги населению нашего поселка и для редакции газеты «Новости Айхала». Сумма предоставленной льготы составила 285 589,20 рублей.</w:t>
      </w:r>
    </w:p>
    <w:p w:rsidR="00B2481E" w:rsidRPr="000C59EA" w:rsidRDefault="00B2481E" w:rsidP="00C83C4B">
      <w:pPr>
        <w:spacing w:after="0" w:line="240" w:lineRule="auto"/>
        <w:ind w:firstLine="708"/>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В соответствии с ст. 616 ГК РФ, Положения «О порядке проведения капитального ремонта и реконструкции арендуемого нежилого помещения, находящегося в собственности МО «Поселок Айхал», утвержденного решением сессии депутатов АПС №7-4 от 28.02.2008 года (с изменениями, утвержденными решением сессии депутатов АПС №40-6 от 21.12.2010 года), на основании Плана капитального ремонта нежилых помещений, находящихся в муниципальной собственности МО «Поселок Айхал» на 2013</w:t>
      </w:r>
      <w:proofErr w:type="gramEnd"/>
      <w:r w:rsidRPr="000C59EA">
        <w:rPr>
          <w:rFonts w:ascii="Times New Roman" w:eastAsia="Calibri" w:hAnsi="Times New Roman" w:cs="Times New Roman"/>
          <w:sz w:val="24"/>
          <w:szCs w:val="24"/>
        </w:rPr>
        <w:t xml:space="preserve"> год, утвержденного решением сессии депутатов АПС №</w:t>
      </w:r>
      <w:r w:rsidRPr="000C59EA">
        <w:rPr>
          <w:rFonts w:ascii="Times New Roman" w:eastAsia="Calibri" w:hAnsi="Times New Roman" w:cs="Times New Roman"/>
          <w:sz w:val="24"/>
          <w:szCs w:val="24"/>
          <w:lang w:val="en-US"/>
        </w:rPr>
        <w:t>III</w:t>
      </w:r>
      <w:r w:rsidRPr="000C59EA">
        <w:rPr>
          <w:rFonts w:ascii="Times New Roman" w:eastAsia="Calibri" w:hAnsi="Times New Roman" w:cs="Times New Roman"/>
          <w:sz w:val="24"/>
          <w:szCs w:val="24"/>
        </w:rPr>
        <w:t xml:space="preserve">-№3-7 от 18.12.2012 года,  произведен  капитальный ремонт следующих объектов: </w:t>
      </w:r>
    </w:p>
    <w:p w:rsidR="00B2481E" w:rsidRPr="000C59EA" w:rsidRDefault="00B2481E" w:rsidP="009F2328">
      <w:pPr>
        <w:numPr>
          <w:ilvl w:val="0"/>
          <w:numId w:val="9"/>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Магазин «Геолог» по ул. Попугаевой, д.9 -  отремонтировано перекрытие магазина в подсобных помещениях.</w:t>
      </w:r>
    </w:p>
    <w:p w:rsidR="00B2481E" w:rsidRPr="000C59EA" w:rsidRDefault="00B2481E" w:rsidP="009F2328">
      <w:pPr>
        <w:numPr>
          <w:ilvl w:val="0"/>
          <w:numId w:val="9"/>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Магазин «Айхал» по ул. Советская, д.5 -  отремонтирована кровля магазина.</w:t>
      </w:r>
    </w:p>
    <w:p w:rsidR="00B2481E" w:rsidRPr="000C59EA" w:rsidRDefault="00B2481E" w:rsidP="009F2328">
      <w:pPr>
        <w:numPr>
          <w:ilvl w:val="0"/>
          <w:numId w:val="9"/>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Склад №11 по ул. </w:t>
      </w:r>
      <w:proofErr w:type="gramStart"/>
      <w:r w:rsidRPr="000C59EA">
        <w:rPr>
          <w:rFonts w:ascii="Times New Roman" w:eastAsia="Calibri" w:hAnsi="Times New Roman" w:cs="Times New Roman"/>
          <w:sz w:val="24"/>
          <w:szCs w:val="24"/>
        </w:rPr>
        <w:t>Промышленная</w:t>
      </w:r>
      <w:proofErr w:type="gramEnd"/>
      <w:r w:rsidRPr="000C59EA">
        <w:rPr>
          <w:rFonts w:ascii="Times New Roman" w:eastAsia="Calibri" w:hAnsi="Times New Roman" w:cs="Times New Roman"/>
          <w:sz w:val="24"/>
          <w:szCs w:val="24"/>
        </w:rPr>
        <w:t>, д. 15 - отремонтированы ворота склада.</w:t>
      </w:r>
    </w:p>
    <w:p w:rsidR="00B2481E" w:rsidRPr="000C59EA" w:rsidRDefault="00B2481E" w:rsidP="009F2328">
      <w:pPr>
        <w:numPr>
          <w:ilvl w:val="0"/>
          <w:numId w:val="9"/>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Овощехранилище по ул. </w:t>
      </w:r>
      <w:proofErr w:type="gramStart"/>
      <w:r w:rsidRPr="000C59EA">
        <w:rPr>
          <w:rFonts w:ascii="Times New Roman" w:eastAsia="Calibri" w:hAnsi="Times New Roman" w:cs="Times New Roman"/>
          <w:sz w:val="24"/>
          <w:szCs w:val="24"/>
        </w:rPr>
        <w:t>Промышленная</w:t>
      </w:r>
      <w:proofErr w:type="gramEnd"/>
      <w:r w:rsidRPr="000C59EA">
        <w:rPr>
          <w:rFonts w:ascii="Times New Roman" w:eastAsia="Calibri" w:hAnsi="Times New Roman" w:cs="Times New Roman"/>
          <w:sz w:val="24"/>
          <w:szCs w:val="24"/>
        </w:rPr>
        <w:t>. Д. 15 – отремонтирована система отопления.</w:t>
      </w:r>
    </w:p>
    <w:p w:rsidR="00B2481E" w:rsidRPr="000C59EA" w:rsidRDefault="00B2481E" w:rsidP="009F2328">
      <w:pPr>
        <w:numPr>
          <w:ilvl w:val="0"/>
          <w:numId w:val="9"/>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Корнилова, д. 1 и д. 2 – проведен частичный ремонт канавы.</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2013 году продолжена работа в рамках мероприятий по ликвидации бесхозяйных объектов, находящихся на территории МО «Поселок Айхал». </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 xml:space="preserve">Объекты электроснабжения в количестве 386 объектов переданы в ОАО «Якутскэнерго» в рамках «Соглашения о взаимодействии между Муниципальными образованиями Мирнинского района и ОАО «Якутскэнерго» от 03.06.2013 года, на обслуживание с 01.01.2013 года в целях обеспечения бесперебойного электроснабжения населения Мирнинского района до оформления права собственности на данные 386 объектов. В настоящее время проводится </w:t>
      </w:r>
      <w:r w:rsidRPr="000C59EA">
        <w:rPr>
          <w:rFonts w:ascii="Times New Roman" w:eastAsia="Calibri" w:hAnsi="Times New Roman" w:cs="Times New Roman"/>
          <w:sz w:val="24"/>
          <w:szCs w:val="24"/>
        </w:rPr>
        <w:lastRenderedPageBreak/>
        <w:t>работа по оформлению права ОАО «Якутскэнерго» на вышеназванные 386 объектов электроснабжения.</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Объекты сети ТВК, инвентаризация бесхозяйных сетей ТВК, находящихся на территории МО «Поселок Айхал» проведена в июне 2011 года, выявлено 160 объекта. На каждый объект оформлен акт инвентаризации и акт технического осмотра объекта. Техническая паспортизация данных объектов проведена полностью. В течение 1 полугодия 2014 года 153 объекта будут приняты в казну МО «Поселок Айхал». Оставшиеся 7 объектов - это септики на территории с. Моркока будут поставлены в Управлении Федеральной службы государственной регистрации, кадастра и картографии по РС (Я) как бесхозяйные в течение 1 квартала 2014 года.</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Автомобильные дороги в количестве 20 дорог, протяженностью 14.12 км</w:t>
      </w:r>
      <w:proofErr w:type="gramStart"/>
      <w:r w:rsidRPr="000C59EA">
        <w:rPr>
          <w:rFonts w:ascii="Times New Roman" w:eastAsia="Calibri" w:hAnsi="Times New Roman" w:cs="Times New Roman"/>
          <w:sz w:val="24"/>
          <w:szCs w:val="24"/>
        </w:rPr>
        <w:t>.п</w:t>
      </w:r>
      <w:proofErr w:type="gramEnd"/>
      <w:r w:rsidRPr="000C59EA">
        <w:rPr>
          <w:rFonts w:ascii="Times New Roman" w:eastAsia="Calibri" w:hAnsi="Times New Roman" w:cs="Times New Roman"/>
          <w:sz w:val="24"/>
          <w:szCs w:val="24"/>
        </w:rPr>
        <w:t>аспортизированы, поставлены на учет в Управлении Федеральной службы государственной регистрации, кадастра и картографии по РС (Я)  как бесхозяйные, в 1 полугодии 2014 года будут приняты в казну МО «Поселок Айхал».</w:t>
      </w:r>
    </w:p>
    <w:p w:rsidR="00B2481E" w:rsidRPr="000C59EA" w:rsidRDefault="00B2481E" w:rsidP="009F2328">
      <w:pPr>
        <w:spacing w:after="0" w:line="240" w:lineRule="auto"/>
        <w:jc w:val="both"/>
        <w:rPr>
          <w:rFonts w:ascii="Times New Roman" w:eastAsia="Calibri" w:hAnsi="Times New Roman" w:cs="Times New Roman"/>
          <w:sz w:val="24"/>
          <w:szCs w:val="24"/>
        </w:rPr>
      </w:pPr>
      <w:proofErr w:type="gramStart"/>
      <w:r w:rsidRPr="000C59EA">
        <w:rPr>
          <w:rFonts w:ascii="Times New Roman" w:eastAsia="Calibri" w:hAnsi="Times New Roman" w:cs="Times New Roman"/>
          <w:sz w:val="24"/>
          <w:szCs w:val="24"/>
        </w:rPr>
        <w:t>-</w:t>
      </w:r>
      <w:r w:rsidRPr="000C59EA">
        <w:rPr>
          <w:rFonts w:ascii="Times New Roman" w:eastAsia="Calibri" w:hAnsi="Times New Roman" w:cs="Times New Roman"/>
          <w:sz w:val="24"/>
          <w:szCs w:val="24"/>
        </w:rPr>
        <w:tab/>
        <w:t>Жилые помещения – на учете числится 5 жилых дома, это ул. Октябрьская партия, д.1, ул. Иванова, д.9, ул. Полярная, 1, ул. Полярная, 1а, ул. Красных Зорь, д.5.</w:t>
      </w:r>
      <w:proofErr w:type="gramEnd"/>
      <w:r w:rsidRPr="000C59EA">
        <w:rPr>
          <w:rFonts w:ascii="Times New Roman" w:eastAsia="Calibri" w:hAnsi="Times New Roman" w:cs="Times New Roman"/>
          <w:sz w:val="24"/>
          <w:szCs w:val="24"/>
        </w:rPr>
        <w:t xml:space="preserve"> Из них 3 квартиры жилого дома по ул. Иванова д.9, находятся на стадии оформления к постановке на учет как бесхозяйные, квартиры в других жилых дома в 1 полугодии 2014 года будут приняты в казну поселения. </w:t>
      </w:r>
    </w:p>
    <w:p w:rsidR="00B2481E" w:rsidRPr="000C59EA" w:rsidRDefault="00B2481E"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В течение 2013 года проводилась работа по обследованию объектов как бесхозяйных, так и объектов муниципальной собственности. Принимала участие в приемке материальных ценностей. Проведена работа по постановке на учет и регистрации транспортных средств. Работа с населением поселка, а также с арендаторами имущества, с предприятиями и организациями по взаимодействию по вопросам управления имуществом. Подготовка материала и участие практически на каждой сессии депутатов АПС. </w:t>
      </w:r>
    </w:p>
    <w:p w:rsidR="00B2481E" w:rsidRPr="000C59EA" w:rsidRDefault="00B2481E" w:rsidP="009F2328">
      <w:pPr>
        <w:spacing w:after="0" w:line="240" w:lineRule="auto"/>
        <w:jc w:val="both"/>
        <w:rPr>
          <w:rFonts w:ascii="Times New Roman" w:eastAsia="Calibri" w:hAnsi="Times New Roman" w:cs="Times New Roman"/>
          <w:sz w:val="24"/>
          <w:szCs w:val="24"/>
        </w:rPr>
      </w:pPr>
    </w:p>
    <w:p w:rsidR="00764FFF" w:rsidRPr="000C59EA" w:rsidRDefault="00764FFF" w:rsidP="009F2328">
      <w:pPr>
        <w:spacing w:after="0" w:line="240" w:lineRule="auto"/>
        <w:jc w:val="both"/>
        <w:rPr>
          <w:rFonts w:ascii="Times New Roman" w:hAnsi="Times New Roman" w:cs="Times New Roman"/>
          <w:color w:val="FF0000"/>
          <w:sz w:val="24"/>
          <w:szCs w:val="24"/>
          <w:u w:val="single"/>
        </w:rPr>
      </w:pPr>
    </w:p>
    <w:p w:rsidR="00764FFF" w:rsidRPr="00005D8B" w:rsidRDefault="00764FFF" w:rsidP="00F11987">
      <w:pPr>
        <w:pStyle w:val="1"/>
        <w:numPr>
          <w:ilvl w:val="0"/>
          <w:numId w:val="27"/>
        </w:numPr>
        <w:jc w:val="left"/>
        <w:rPr>
          <w:rFonts w:cs="Times New Roman"/>
          <w:szCs w:val="28"/>
        </w:rPr>
      </w:pPr>
      <w:r w:rsidRPr="00005D8B">
        <w:rPr>
          <w:rFonts w:cs="Times New Roman"/>
          <w:szCs w:val="28"/>
        </w:rPr>
        <w:t>Землепользование</w:t>
      </w:r>
    </w:p>
    <w:p w:rsidR="00764FFF" w:rsidRPr="000C59EA" w:rsidRDefault="00764FFF" w:rsidP="009F2328">
      <w:pPr>
        <w:spacing w:after="0" w:line="240" w:lineRule="auto"/>
        <w:rPr>
          <w:rFonts w:ascii="Times New Roman" w:hAnsi="Times New Roman" w:cs="Times New Roman"/>
          <w:sz w:val="24"/>
          <w:szCs w:val="24"/>
        </w:rPr>
      </w:pPr>
    </w:p>
    <w:p w:rsidR="00764FFF" w:rsidRPr="000C59EA" w:rsidRDefault="00262428"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w:t>
      </w:r>
      <w:r w:rsidR="00C83C4B">
        <w:rPr>
          <w:rFonts w:ascii="Times New Roman" w:eastAsia="Calibri" w:hAnsi="Times New Roman" w:cs="Times New Roman"/>
          <w:sz w:val="24"/>
          <w:szCs w:val="24"/>
        </w:rPr>
        <w:tab/>
      </w:r>
      <w:r w:rsidRPr="000C59EA">
        <w:rPr>
          <w:rFonts w:ascii="Times New Roman" w:eastAsia="Calibri" w:hAnsi="Times New Roman" w:cs="Times New Roman"/>
          <w:sz w:val="24"/>
          <w:szCs w:val="24"/>
        </w:rPr>
        <w:t xml:space="preserve">За 2013 год </w:t>
      </w:r>
      <w:r w:rsidR="00764FFF" w:rsidRPr="000C59EA">
        <w:rPr>
          <w:rFonts w:ascii="Times New Roman" w:eastAsia="Calibri" w:hAnsi="Times New Roman" w:cs="Times New Roman"/>
          <w:sz w:val="24"/>
          <w:szCs w:val="24"/>
        </w:rPr>
        <w:t>подготовлено: положение по ведению муниципального земельного контроля, утверждены ставки на сессии поселкового Совета за аренду земельными участками, находящиеся в собственности МО «Поселок Айхал», совместно с архитектурой  проводится работа по разработке проекта планировки и межеванию поселка Айхал (проведены публичные слушания). Разработано техническое задание по внесения изменений в правила землепользования и застройки поселка Айхал. Проводится работа  с налоговой инспекцией по идентификации земельных участков для увеличения  налоговых доходов. Проведена работа: по межеванию земель под объектом энергетике (внеплощадочные инженерные сети), под строительство двух двухэтажных жилых домов, мониторингу  земель п.</w:t>
      </w:r>
      <w:proofErr w:type="gramStart"/>
      <w:r w:rsidR="00764FFF" w:rsidRPr="000C59EA">
        <w:rPr>
          <w:rFonts w:ascii="Times New Roman" w:eastAsia="Calibri" w:hAnsi="Times New Roman" w:cs="Times New Roman"/>
          <w:sz w:val="24"/>
          <w:szCs w:val="24"/>
        </w:rPr>
        <w:t xml:space="preserve"> .</w:t>
      </w:r>
      <w:proofErr w:type="gramEnd"/>
      <w:r w:rsidR="00764FFF" w:rsidRPr="000C59EA">
        <w:rPr>
          <w:rFonts w:ascii="Times New Roman" w:eastAsia="Calibri" w:hAnsi="Times New Roman" w:cs="Times New Roman"/>
          <w:sz w:val="24"/>
          <w:szCs w:val="24"/>
        </w:rPr>
        <w:t>Айхал и п. Моркока; по разграничению государственной собственности (1) земельных участков находящихся под объектом собственности  МО «Поселок Айхал»; два  земельных участка  оформлены в постоянное (бессрочное) пользование, по внесению в программное обеспечение «Барс» всех земельных участков находящихся на терри</w:t>
      </w:r>
      <w:r w:rsidR="00571E28" w:rsidRPr="000C59EA">
        <w:rPr>
          <w:rFonts w:ascii="Times New Roman" w:eastAsia="Calibri" w:hAnsi="Times New Roman" w:cs="Times New Roman"/>
          <w:sz w:val="24"/>
          <w:szCs w:val="24"/>
        </w:rPr>
        <w:t>тории МО «Поселок Айхал»</w:t>
      </w:r>
      <w:r w:rsidR="00764FFF" w:rsidRPr="000C59EA">
        <w:rPr>
          <w:rFonts w:ascii="Times New Roman" w:eastAsia="Calibri" w:hAnsi="Times New Roman" w:cs="Times New Roman"/>
          <w:sz w:val="24"/>
          <w:szCs w:val="24"/>
        </w:rPr>
        <w:t>.</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Проводится работа:</w:t>
      </w:r>
    </w:p>
    <w:p w:rsidR="00764FFF" w:rsidRPr="000C59EA" w:rsidRDefault="00764FFF" w:rsidP="009F2328">
      <w:pPr>
        <w:numPr>
          <w:ilvl w:val="0"/>
          <w:numId w:val="10"/>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 инвентаризации земельных участков под индивидуальной жилой застройкой, гаражных кооперативов, отдельно стоящими гаражными боксами, торговыми точками;</w:t>
      </w:r>
    </w:p>
    <w:p w:rsidR="00764FFF" w:rsidRPr="000C59EA" w:rsidRDefault="00226A9E" w:rsidP="009F2328">
      <w:pPr>
        <w:numPr>
          <w:ilvl w:val="0"/>
          <w:numId w:val="10"/>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по организации ГСК (</w:t>
      </w:r>
      <w:r w:rsidR="00764FFF" w:rsidRPr="000C59EA">
        <w:rPr>
          <w:rFonts w:ascii="Times New Roman" w:eastAsia="Calibri" w:hAnsi="Times New Roman" w:cs="Times New Roman"/>
          <w:sz w:val="24"/>
          <w:szCs w:val="24"/>
        </w:rPr>
        <w:t>проведено 1 собрание с представителями ГСК)</w:t>
      </w:r>
    </w:p>
    <w:p w:rsidR="00764FFF" w:rsidRPr="000C59EA" w:rsidRDefault="00764FFF" w:rsidP="009F2328">
      <w:pPr>
        <w:numPr>
          <w:ilvl w:val="0"/>
          <w:numId w:val="10"/>
        </w:numPr>
        <w:spacing w:after="0" w:line="240" w:lineRule="auto"/>
        <w:ind w:left="0"/>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 ведется разъяснительная работа в средствах массовой информации, а так же индивидуальная разъяснительная работа посредством  проведения  консультаций, рассылок уведомлений, объявлений.</w:t>
      </w:r>
    </w:p>
    <w:p w:rsidR="00764FFF" w:rsidRPr="000C59EA" w:rsidRDefault="00262428"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основном прием граждан в</w:t>
      </w:r>
      <w:r w:rsidR="00764FFF" w:rsidRPr="000C59EA">
        <w:rPr>
          <w:rFonts w:ascii="Times New Roman" w:eastAsia="Calibri" w:hAnsi="Times New Roman" w:cs="Times New Roman"/>
          <w:sz w:val="24"/>
          <w:szCs w:val="24"/>
        </w:rPr>
        <w:t xml:space="preserve">едется по вопросам: </w:t>
      </w:r>
    </w:p>
    <w:p w:rsidR="00FD10DD" w:rsidRPr="000C59EA" w:rsidRDefault="00764FFF" w:rsidP="00FD10DD">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-предоставления, оформления, переоформления земельных участков,</w:t>
      </w:r>
      <w:r w:rsidR="00571E28" w:rsidRPr="000C59EA">
        <w:rPr>
          <w:rFonts w:ascii="Times New Roman" w:eastAsia="Calibri" w:hAnsi="Times New Roman" w:cs="Times New Roman"/>
          <w:sz w:val="24"/>
          <w:szCs w:val="24"/>
        </w:rPr>
        <w:t xml:space="preserve"> предоставление в собственность,  санитарной очистке территорий; озеленению территорий;с</w:t>
      </w:r>
      <w:r w:rsidRPr="000C59EA">
        <w:rPr>
          <w:rFonts w:ascii="Times New Roman" w:eastAsia="Calibri" w:hAnsi="Times New Roman" w:cs="Times New Roman"/>
          <w:sz w:val="24"/>
          <w:szCs w:val="24"/>
        </w:rPr>
        <w:t>бору арендны</w:t>
      </w:r>
      <w:r w:rsidR="00FD10DD" w:rsidRPr="000C59EA">
        <w:rPr>
          <w:rFonts w:ascii="Times New Roman" w:eastAsia="Calibri" w:hAnsi="Times New Roman" w:cs="Times New Roman"/>
          <w:sz w:val="24"/>
          <w:szCs w:val="24"/>
        </w:rPr>
        <w:t>х платежей за земельные участки</w:t>
      </w:r>
      <w:proofErr w:type="gramStart"/>
      <w:r w:rsidRPr="000C59EA">
        <w:rPr>
          <w:rFonts w:ascii="Times New Roman" w:eastAsia="Calibri" w:hAnsi="Times New Roman" w:cs="Times New Roman"/>
          <w:sz w:val="24"/>
          <w:szCs w:val="24"/>
        </w:rPr>
        <w:t>.</w:t>
      </w:r>
      <w:r w:rsidR="00FD10DD" w:rsidRPr="000C59EA">
        <w:rPr>
          <w:rFonts w:ascii="Times New Roman" w:eastAsia="Calibri" w:hAnsi="Times New Roman" w:cs="Times New Roman"/>
          <w:sz w:val="24"/>
          <w:szCs w:val="24"/>
        </w:rPr>
        <w:t>П</w:t>
      </w:r>
      <w:proofErr w:type="gramEnd"/>
      <w:r w:rsidR="00FD10DD" w:rsidRPr="000C59EA">
        <w:rPr>
          <w:rFonts w:ascii="Times New Roman" w:eastAsia="Calibri" w:hAnsi="Times New Roman" w:cs="Times New Roman"/>
          <w:sz w:val="24"/>
          <w:szCs w:val="24"/>
        </w:rPr>
        <w:t>роведено 8 заседаний комиссии по землепользованию и застройки территории МО «Поселок Айхал».</w:t>
      </w:r>
    </w:p>
    <w:p w:rsidR="00FD10DD" w:rsidRPr="000C59EA" w:rsidRDefault="00FD10DD" w:rsidP="009F2328">
      <w:pPr>
        <w:spacing w:after="0" w:line="240" w:lineRule="auto"/>
        <w:jc w:val="both"/>
        <w:rPr>
          <w:rFonts w:ascii="Times New Roman" w:eastAsia="Calibri" w:hAnsi="Times New Roman" w:cs="Times New Roman"/>
          <w:b/>
          <w:sz w:val="24"/>
          <w:szCs w:val="24"/>
        </w:rPr>
      </w:pPr>
    </w:p>
    <w:p w:rsidR="00764FFF" w:rsidRPr="000C59EA" w:rsidRDefault="00FD10DD" w:rsidP="009F2328">
      <w:pPr>
        <w:spacing w:after="0" w:line="240" w:lineRule="auto"/>
        <w:jc w:val="both"/>
        <w:rPr>
          <w:rFonts w:ascii="Times New Roman" w:eastAsia="Calibri" w:hAnsi="Times New Roman" w:cs="Times New Roman"/>
          <w:b/>
          <w:sz w:val="24"/>
          <w:szCs w:val="24"/>
        </w:rPr>
      </w:pPr>
      <w:r w:rsidRPr="000C59EA">
        <w:rPr>
          <w:rFonts w:ascii="Times New Roman" w:eastAsia="Calibri" w:hAnsi="Times New Roman" w:cs="Times New Roman"/>
          <w:b/>
          <w:sz w:val="24"/>
          <w:szCs w:val="24"/>
        </w:rPr>
        <w:t>За 2013 год получено в б</w:t>
      </w:r>
      <w:r w:rsidR="00764FFF" w:rsidRPr="000C59EA">
        <w:rPr>
          <w:rFonts w:ascii="Times New Roman" w:eastAsia="Calibri" w:hAnsi="Times New Roman" w:cs="Times New Roman"/>
          <w:b/>
          <w:sz w:val="24"/>
          <w:szCs w:val="24"/>
        </w:rPr>
        <w:t>юджет МО «Посел</w:t>
      </w:r>
      <w:r w:rsidR="00571E28" w:rsidRPr="000C59EA">
        <w:rPr>
          <w:rFonts w:ascii="Times New Roman" w:eastAsia="Calibri" w:hAnsi="Times New Roman" w:cs="Times New Roman"/>
          <w:b/>
          <w:sz w:val="24"/>
          <w:szCs w:val="24"/>
        </w:rPr>
        <w:t>ок Айхал»</w:t>
      </w:r>
    </w:p>
    <w:tbl>
      <w:tblPr>
        <w:tblStyle w:val="a7"/>
        <w:tblW w:w="0" w:type="auto"/>
        <w:tblLook w:val="04A0" w:firstRow="1" w:lastRow="0" w:firstColumn="1" w:lastColumn="0" w:noHBand="0" w:noVBand="1"/>
      </w:tblPr>
      <w:tblGrid>
        <w:gridCol w:w="3447"/>
        <w:gridCol w:w="3182"/>
        <w:gridCol w:w="1520"/>
        <w:gridCol w:w="1505"/>
      </w:tblGrid>
      <w:tr w:rsidR="00764FFF" w:rsidRPr="000C59EA" w:rsidTr="00764FFF">
        <w:tc>
          <w:tcPr>
            <w:tcW w:w="3447" w:type="dxa"/>
          </w:tcPr>
          <w:p w:rsidR="00764FFF" w:rsidRPr="000C59EA" w:rsidRDefault="00764FFF" w:rsidP="00B82C11">
            <w:pPr>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Наименование оплаты</w:t>
            </w:r>
          </w:p>
        </w:tc>
        <w:tc>
          <w:tcPr>
            <w:tcW w:w="3182" w:type="dxa"/>
          </w:tcPr>
          <w:p w:rsidR="00764FFF" w:rsidRPr="000C59EA" w:rsidRDefault="00764FFF" w:rsidP="00B82C11">
            <w:pPr>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Поступило в бюджет  за  2013год</w:t>
            </w:r>
          </w:p>
        </w:tc>
        <w:tc>
          <w:tcPr>
            <w:tcW w:w="1520" w:type="dxa"/>
          </w:tcPr>
          <w:p w:rsidR="00764FFF" w:rsidRPr="000C59EA" w:rsidRDefault="00764FFF" w:rsidP="00B82C11">
            <w:pPr>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План на 2013 год</w:t>
            </w:r>
          </w:p>
        </w:tc>
        <w:tc>
          <w:tcPr>
            <w:tcW w:w="1422" w:type="dxa"/>
          </w:tcPr>
          <w:p w:rsidR="00764FFF" w:rsidRPr="000C59EA" w:rsidRDefault="00764FFF" w:rsidP="00B82C11">
            <w:pPr>
              <w:jc w:val="center"/>
              <w:rPr>
                <w:rFonts w:ascii="Times New Roman" w:eastAsia="Calibri" w:hAnsi="Times New Roman" w:cs="Times New Roman"/>
                <w:b/>
                <w:sz w:val="24"/>
                <w:szCs w:val="24"/>
              </w:rPr>
            </w:pPr>
            <w:r w:rsidRPr="000C59EA">
              <w:rPr>
                <w:rFonts w:ascii="Times New Roman" w:eastAsia="Calibri" w:hAnsi="Times New Roman" w:cs="Times New Roman"/>
                <w:b/>
                <w:sz w:val="24"/>
                <w:szCs w:val="24"/>
              </w:rPr>
              <w:t>% исполнения</w:t>
            </w:r>
          </w:p>
        </w:tc>
      </w:tr>
      <w:tr w:rsidR="00764FFF" w:rsidRPr="000C59EA" w:rsidTr="00764FFF">
        <w:tc>
          <w:tcPr>
            <w:tcW w:w="3447"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Арендная плата за не разграниченные земельные участки</w:t>
            </w:r>
          </w:p>
        </w:tc>
        <w:tc>
          <w:tcPr>
            <w:tcW w:w="3182" w:type="dxa"/>
          </w:tcPr>
          <w:p w:rsidR="00764FFF" w:rsidRPr="000C59EA" w:rsidRDefault="00764FFF" w:rsidP="009F2328">
            <w:pPr>
              <w:jc w:val="both"/>
              <w:rPr>
                <w:rFonts w:ascii="Times New Roman" w:eastAsia="Calibri" w:hAnsi="Times New Roman" w:cs="Times New Roman"/>
                <w:sz w:val="24"/>
                <w:szCs w:val="24"/>
              </w:rPr>
            </w:pPr>
          </w:p>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7 804</w:t>
            </w:r>
            <w:r w:rsidR="004F27FC" w:rsidRPr="000C59EA">
              <w:rPr>
                <w:rFonts w:ascii="Times New Roman" w:eastAsia="Calibri" w:hAnsi="Times New Roman" w:cs="Times New Roman"/>
                <w:sz w:val="24"/>
                <w:szCs w:val="24"/>
              </w:rPr>
              <w:t> </w:t>
            </w:r>
            <w:r w:rsidRPr="000C59EA">
              <w:rPr>
                <w:rFonts w:ascii="Times New Roman" w:eastAsia="Calibri" w:hAnsi="Times New Roman" w:cs="Times New Roman"/>
                <w:sz w:val="24"/>
                <w:szCs w:val="24"/>
              </w:rPr>
              <w:t>128</w:t>
            </w:r>
            <w:r w:rsidR="004F27FC" w:rsidRPr="000C59EA">
              <w:rPr>
                <w:rFonts w:ascii="Times New Roman" w:eastAsia="Calibri" w:hAnsi="Times New Roman" w:cs="Times New Roman"/>
                <w:sz w:val="24"/>
                <w:szCs w:val="24"/>
              </w:rPr>
              <w:t>,36</w:t>
            </w:r>
          </w:p>
        </w:tc>
        <w:tc>
          <w:tcPr>
            <w:tcW w:w="1520" w:type="dxa"/>
          </w:tcPr>
          <w:p w:rsidR="00764FFF" w:rsidRPr="000C59EA" w:rsidRDefault="00764FFF" w:rsidP="009F2328">
            <w:pPr>
              <w:jc w:val="both"/>
              <w:rPr>
                <w:rFonts w:ascii="Times New Roman" w:eastAsia="Calibri" w:hAnsi="Times New Roman" w:cs="Times New Roman"/>
                <w:sz w:val="24"/>
                <w:szCs w:val="24"/>
              </w:rPr>
            </w:pPr>
          </w:p>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5 438 000</w:t>
            </w:r>
          </w:p>
        </w:tc>
        <w:tc>
          <w:tcPr>
            <w:tcW w:w="1422" w:type="dxa"/>
          </w:tcPr>
          <w:p w:rsidR="00764FFF" w:rsidRPr="000C59EA" w:rsidRDefault="00764FFF" w:rsidP="009F2328">
            <w:pPr>
              <w:jc w:val="both"/>
              <w:rPr>
                <w:rFonts w:ascii="Times New Roman" w:eastAsia="Calibri" w:hAnsi="Times New Roman" w:cs="Times New Roman"/>
                <w:sz w:val="24"/>
                <w:szCs w:val="24"/>
              </w:rPr>
            </w:pPr>
          </w:p>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143,5</w:t>
            </w:r>
          </w:p>
        </w:tc>
      </w:tr>
      <w:tr w:rsidR="00764FFF" w:rsidRPr="000C59EA" w:rsidTr="00764FFF">
        <w:tc>
          <w:tcPr>
            <w:tcW w:w="3447"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Земельного налога</w:t>
            </w:r>
          </w:p>
        </w:tc>
        <w:tc>
          <w:tcPr>
            <w:tcW w:w="3182"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5 746</w:t>
            </w:r>
            <w:r w:rsidR="004F27FC" w:rsidRPr="000C59EA">
              <w:rPr>
                <w:rFonts w:ascii="Times New Roman" w:eastAsia="Calibri" w:hAnsi="Times New Roman" w:cs="Times New Roman"/>
                <w:sz w:val="24"/>
                <w:szCs w:val="24"/>
              </w:rPr>
              <w:t> </w:t>
            </w:r>
            <w:r w:rsidRPr="000C59EA">
              <w:rPr>
                <w:rFonts w:ascii="Times New Roman" w:eastAsia="Calibri" w:hAnsi="Times New Roman" w:cs="Times New Roman"/>
                <w:sz w:val="24"/>
                <w:szCs w:val="24"/>
              </w:rPr>
              <w:t>289</w:t>
            </w:r>
            <w:r w:rsidR="004F27FC" w:rsidRPr="000C59EA">
              <w:rPr>
                <w:rFonts w:ascii="Times New Roman" w:eastAsia="Calibri" w:hAnsi="Times New Roman" w:cs="Times New Roman"/>
                <w:sz w:val="24"/>
                <w:szCs w:val="24"/>
              </w:rPr>
              <w:t>,72</w:t>
            </w:r>
          </w:p>
        </w:tc>
        <w:tc>
          <w:tcPr>
            <w:tcW w:w="1520"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5 200 000</w:t>
            </w:r>
          </w:p>
        </w:tc>
        <w:tc>
          <w:tcPr>
            <w:tcW w:w="1422"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110,5</w:t>
            </w:r>
          </w:p>
        </w:tc>
      </w:tr>
      <w:tr w:rsidR="00764FFF" w:rsidRPr="000C59EA" w:rsidTr="00764FFF">
        <w:tc>
          <w:tcPr>
            <w:tcW w:w="3447"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Арендная плата за разграниченные земельные участки</w:t>
            </w:r>
          </w:p>
        </w:tc>
        <w:tc>
          <w:tcPr>
            <w:tcW w:w="3182" w:type="dxa"/>
          </w:tcPr>
          <w:p w:rsidR="00764FFF" w:rsidRPr="000C59EA" w:rsidRDefault="00764FFF" w:rsidP="009F2328">
            <w:pPr>
              <w:jc w:val="both"/>
              <w:rPr>
                <w:rFonts w:ascii="Times New Roman" w:eastAsia="Calibri" w:hAnsi="Times New Roman" w:cs="Times New Roman"/>
                <w:sz w:val="24"/>
                <w:szCs w:val="24"/>
              </w:rPr>
            </w:pPr>
          </w:p>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201</w:t>
            </w:r>
            <w:r w:rsidR="004F27FC" w:rsidRPr="000C59EA">
              <w:rPr>
                <w:rFonts w:ascii="Times New Roman" w:eastAsia="Calibri" w:hAnsi="Times New Roman" w:cs="Times New Roman"/>
                <w:sz w:val="24"/>
                <w:szCs w:val="24"/>
              </w:rPr>
              <w:t> </w:t>
            </w:r>
            <w:r w:rsidRPr="000C59EA">
              <w:rPr>
                <w:rFonts w:ascii="Times New Roman" w:eastAsia="Calibri" w:hAnsi="Times New Roman" w:cs="Times New Roman"/>
                <w:sz w:val="24"/>
                <w:szCs w:val="24"/>
              </w:rPr>
              <w:t>521</w:t>
            </w:r>
            <w:r w:rsidR="004F27FC" w:rsidRPr="000C59EA">
              <w:rPr>
                <w:rFonts w:ascii="Times New Roman" w:eastAsia="Calibri" w:hAnsi="Times New Roman" w:cs="Times New Roman"/>
                <w:sz w:val="24"/>
                <w:szCs w:val="24"/>
              </w:rPr>
              <w:t>,98</w:t>
            </w:r>
          </w:p>
        </w:tc>
        <w:tc>
          <w:tcPr>
            <w:tcW w:w="1520" w:type="dxa"/>
          </w:tcPr>
          <w:p w:rsidR="00764FFF" w:rsidRPr="000C59EA" w:rsidRDefault="00764FFF" w:rsidP="009F2328">
            <w:pPr>
              <w:jc w:val="both"/>
              <w:rPr>
                <w:rFonts w:ascii="Times New Roman" w:eastAsia="Calibri" w:hAnsi="Times New Roman" w:cs="Times New Roman"/>
                <w:sz w:val="24"/>
                <w:szCs w:val="24"/>
              </w:rPr>
            </w:pPr>
          </w:p>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231 300</w:t>
            </w:r>
          </w:p>
        </w:tc>
        <w:tc>
          <w:tcPr>
            <w:tcW w:w="1422"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87,1</w:t>
            </w:r>
          </w:p>
        </w:tc>
      </w:tr>
      <w:tr w:rsidR="00764FFF" w:rsidRPr="000C59EA" w:rsidTr="00764FFF">
        <w:tc>
          <w:tcPr>
            <w:tcW w:w="3447"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Продажа земель</w:t>
            </w:r>
          </w:p>
        </w:tc>
        <w:tc>
          <w:tcPr>
            <w:tcW w:w="3182" w:type="dxa"/>
          </w:tcPr>
          <w:p w:rsidR="00764FFF" w:rsidRPr="000C59EA" w:rsidRDefault="00571E28"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81 743</w:t>
            </w:r>
            <w:r w:rsidR="004F27FC" w:rsidRPr="000C59EA">
              <w:rPr>
                <w:rFonts w:ascii="Times New Roman" w:eastAsia="Calibri" w:hAnsi="Times New Roman" w:cs="Times New Roman"/>
                <w:sz w:val="24"/>
                <w:szCs w:val="24"/>
              </w:rPr>
              <w:t>25</w:t>
            </w:r>
          </w:p>
        </w:tc>
        <w:tc>
          <w:tcPr>
            <w:tcW w:w="1520"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81 743</w:t>
            </w:r>
          </w:p>
        </w:tc>
        <w:tc>
          <w:tcPr>
            <w:tcW w:w="1422" w:type="dxa"/>
          </w:tcPr>
          <w:p w:rsidR="00764FFF" w:rsidRPr="000C59EA" w:rsidRDefault="00764FFF" w:rsidP="009F2328">
            <w:pPr>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100</w:t>
            </w:r>
          </w:p>
        </w:tc>
      </w:tr>
    </w:tbl>
    <w:p w:rsidR="00C21F87" w:rsidRPr="000C59EA" w:rsidRDefault="00C21F87" w:rsidP="009F2328">
      <w:pPr>
        <w:spacing w:after="0" w:line="240" w:lineRule="auto"/>
        <w:jc w:val="both"/>
        <w:rPr>
          <w:rFonts w:ascii="Times New Roman" w:eastAsia="Calibri" w:hAnsi="Times New Roman" w:cs="Times New Roman"/>
          <w:sz w:val="24"/>
          <w:szCs w:val="24"/>
          <w:highlight w:val="green"/>
          <w:u w:val="single"/>
        </w:rPr>
      </w:pPr>
    </w:p>
    <w:p w:rsidR="0091583F" w:rsidRPr="00005D8B" w:rsidRDefault="0091583F" w:rsidP="00F11987">
      <w:pPr>
        <w:pStyle w:val="1"/>
        <w:numPr>
          <w:ilvl w:val="0"/>
          <w:numId w:val="27"/>
        </w:numPr>
        <w:jc w:val="left"/>
        <w:rPr>
          <w:rFonts w:cs="Times New Roman"/>
          <w:szCs w:val="28"/>
        </w:rPr>
      </w:pPr>
      <w:r w:rsidRPr="00005D8B">
        <w:rPr>
          <w:rFonts w:cs="Times New Roman"/>
          <w:szCs w:val="28"/>
        </w:rPr>
        <w:t xml:space="preserve">Правопорядок </w:t>
      </w:r>
    </w:p>
    <w:p w:rsidR="00C96623" w:rsidRPr="000C59EA" w:rsidRDefault="00C96623" w:rsidP="00C96623">
      <w:pPr>
        <w:spacing w:after="0"/>
        <w:rPr>
          <w:rFonts w:ascii="Times New Roman" w:hAnsi="Times New Roman" w:cs="Times New Roman"/>
          <w:sz w:val="24"/>
          <w:szCs w:val="24"/>
        </w:rPr>
      </w:pPr>
    </w:p>
    <w:p w:rsidR="00C96623" w:rsidRPr="000C59EA" w:rsidRDefault="00C96623" w:rsidP="00C96623">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За текущий период 2013 года на территории обслуживания Айхальским ОП совершено </w:t>
      </w:r>
      <w:r w:rsidRPr="000C59EA">
        <w:rPr>
          <w:rFonts w:ascii="Times New Roman" w:hAnsi="Times New Roman" w:cs="Times New Roman"/>
          <w:b/>
          <w:sz w:val="24"/>
          <w:szCs w:val="24"/>
        </w:rPr>
        <w:t>101</w:t>
      </w:r>
      <w:r w:rsidRPr="000C59EA">
        <w:rPr>
          <w:rFonts w:ascii="Times New Roman" w:hAnsi="Times New Roman" w:cs="Times New Roman"/>
          <w:sz w:val="24"/>
          <w:szCs w:val="24"/>
        </w:rPr>
        <w:t xml:space="preserve"> преступлени</w:t>
      </w:r>
      <w:proofErr w:type="gramStart"/>
      <w:r w:rsidRPr="000C59EA">
        <w:rPr>
          <w:rFonts w:ascii="Times New Roman" w:hAnsi="Times New Roman" w:cs="Times New Roman"/>
          <w:sz w:val="24"/>
          <w:szCs w:val="24"/>
        </w:rPr>
        <w:t>е(</w:t>
      </w:r>
      <w:proofErr w:type="gramEnd"/>
      <w:r w:rsidRPr="000C59EA">
        <w:rPr>
          <w:rFonts w:ascii="Times New Roman" w:hAnsi="Times New Roman" w:cs="Times New Roman"/>
          <w:sz w:val="24"/>
          <w:szCs w:val="24"/>
        </w:rPr>
        <w:t xml:space="preserve">АППГ- 80), процент раскрываемости составляет 94,6% (АППГ-86,7%). </w:t>
      </w:r>
    </w:p>
    <w:p w:rsidR="00C96623" w:rsidRPr="000C59EA" w:rsidRDefault="00C96623" w:rsidP="00C96623">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Совершено 20 тяжких и особо тяжких преступлений (АППГ-15) – 3 грабежа, 1 убийств</w:t>
      </w:r>
      <w:proofErr w:type="gramStart"/>
      <w:r w:rsidRPr="000C59EA">
        <w:rPr>
          <w:rFonts w:ascii="Times New Roman" w:hAnsi="Times New Roman" w:cs="Times New Roman"/>
          <w:sz w:val="24"/>
          <w:szCs w:val="24"/>
          <w:lang w:val="en-US"/>
        </w:rPr>
        <w:t>o</w:t>
      </w:r>
      <w:proofErr w:type="gramEnd"/>
      <w:r w:rsidRPr="000C59EA">
        <w:rPr>
          <w:rFonts w:ascii="Times New Roman" w:hAnsi="Times New Roman" w:cs="Times New Roman"/>
          <w:sz w:val="24"/>
          <w:szCs w:val="24"/>
        </w:rPr>
        <w:t xml:space="preserve">, 2 изнасилования, 1 кража, 3 умышленных причинения тяжкого вреда здоровью и 8 преступлений связанных с незаконным оборотом наркотиков. </w:t>
      </w:r>
    </w:p>
    <w:p w:rsidR="00C96623" w:rsidRPr="000C59EA" w:rsidRDefault="00C96623" w:rsidP="00C96623">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Приостановлено по п.1-3 ст. 208 УПК РФ 5 преступлений (АППГ-10), из них 3 тяжких и особо тяжких.  Раскрываемость данной категории преступлений составляет 87% (АППГ-72,7%). </w:t>
      </w:r>
    </w:p>
    <w:p w:rsidR="00C96623" w:rsidRPr="000C59EA" w:rsidRDefault="00C96623" w:rsidP="00C96623">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На 9,5%  снижение преступлений против жизни и здоровья граждан, из них: убийств 1 (АППГ – 2), умышленное причинение тяжкого вреда здоровью 3 (АППГ-2),  умышленное причинение средней тяжести здоровью – 6 преступлений (АППГ-9).</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На 8,3% снижение преступлений против собственности граждан, совершено 22 (АППГ – 24), процент раскрываемости данной категории составляет 85,7% (АППГ – 73,9%), направлено в суд 18 уголовных дел (АППГ-17). Снижение краж с 15 до 9, процент раскрываемости 80%, АППГ – 64,3%. Приостановлено 2 кражи, одна переходящая с 2012 года.</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             На 20 % рост преступлений лицами, ранее совершавшими преступления с 20 до 24, на 12% снижение преступлений  лицами, совершавшими в состоянии алкогольного опьянения 22 (АППГ – 25), на 50% увеличилась численность преступлений совершенных в общественных местах </w:t>
      </w:r>
      <w:proofErr w:type="gramStart"/>
      <w:r w:rsidRPr="000C59EA">
        <w:rPr>
          <w:rFonts w:ascii="Times New Roman" w:hAnsi="Times New Roman" w:cs="Times New Roman"/>
          <w:sz w:val="24"/>
          <w:szCs w:val="24"/>
        </w:rPr>
        <w:t>с</w:t>
      </w:r>
      <w:proofErr w:type="gramEnd"/>
      <w:r w:rsidRPr="000C59EA">
        <w:rPr>
          <w:rFonts w:ascii="Times New Roman" w:hAnsi="Times New Roman" w:cs="Times New Roman"/>
          <w:sz w:val="24"/>
          <w:szCs w:val="24"/>
        </w:rPr>
        <w:t xml:space="preserve"> 14 до 21. Снижение на 7,7% преступлений совершенных на улицах с 13 до 12.</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Совершено 3 грабежа, один пока нераскрыт.</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Выявлено 21 преступление по линии незаконного оборота наркотиков (АППГ-11).</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 xml:space="preserve">Айхальским ОП разыскиваются 3 преступника, 1 без вести </w:t>
      </w:r>
      <w:proofErr w:type="gramStart"/>
      <w:r w:rsidRPr="000C59EA">
        <w:rPr>
          <w:rFonts w:ascii="Times New Roman" w:hAnsi="Times New Roman" w:cs="Times New Roman"/>
          <w:sz w:val="24"/>
          <w:szCs w:val="24"/>
        </w:rPr>
        <w:t>пропавший</w:t>
      </w:r>
      <w:proofErr w:type="gramEnd"/>
      <w:r w:rsidRPr="000C59EA">
        <w:rPr>
          <w:rFonts w:ascii="Times New Roman" w:hAnsi="Times New Roman" w:cs="Times New Roman"/>
          <w:sz w:val="24"/>
          <w:szCs w:val="24"/>
        </w:rPr>
        <w:t xml:space="preserve">, устанавливается личность 2 неопознанных трупов. За текущий период 2013 года установлено </w:t>
      </w:r>
      <w:proofErr w:type="gramStart"/>
      <w:r w:rsidRPr="000C59EA">
        <w:rPr>
          <w:rFonts w:ascii="Times New Roman" w:hAnsi="Times New Roman" w:cs="Times New Roman"/>
          <w:sz w:val="24"/>
          <w:szCs w:val="24"/>
        </w:rPr>
        <w:t>место нахождение</w:t>
      </w:r>
      <w:proofErr w:type="gramEnd"/>
      <w:r w:rsidRPr="000C59EA">
        <w:rPr>
          <w:rFonts w:ascii="Times New Roman" w:hAnsi="Times New Roman" w:cs="Times New Roman"/>
          <w:sz w:val="24"/>
          <w:szCs w:val="24"/>
        </w:rPr>
        <w:t xml:space="preserve"> 19 пропавших без вести граждан.</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       На учете УУП состоит 262 человека:</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Осужденных к мере наказания не связанной с лишением свободы – 45 (АППГ-25);</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Освобожденных по УДО – 7 (АППГ-7);</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 xml:space="preserve">Состоящие на учете в АГБ: в кабинете у психиатра – 44 (АППГ-42) человек; в кабинете у нарколога -94 (АППГ-145); по линии наркомании – 28 (АППГ-28); </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ab/>
        <w:t>Допускающие правонарушения в сфере семейно-бытовых отношений -22 (АППГ-38) человек.</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На профилактическом учете ПДНАйхальского ОП состоит 15 подростков, из них:  </w:t>
      </w:r>
    </w:p>
    <w:p w:rsidR="00C96623" w:rsidRPr="000C59EA" w:rsidRDefault="00C96623" w:rsidP="00C96623">
      <w:pPr>
        <w:pStyle w:val="a8"/>
        <w:numPr>
          <w:ilvl w:val="0"/>
          <w:numId w:val="28"/>
        </w:numPr>
        <w:jc w:val="both"/>
      </w:pPr>
      <w:r w:rsidRPr="000C59EA">
        <w:t>за употребление спиртных напитков –3;</w:t>
      </w:r>
    </w:p>
    <w:p w:rsidR="00C96623" w:rsidRPr="000C59EA" w:rsidRDefault="00C96623" w:rsidP="00C96623">
      <w:pPr>
        <w:numPr>
          <w:ilvl w:val="0"/>
          <w:numId w:val="28"/>
        </w:numPr>
        <w:spacing w:after="0" w:line="240" w:lineRule="auto"/>
        <w:contextualSpacing/>
        <w:jc w:val="both"/>
        <w:rPr>
          <w:rFonts w:ascii="Times New Roman" w:hAnsi="Times New Roman" w:cs="Times New Roman"/>
          <w:sz w:val="24"/>
          <w:szCs w:val="24"/>
        </w:rPr>
      </w:pPr>
      <w:r w:rsidRPr="000C59EA">
        <w:rPr>
          <w:rFonts w:ascii="Times New Roman" w:hAnsi="Times New Roman" w:cs="Times New Roman"/>
          <w:sz w:val="24"/>
          <w:szCs w:val="24"/>
        </w:rPr>
        <w:t>антиобщественное поведение – 3;</w:t>
      </w:r>
    </w:p>
    <w:p w:rsidR="00C96623" w:rsidRPr="000C59EA" w:rsidRDefault="00C96623" w:rsidP="00C96623">
      <w:pPr>
        <w:pStyle w:val="msonormalcxspmiddle"/>
        <w:numPr>
          <w:ilvl w:val="0"/>
          <w:numId w:val="28"/>
        </w:numPr>
        <w:spacing w:before="0" w:beforeAutospacing="0" w:after="0" w:afterAutospacing="0"/>
        <w:contextualSpacing/>
        <w:jc w:val="both"/>
      </w:pPr>
      <w:r w:rsidRPr="000C59EA">
        <w:t>за совершение ООД – 9;</w:t>
      </w:r>
    </w:p>
    <w:p w:rsidR="00C96623" w:rsidRPr="000C59EA" w:rsidRDefault="00C96623" w:rsidP="00C96623">
      <w:pPr>
        <w:spacing w:after="0" w:line="240" w:lineRule="auto"/>
        <w:ind w:left="360"/>
        <w:jc w:val="both"/>
        <w:rPr>
          <w:rFonts w:ascii="Times New Roman" w:hAnsi="Times New Roman" w:cs="Times New Roman"/>
          <w:sz w:val="24"/>
          <w:szCs w:val="24"/>
        </w:rPr>
      </w:pPr>
      <w:r w:rsidRPr="000C59EA">
        <w:rPr>
          <w:rFonts w:ascii="Times New Roman" w:hAnsi="Times New Roman" w:cs="Times New Roman"/>
          <w:sz w:val="24"/>
          <w:szCs w:val="24"/>
        </w:rPr>
        <w:t>Снято с учета за отчетный период:  20 несовершеннолетних.</w:t>
      </w:r>
    </w:p>
    <w:p w:rsidR="00C96623" w:rsidRPr="000C59EA" w:rsidRDefault="00C96623" w:rsidP="00C96623">
      <w:pPr>
        <w:spacing w:after="0" w:line="240" w:lineRule="auto"/>
        <w:ind w:firstLine="360"/>
        <w:jc w:val="both"/>
        <w:rPr>
          <w:rFonts w:ascii="Times New Roman" w:hAnsi="Times New Roman" w:cs="Times New Roman"/>
          <w:sz w:val="24"/>
          <w:szCs w:val="24"/>
        </w:rPr>
      </w:pPr>
      <w:r w:rsidRPr="000C59EA">
        <w:rPr>
          <w:rFonts w:ascii="Times New Roman" w:hAnsi="Times New Roman" w:cs="Times New Roman"/>
          <w:sz w:val="24"/>
          <w:szCs w:val="24"/>
        </w:rPr>
        <w:t xml:space="preserve">На профилактическом учете состоит 22 </w:t>
      </w:r>
      <w:proofErr w:type="gramStart"/>
      <w:r w:rsidRPr="000C59EA">
        <w:rPr>
          <w:rFonts w:ascii="Times New Roman" w:hAnsi="Times New Roman" w:cs="Times New Roman"/>
          <w:sz w:val="24"/>
          <w:szCs w:val="24"/>
        </w:rPr>
        <w:t>неблагополучных</w:t>
      </w:r>
      <w:proofErr w:type="gramEnd"/>
      <w:r w:rsidRPr="000C59EA">
        <w:rPr>
          <w:rFonts w:ascii="Times New Roman" w:hAnsi="Times New Roman" w:cs="Times New Roman"/>
          <w:sz w:val="24"/>
          <w:szCs w:val="24"/>
        </w:rPr>
        <w:t xml:space="preserve"> родителя. </w:t>
      </w:r>
    </w:p>
    <w:p w:rsidR="00C96623" w:rsidRPr="000C59EA" w:rsidRDefault="00C96623" w:rsidP="00C96623">
      <w:pPr>
        <w:spacing w:after="0" w:line="240" w:lineRule="auto"/>
        <w:ind w:firstLine="360"/>
        <w:jc w:val="both"/>
        <w:rPr>
          <w:rFonts w:ascii="Times New Roman" w:hAnsi="Times New Roman" w:cs="Times New Roman"/>
          <w:sz w:val="24"/>
          <w:szCs w:val="24"/>
        </w:rPr>
      </w:pPr>
      <w:r w:rsidRPr="000C59EA">
        <w:rPr>
          <w:rFonts w:ascii="Times New Roman" w:hAnsi="Times New Roman" w:cs="Times New Roman"/>
          <w:sz w:val="24"/>
          <w:szCs w:val="24"/>
        </w:rPr>
        <w:t>Снято с учета за отчетный период 18 родителей.</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lastRenderedPageBreak/>
        <w:t xml:space="preserve">Составлено административных протоколов -  107, из них направлено на рассмотрение в КДН и ЗП МО «Поселок Айхал» - 90.  </w:t>
      </w:r>
    </w:p>
    <w:p w:rsidR="00C96623" w:rsidRPr="000C59EA" w:rsidRDefault="00C96623" w:rsidP="00C96623">
      <w:pPr>
        <w:spacing w:after="0" w:line="240" w:lineRule="auto"/>
        <w:ind w:firstLine="708"/>
        <w:jc w:val="both"/>
        <w:rPr>
          <w:rFonts w:ascii="Times New Roman" w:hAnsi="Times New Roman" w:cs="Times New Roman"/>
          <w:sz w:val="24"/>
          <w:szCs w:val="24"/>
        </w:rPr>
      </w:pPr>
      <w:proofErr w:type="spellStart"/>
      <w:r w:rsidRPr="000C59EA">
        <w:rPr>
          <w:rFonts w:ascii="Times New Roman" w:hAnsi="Times New Roman" w:cs="Times New Roman"/>
          <w:sz w:val="24"/>
          <w:szCs w:val="24"/>
        </w:rPr>
        <w:t>Взыскаемость</w:t>
      </w:r>
      <w:proofErr w:type="spellEnd"/>
      <w:r w:rsidRPr="000C59EA">
        <w:rPr>
          <w:rFonts w:ascii="Times New Roman" w:hAnsi="Times New Roman" w:cs="Times New Roman"/>
          <w:sz w:val="24"/>
          <w:szCs w:val="24"/>
        </w:rPr>
        <w:t xml:space="preserve"> штрафов за административные правонарушения составила 58,8% .</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 В базе данных ОЛРР и КЧДОДАйхальского ОП зарегистрировано 885 владельцев гладкоствольного оружия, 216 владельцев оружия самообороны, 134 владельцев нарезного оружия.</w:t>
      </w:r>
    </w:p>
    <w:p w:rsidR="00C96623" w:rsidRPr="000C59EA" w:rsidRDefault="00C96623" w:rsidP="00C96623">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color w:val="000000"/>
          <w:sz w:val="24"/>
          <w:szCs w:val="24"/>
        </w:rPr>
        <w:t>За данный период  2013 года изъято 113 единиц оружия (АППГ-106).</w:t>
      </w:r>
      <w:r w:rsidRPr="000C59EA">
        <w:rPr>
          <w:rFonts w:ascii="Times New Roman" w:hAnsi="Times New Roman" w:cs="Times New Roman"/>
          <w:sz w:val="24"/>
          <w:szCs w:val="24"/>
        </w:rPr>
        <w:t>По ст. 222 УК РФ возбуждено 4 уголовных дела (АППГ – 4).</w:t>
      </w:r>
    </w:p>
    <w:p w:rsidR="00C96623" w:rsidRPr="000C59EA" w:rsidRDefault="00C96623" w:rsidP="00C96623">
      <w:pPr>
        <w:spacing w:after="0" w:line="240" w:lineRule="auto"/>
        <w:jc w:val="both"/>
        <w:rPr>
          <w:rFonts w:ascii="Times New Roman" w:hAnsi="Times New Roman" w:cs="Times New Roman"/>
          <w:color w:val="000000"/>
          <w:sz w:val="24"/>
          <w:szCs w:val="24"/>
        </w:rPr>
      </w:pPr>
      <w:r w:rsidRPr="000C59EA">
        <w:rPr>
          <w:rFonts w:ascii="Times New Roman" w:hAnsi="Times New Roman" w:cs="Times New Roman"/>
          <w:color w:val="000000"/>
          <w:sz w:val="24"/>
          <w:szCs w:val="24"/>
        </w:rPr>
        <w:tab/>
        <w:t xml:space="preserve">За 12 месяцев  2013 года личным составом группы ГИБДД Айхальского ОП проведено 20 рейдов по охране общественного порядка и обеспечению безопасности дорожного движения совместно  со службами УУП, ПДН, ОУР, ОЛРР и КЧДОД, с привлечением ДНД, служб БД  АГОКа. </w:t>
      </w:r>
    </w:p>
    <w:p w:rsidR="00C96623" w:rsidRPr="000C59EA" w:rsidRDefault="00C96623" w:rsidP="00C96623">
      <w:pPr>
        <w:spacing w:after="0" w:line="240" w:lineRule="auto"/>
        <w:ind w:firstLine="708"/>
        <w:jc w:val="both"/>
        <w:rPr>
          <w:rFonts w:ascii="Times New Roman" w:hAnsi="Times New Roman" w:cs="Times New Roman"/>
          <w:bCs/>
          <w:color w:val="000000"/>
          <w:sz w:val="24"/>
          <w:szCs w:val="24"/>
        </w:rPr>
      </w:pPr>
      <w:r w:rsidRPr="000C59EA">
        <w:rPr>
          <w:rFonts w:ascii="Times New Roman" w:hAnsi="Times New Roman" w:cs="Times New Roman"/>
          <w:color w:val="000000"/>
          <w:sz w:val="24"/>
          <w:szCs w:val="24"/>
        </w:rPr>
        <w:t>За 2013 год на обслуживаемом участке зарегистрировано 14 дорожно-транспортных происшествий, в результате которых погибло 4 гражданина, ранено  – 2 (АППГ – 18/3/1).</w:t>
      </w:r>
    </w:p>
    <w:p w:rsidR="00C96623" w:rsidRPr="000C59EA" w:rsidRDefault="00C96623" w:rsidP="00C96623">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За 2013 год выявлено 1731 административных нарушений.</w:t>
      </w:r>
    </w:p>
    <w:p w:rsidR="00C96623" w:rsidRPr="000C59EA" w:rsidRDefault="00C96623" w:rsidP="00C96623">
      <w:pPr>
        <w:spacing w:after="0" w:line="240" w:lineRule="auto"/>
        <w:jc w:val="both"/>
        <w:rPr>
          <w:rFonts w:ascii="Times New Roman" w:hAnsi="Times New Roman" w:cs="Times New Roman"/>
          <w:b/>
          <w:color w:val="000000"/>
          <w:sz w:val="24"/>
          <w:szCs w:val="24"/>
        </w:rPr>
      </w:pPr>
      <w:r w:rsidRPr="000C59EA">
        <w:rPr>
          <w:rFonts w:ascii="Times New Roman" w:hAnsi="Times New Roman" w:cs="Times New Roman"/>
          <w:color w:val="000000"/>
          <w:sz w:val="24"/>
          <w:szCs w:val="24"/>
        </w:rPr>
        <w:t xml:space="preserve">Направлено материалов на рассмотрение в суд: 36. </w:t>
      </w:r>
    </w:p>
    <w:p w:rsidR="00C96623" w:rsidRPr="000C59EA" w:rsidRDefault="00C96623" w:rsidP="00C96623">
      <w:pPr>
        <w:spacing w:after="0" w:line="240" w:lineRule="auto"/>
        <w:jc w:val="both"/>
        <w:rPr>
          <w:rFonts w:ascii="Times New Roman" w:hAnsi="Times New Roman" w:cs="Times New Roman"/>
          <w:color w:val="000000"/>
          <w:sz w:val="24"/>
          <w:szCs w:val="24"/>
        </w:rPr>
      </w:pPr>
      <w:r w:rsidRPr="000C59EA">
        <w:rPr>
          <w:rFonts w:ascii="Times New Roman" w:hAnsi="Times New Roman" w:cs="Times New Roman"/>
          <w:color w:val="000000"/>
          <w:sz w:val="24"/>
          <w:szCs w:val="24"/>
        </w:rPr>
        <w:t>Лишено     специального    права    управления    транспортными    средствами   – 28 водителей.</w:t>
      </w:r>
    </w:p>
    <w:p w:rsidR="0091583F" w:rsidRPr="000C59EA" w:rsidRDefault="0091583F" w:rsidP="0091583F">
      <w:pPr>
        <w:rPr>
          <w:rFonts w:ascii="Times New Roman" w:hAnsi="Times New Roman" w:cs="Times New Roman"/>
          <w:sz w:val="24"/>
          <w:szCs w:val="24"/>
        </w:rPr>
      </w:pPr>
    </w:p>
    <w:p w:rsidR="00764FFF" w:rsidRPr="00005D8B" w:rsidRDefault="00764FFF" w:rsidP="00F11987">
      <w:pPr>
        <w:pStyle w:val="1"/>
        <w:numPr>
          <w:ilvl w:val="0"/>
          <w:numId w:val="27"/>
        </w:numPr>
        <w:jc w:val="left"/>
        <w:rPr>
          <w:rFonts w:cs="Times New Roman"/>
          <w:szCs w:val="28"/>
        </w:rPr>
      </w:pPr>
      <w:r w:rsidRPr="00005D8B">
        <w:rPr>
          <w:rFonts w:cs="Times New Roman"/>
          <w:szCs w:val="28"/>
        </w:rPr>
        <w:t>Мобилизационная политика и призыв</w:t>
      </w:r>
    </w:p>
    <w:p w:rsidR="00764FFF" w:rsidRPr="000C59EA" w:rsidRDefault="00764FFF" w:rsidP="009F2328">
      <w:pPr>
        <w:spacing w:after="0" w:line="240" w:lineRule="auto"/>
        <w:jc w:val="both"/>
        <w:rPr>
          <w:rFonts w:ascii="Times New Roman" w:eastAsia="Calibri" w:hAnsi="Times New Roman" w:cs="Times New Roman"/>
          <w:sz w:val="24"/>
          <w:szCs w:val="24"/>
        </w:rPr>
      </w:pP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Всего на первичном воинском учете состоит:</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b/>
          <w:sz w:val="24"/>
          <w:szCs w:val="24"/>
        </w:rPr>
        <w:t xml:space="preserve">311 </w:t>
      </w:r>
      <w:r w:rsidRPr="000C59EA">
        <w:rPr>
          <w:rFonts w:ascii="Times New Roman" w:eastAsia="Calibri" w:hAnsi="Times New Roman" w:cs="Times New Roman"/>
          <w:sz w:val="24"/>
          <w:szCs w:val="24"/>
        </w:rPr>
        <w:t xml:space="preserve">граждан, подлежащих первоначальной постановке на воинский учет; </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b/>
          <w:sz w:val="24"/>
          <w:szCs w:val="24"/>
        </w:rPr>
        <w:t xml:space="preserve">181 </w:t>
      </w:r>
      <w:r w:rsidRPr="000C59EA">
        <w:rPr>
          <w:rFonts w:ascii="Times New Roman" w:eastAsia="Calibri" w:hAnsi="Times New Roman" w:cs="Times New Roman"/>
          <w:sz w:val="24"/>
          <w:szCs w:val="24"/>
        </w:rPr>
        <w:t>офицер запаса;</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b/>
          <w:sz w:val="24"/>
          <w:szCs w:val="24"/>
        </w:rPr>
        <w:t>4527</w:t>
      </w:r>
      <w:r w:rsidRPr="000C59EA">
        <w:rPr>
          <w:rFonts w:ascii="Times New Roman" w:eastAsia="Calibri" w:hAnsi="Times New Roman" w:cs="Times New Roman"/>
          <w:sz w:val="24"/>
          <w:szCs w:val="24"/>
        </w:rPr>
        <w:t xml:space="preserve"> прапорщиков, мичманов, сержантов, старшин, солдат и матросов запаса; увеличилось на </w:t>
      </w:r>
      <w:r w:rsidRPr="000C59EA">
        <w:rPr>
          <w:rFonts w:ascii="Times New Roman" w:eastAsia="Calibri" w:hAnsi="Times New Roman" w:cs="Times New Roman"/>
          <w:b/>
          <w:sz w:val="24"/>
          <w:szCs w:val="24"/>
        </w:rPr>
        <w:t>242</w:t>
      </w:r>
      <w:r w:rsidRPr="000C59EA">
        <w:rPr>
          <w:rFonts w:ascii="Times New Roman" w:eastAsia="Calibri" w:hAnsi="Times New Roman" w:cs="Times New Roman"/>
          <w:sz w:val="24"/>
          <w:szCs w:val="24"/>
        </w:rPr>
        <w:t xml:space="preserve"> человек;</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Из них:</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На общем воинском учете</w:t>
      </w:r>
      <w:r w:rsidRPr="000C59EA">
        <w:rPr>
          <w:rFonts w:ascii="Times New Roman" w:eastAsia="Calibri" w:hAnsi="Times New Roman" w:cs="Times New Roman"/>
          <w:b/>
          <w:sz w:val="24"/>
          <w:szCs w:val="24"/>
        </w:rPr>
        <w:t xml:space="preserve"> 5019 </w:t>
      </w:r>
      <w:r w:rsidRPr="000C59EA">
        <w:rPr>
          <w:rFonts w:ascii="Times New Roman" w:eastAsia="Calibri" w:hAnsi="Times New Roman" w:cs="Times New Roman"/>
          <w:sz w:val="24"/>
          <w:szCs w:val="24"/>
        </w:rPr>
        <w:t xml:space="preserve"> увеличилось на </w:t>
      </w:r>
      <w:r w:rsidRPr="000C59EA">
        <w:rPr>
          <w:rFonts w:ascii="Times New Roman" w:eastAsia="Calibri" w:hAnsi="Times New Roman" w:cs="Times New Roman"/>
          <w:b/>
          <w:sz w:val="24"/>
          <w:szCs w:val="24"/>
        </w:rPr>
        <w:t xml:space="preserve">242 </w:t>
      </w:r>
      <w:r w:rsidRPr="000C59EA">
        <w:rPr>
          <w:rFonts w:ascii="Times New Roman" w:eastAsia="Calibri" w:hAnsi="Times New Roman" w:cs="Times New Roman"/>
          <w:sz w:val="24"/>
          <w:szCs w:val="24"/>
        </w:rPr>
        <w:t xml:space="preserve"> человек; </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на специальном воинском учете </w:t>
      </w:r>
      <w:r w:rsidRPr="000C59EA">
        <w:rPr>
          <w:rFonts w:ascii="Times New Roman" w:eastAsia="Calibri" w:hAnsi="Times New Roman" w:cs="Times New Roman"/>
          <w:b/>
          <w:sz w:val="24"/>
          <w:szCs w:val="24"/>
        </w:rPr>
        <w:t xml:space="preserve">0 </w:t>
      </w:r>
      <w:r w:rsidRPr="000C59EA">
        <w:rPr>
          <w:rFonts w:ascii="Times New Roman" w:eastAsia="Calibri" w:hAnsi="Times New Roman" w:cs="Times New Roman"/>
          <w:sz w:val="24"/>
          <w:szCs w:val="24"/>
        </w:rPr>
        <w:t xml:space="preserve">человека; </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в том числе забронировано: забронировано более 300 человек сведения составляют государственную тайну</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Движение учитываемых ресурсов в </w:t>
      </w:r>
      <w:r w:rsidRPr="000C59EA">
        <w:rPr>
          <w:rFonts w:ascii="Times New Roman" w:eastAsia="Calibri" w:hAnsi="Times New Roman" w:cs="Times New Roman"/>
          <w:b/>
          <w:sz w:val="24"/>
          <w:szCs w:val="24"/>
        </w:rPr>
        <w:t xml:space="preserve">2013 </w:t>
      </w:r>
      <w:r w:rsidRPr="000C59EA">
        <w:rPr>
          <w:rFonts w:ascii="Times New Roman" w:eastAsia="Calibri" w:hAnsi="Times New Roman" w:cs="Times New Roman"/>
          <w:sz w:val="24"/>
          <w:szCs w:val="24"/>
        </w:rPr>
        <w:t xml:space="preserve">году составило </w:t>
      </w:r>
      <w:r w:rsidRPr="000C59EA">
        <w:rPr>
          <w:rFonts w:ascii="Times New Roman" w:eastAsia="Calibri" w:hAnsi="Times New Roman" w:cs="Times New Roman"/>
          <w:b/>
          <w:sz w:val="24"/>
          <w:szCs w:val="24"/>
        </w:rPr>
        <w:t>892</w:t>
      </w:r>
      <w:r w:rsidRPr="000C59EA">
        <w:rPr>
          <w:rFonts w:ascii="Times New Roman" w:eastAsia="Calibri" w:hAnsi="Times New Roman" w:cs="Times New Roman"/>
          <w:sz w:val="24"/>
          <w:szCs w:val="24"/>
        </w:rPr>
        <w:t xml:space="preserve"> человека.</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Из них убыло </w:t>
      </w:r>
      <w:r w:rsidRPr="000C59EA">
        <w:rPr>
          <w:rFonts w:ascii="Times New Roman" w:eastAsia="Calibri" w:hAnsi="Times New Roman" w:cs="Times New Roman"/>
          <w:b/>
          <w:sz w:val="24"/>
          <w:szCs w:val="24"/>
        </w:rPr>
        <w:t>386</w:t>
      </w:r>
      <w:r w:rsidRPr="000C59EA">
        <w:rPr>
          <w:rFonts w:ascii="Times New Roman" w:eastAsia="Calibri" w:hAnsi="Times New Roman" w:cs="Times New Roman"/>
          <w:sz w:val="24"/>
          <w:szCs w:val="24"/>
        </w:rPr>
        <w:t xml:space="preserve"> человек;</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Прибыло </w:t>
      </w:r>
      <w:r w:rsidRPr="000C59EA">
        <w:rPr>
          <w:rFonts w:ascii="Times New Roman" w:eastAsia="Calibri" w:hAnsi="Times New Roman" w:cs="Times New Roman"/>
          <w:b/>
          <w:sz w:val="24"/>
          <w:szCs w:val="24"/>
        </w:rPr>
        <w:t>506</w:t>
      </w:r>
      <w:r w:rsidRPr="000C59EA">
        <w:rPr>
          <w:rFonts w:ascii="Times New Roman" w:eastAsia="Calibri" w:hAnsi="Times New Roman" w:cs="Times New Roman"/>
          <w:sz w:val="24"/>
          <w:szCs w:val="24"/>
        </w:rPr>
        <w:t xml:space="preserve"> человек, в том числе </w:t>
      </w:r>
      <w:r w:rsidRPr="000C59EA">
        <w:rPr>
          <w:rFonts w:ascii="Times New Roman" w:eastAsia="Calibri" w:hAnsi="Times New Roman" w:cs="Times New Roman"/>
          <w:b/>
          <w:sz w:val="24"/>
          <w:szCs w:val="24"/>
        </w:rPr>
        <w:t>37</w:t>
      </w:r>
      <w:r w:rsidRPr="000C59EA">
        <w:rPr>
          <w:rFonts w:ascii="Times New Roman" w:eastAsia="Calibri" w:hAnsi="Times New Roman" w:cs="Times New Roman"/>
          <w:sz w:val="24"/>
          <w:szCs w:val="24"/>
        </w:rPr>
        <w:t xml:space="preserve"> человек, уволенных из Вооруженных Сил Российской Федерации.</w:t>
      </w:r>
    </w:p>
    <w:p w:rsidR="00764FFF" w:rsidRPr="000C59EA" w:rsidRDefault="00764FFF" w:rsidP="00571E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Иностранными языками свободно </w:t>
      </w:r>
      <w:proofErr w:type="gramStart"/>
      <w:r w:rsidRPr="000C59EA">
        <w:rPr>
          <w:rFonts w:ascii="Times New Roman" w:eastAsia="Calibri" w:hAnsi="Times New Roman" w:cs="Times New Roman"/>
          <w:sz w:val="24"/>
          <w:szCs w:val="24"/>
        </w:rPr>
        <w:t>владеющих</w:t>
      </w:r>
      <w:proofErr w:type="gramEnd"/>
      <w:r w:rsidR="00AD1600">
        <w:rPr>
          <w:rFonts w:ascii="Times New Roman" w:eastAsia="Calibri" w:hAnsi="Times New Roman" w:cs="Times New Roman"/>
          <w:sz w:val="24"/>
          <w:szCs w:val="24"/>
        </w:rPr>
        <w:t xml:space="preserve"> </w:t>
      </w:r>
      <w:r w:rsidRPr="000C59EA">
        <w:rPr>
          <w:rFonts w:ascii="Times New Roman" w:eastAsia="Calibri" w:hAnsi="Times New Roman" w:cs="Times New Roman"/>
          <w:b/>
          <w:sz w:val="24"/>
          <w:szCs w:val="24"/>
        </w:rPr>
        <w:t>98.</w:t>
      </w:r>
    </w:p>
    <w:p w:rsidR="00764FFF" w:rsidRPr="000C59EA" w:rsidRDefault="00764FFF" w:rsidP="009F2328">
      <w:pPr>
        <w:spacing w:after="0" w:line="240" w:lineRule="auto"/>
        <w:jc w:val="both"/>
        <w:rPr>
          <w:rFonts w:ascii="Times New Roman" w:eastAsia="Calibri" w:hAnsi="Times New Roman" w:cs="Times New Roman"/>
          <w:sz w:val="24"/>
          <w:szCs w:val="24"/>
        </w:rPr>
      </w:pPr>
      <w:r w:rsidRPr="000C59EA">
        <w:rPr>
          <w:rFonts w:ascii="Times New Roman" w:eastAsia="Calibri" w:hAnsi="Times New Roman" w:cs="Times New Roman"/>
          <w:sz w:val="24"/>
          <w:szCs w:val="24"/>
        </w:rPr>
        <w:t xml:space="preserve">Имеют первый спортивных разряд или спортивное звание </w:t>
      </w:r>
      <w:r w:rsidRPr="000C59EA">
        <w:rPr>
          <w:rFonts w:ascii="Times New Roman" w:eastAsia="Calibri" w:hAnsi="Times New Roman" w:cs="Times New Roman"/>
          <w:b/>
          <w:sz w:val="24"/>
          <w:szCs w:val="24"/>
        </w:rPr>
        <w:t>14</w:t>
      </w:r>
      <w:r w:rsidRPr="000C59EA">
        <w:rPr>
          <w:rFonts w:ascii="Times New Roman" w:eastAsia="Calibri" w:hAnsi="Times New Roman" w:cs="Times New Roman"/>
          <w:sz w:val="24"/>
          <w:szCs w:val="24"/>
        </w:rPr>
        <w:t xml:space="preserve"> граждан, состоящих на воинском учете.</w:t>
      </w:r>
    </w:p>
    <w:p w:rsidR="00764FFF" w:rsidRPr="000C59EA" w:rsidRDefault="00C83C4B" w:rsidP="00C83C4B">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bCs/>
          <w:sz w:val="24"/>
          <w:szCs w:val="24"/>
        </w:rPr>
        <w:t>Постоянная работа</w:t>
      </w:r>
      <w:r w:rsidR="00764FFF" w:rsidRPr="000C59EA">
        <w:rPr>
          <w:rFonts w:ascii="Times New Roman" w:eastAsia="Calibri" w:hAnsi="Times New Roman" w:cs="Times New Roman"/>
          <w:bCs/>
          <w:sz w:val="24"/>
          <w:szCs w:val="24"/>
        </w:rPr>
        <w:t xml:space="preserve"> </w:t>
      </w:r>
      <w:r w:rsidR="00764FFF" w:rsidRPr="000C59EA">
        <w:rPr>
          <w:rFonts w:ascii="Times New Roman" w:eastAsia="Calibri" w:hAnsi="Times New Roman" w:cs="Times New Roman"/>
          <w:sz w:val="24"/>
          <w:szCs w:val="24"/>
        </w:rPr>
        <w:t xml:space="preserve">с должностными лицами организаций и гражданами по соблюдению ими обязанностей по воинскому учету, мобилизационной подготовке и мобилизации, установленные законодательством Российской Федерации и Положением по воинскому учету, доводится порядок осуществления </w:t>
      </w:r>
      <w:proofErr w:type="gramStart"/>
      <w:r w:rsidR="00764FFF" w:rsidRPr="000C59EA">
        <w:rPr>
          <w:rFonts w:ascii="Times New Roman" w:eastAsia="Calibri" w:hAnsi="Times New Roman" w:cs="Times New Roman"/>
          <w:sz w:val="24"/>
          <w:szCs w:val="24"/>
        </w:rPr>
        <w:t>контроля за</w:t>
      </w:r>
      <w:proofErr w:type="gramEnd"/>
      <w:r w:rsidR="00764FFF" w:rsidRPr="000C59EA">
        <w:rPr>
          <w:rFonts w:ascii="Times New Roman" w:eastAsia="Calibri" w:hAnsi="Times New Roman" w:cs="Times New Roman"/>
          <w:sz w:val="24"/>
          <w:szCs w:val="24"/>
        </w:rPr>
        <w:t xml:space="preserve"> их исполнением, а также доводится информация об ответственности за  не исполнение обязанностей по воинскому учету.</w:t>
      </w:r>
    </w:p>
    <w:p w:rsidR="00F2181E" w:rsidRPr="000C59EA" w:rsidRDefault="00F2181E" w:rsidP="009F2328">
      <w:pPr>
        <w:spacing w:after="0" w:line="240" w:lineRule="auto"/>
        <w:rPr>
          <w:rFonts w:ascii="Times New Roman" w:eastAsia="Calibri" w:hAnsi="Times New Roman" w:cs="Times New Roman"/>
          <w:sz w:val="24"/>
          <w:szCs w:val="24"/>
          <w:highlight w:val="green"/>
        </w:rPr>
      </w:pPr>
    </w:p>
    <w:p w:rsidR="00445336" w:rsidRPr="00005D8B" w:rsidRDefault="00445336" w:rsidP="00F11987">
      <w:pPr>
        <w:pStyle w:val="a8"/>
        <w:numPr>
          <w:ilvl w:val="0"/>
          <w:numId w:val="27"/>
        </w:numPr>
        <w:jc w:val="both"/>
        <w:rPr>
          <w:b/>
          <w:bCs/>
          <w:sz w:val="28"/>
          <w:szCs w:val="28"/>
        </w:rPr>
      </w:pPr>
      <w:r w:rsidRPr="00005D8B">
        <w:rPr>
          <w:b/>
          <w:bCs/>
          <w:sz w:val="28"/>
          <w:szCs w:val="28"/>
        </w:rPr>
        <w:t xml:space="preserve"> Гражданская оборона и пожарная безопасность </w:t>
      </w:r>
    </w:p>
    <w:p w:rsidR="00445336" w:rsidRPr="000C59EA" w:rsidRDefault="00445336" w:rsidP="00445336">
      <w:pPr>
        <w:pStyle w:val="a8"/>
        <w:ind w:left="0"/>
        <w:jc w:val="both"/>
        <w:rPr>
          <w:bCs/>
        </w:rPr>
      </w:pPr>
      <w:r w:rsidRPr="000C59EA">
        <w:rPr>
          <w:bCs/>
        </w:rPr>
        <w:t>В течение 2013 года зарегистрировано 19 пожара</w:t>
      </w:r>
      <w:r w:rsidR="00BC0A4E">
        <w:rPr>
          <w:bCs/>
        </w:rPr>
        <w:t>, п</w:t>
      </w:r>
      <w:r w:rsidRPr="000C59EA">
        <w:rPr>
          <w:bCs/>
        </w:rPr>
        <w:t>острадавших нет.</w:t>
      </w:r>
    </w:p>
    <w:p w:rsidR="00445336" w:rsidRPr="000C59EA" w:rsidRDefault="00445336" w:rsidP="00445336">
      <w:pPr>
        <w:pStyle w:val="a8"/>
        <w:ind w:left="0"/>
        <w:jc w:val="both"/>
        <w:rPr>
          <w:bCs/>
        </w:rPr>
      </w:pPr>
      <w:r w:rsidRPr="000C59EA">
        <w:rPr>
          <w:bCs/>
        </w:rPr>
        <w:tab/>
        <w:t>В целях предупреждения и профилактики возникновения пожаров на объектах с массовым пребыванием людей, в жилом фонде, для создания безопасных условий преб</w:t>
      </w:r>
      <w:r w:rsidR="00EB27CA">
        <w:rPr>
          <w:bCs/>
        </w:rPr>
        <w:t xml:space="preserve">ывания граждан в жилых зданиях </w:t>
      </w:r>
      <w:r w:rsidRPr="000C59EA">
        <w:rPr>
          <w:bCs/>
        </w:rPr>
        <w:t xml:space="preserve">на протяжении всего </w:t>
      </w:r>
      <w:r w:rsidR="00EB27CA">
        <w:rPr>
          <w:bCs/>
        </w:rPr>
        <w:t xml:space="preserve">летнего пожароопасного сегодня </w:t>
      </w:r>
      <w:r w:rsidRPr="000C59EA">
        <w:rPr>
          <w:bCs/>
        </w:rPr>
        <w:t>проводились месячники пожарной безопасности</w:t>
      </w:r>
      <w:r w:rsidR="00F570E9">
        <w:rPr>
          <w:bCs/>
        </w:rPr>
        <w:t>.</w:t>
      </w:r>
    </w:p>
    <w:p w:rsidR="0009278A" w:rsidRDefault="00445336" w:rsidP="00445336">
      <w:pPr>
        <w:pStyle w:val="a8"/>
        <w:ind w:left="0"/>
        <w:jc w:val="both"/>
        <w:rPr>
          <w:bCs/>
        </w:rPr>
      </w:pPr>
      <w:r w:rsidRPr="000C59EA">
        <w:rPr>
          <w:bCs/>
        </w:rPr>
        <w:tab/>
        <w:t>Сформиров</w:t>
      </w:r>
      <w:r w:rsidR="00844DB8">
        <w:rPr>
          <w:bCs/>
        </w:rPr>
        <w:t>ана</w:t>
      </w:r>
      <w:r w:rsidRPr="000C59EA">
        <w:rPr>
          <w:bCs/>
        </w:rPr>
        <w:t xml:space="preserve"> и  обучена</w:t>
      </w:r>
      <w:r w:rsidR="00844DB8">
        <w:rPr>
          <w:bCs/>
        </w:rPr>
        <w:t xml:space="preserve">, </w:t>
      </w:r>
      <w:r w:rsidR="00844DB8" w:rsidRPr="00844DB8">
        <w:rPr>
          <w:bCs/>
        </w:rPr>
        <w:t xml:space="preserve"> </w:t>
      </w:r>
      <w:r w:rsidR="00844DB8" w:rsidRPr="000C59EA">
        <w:rPr>
          <w:bCs/>
        </w:rPr>
        <w:t>полностью оснащена за счет средств местного бюджета</w:t>
      </w:r>
      <w:r w:rsidR="00844DB8" w:rsidRPr="000C59EA">
        <w:rPr>
          <w:bCs/>
        </w:rPr>
        <w:t xml:space="preserve"> </w:t>
      </w:r>
      <w:r w:rsidR="00844DB8" w:rsidRPr="000C59EA">
        <w:rPr>
          <w:bCs/>
        </w:rPr>
        <w:t>добровольная пожарная дружина</w:t>
      </w:r>
      <w:r w:rsidRPr="000C59EA">
        <w:rPr>
          <w:bCs/>
        </w:rPr>
        <w:t xml:space="preserve">, </w:t>
      </w:r>
      <w:r w:rsidR="00D032FA">
        <w:rPr>
          <w:bCs/>
        </w:rPr>
        <w:t>которая стабильно показывает</w:t>
      </w:r>
      <w:r w:rsidRPr="000C59EA">
        <w:rPr>
          <w:bCs/>
        </w:rPr>
        <w:t xml:space="preserve">  свою значимость при тушении лесных пожаров в летний период.  На основании </w:t>
      </w:r>
      <w:r w:rsidR="00D032FA">
        <w:rPr>
          <w:bCs/>
        </w:rPr>
        <w:t xml:space="preserve"> Федерального закона №100-ФЗ в </w:t>
      </w:r>
      <w:r w:rsidR="00D032FA">
        <w:rPr>
          <w:bCs/>
        </w:rPr>
        <w:lastRenderedPageBreak/>
        <w:t>П</w:t>
      </w:r>
      <w:r w:rsidRPr="000C59EA">
        <w:rPr>
          <w:bCs/>
        </w:rPr>
        <w:t>оложение о добровольной пожарной дружине были внесены дополнения</w:t>
      </w:r>
      <w:r w:rsidR="00D032FA">
        <w:rPr>
          <w:bCs/>
        </w:rPr>
        <w:t>, касающиеся</w:t>
      </w:r>
      <w:r w:rsidR="0009278A">
        <w:rPr>
          <w:bCs/>
        </w:rPr>
        <w:t xml:space="preserve"> социальных гарантий, </w:t>
      </w:r>
      <w:r w:rsidRPr="000C59EA">
        <w:rPr>
          <w:bCs/>
        </w:rPr>
        <w:t xml:space="preserve"> правовой и социальной защиты добровольных пожарных.  </w:t>
      </w:r>
    </w:p>
    <w:p w:rsidR="00445336" w:rsidRPr="000C59EA" w:rsidRDefault="00AA091D" w:rsidP="00252B2F">
      <w:pPr>
        <w:pStyle w:val="a8"/>
        <w:ind w:left="0" w:firstLine="708"/>
        <w:jc w:val="both"/>
        <w:rPr>
          <w:bCs/>
        </w:rPr>
      </w:pPr>
      <w:r w:rsidRPr="000C59EA">
        <w:rPr>
          <w:bCs/>
        </w:rPr>
        <w:t>За счет средств местного бюджета проведено оснащение группы ДПД поселка Моркока инвентарем, средствами связи и техническими средствами пожаротушения, в весенний период п</w:t>
      </w:r>
      <w:r w:rsidR="00445336" w:rsidRPr="000C59EA">
        <w:rPr>
          <w:bCs/>
        </w:rPr>
        <w:t>роводилось обустр</w:t>
      </w:r>
      <w:r w:rsidRPr="000C59EA">
        <w:rPr>
          <w:bCs/>
        </w:rPr>
        <w:t xml:space="preserve">ойство противопожарного барьера. </w:t>
      </w:r>
    </w:p>
    <w:p w:rsidR="00AA091D" w:rsidRPr="000C59EA" w:rsidRDefault="00445336" w:rsidP="00445336">
      <w:pPr>
        <w:pStyle w:val="a8"/>
        <w:ind w:left="0"/>
        <w:jc w:val="both"/>
        <w:rPr>
          <w:bCs/>
        </w:rPr>
      </w:pPr>
      <w:r w:rsidRPr="000C59EA">
        <w:rPr>
          <w:bCs/>
        </w:rPr>
        <w:tab/>
        <w:t xml:space="preserve">Инспекторами пожарной службы </w:t>
      </w:r>
      <w:r w:rsidR="00F218A6">
        <w:rPr>
          <w:bCs/>
        </w:rPr>
        <w:t>стабильно проводятся</w:t>
      </w:r>
      <w:r w:rsidRPr="000C59EA">
        <w:rPr>
          <w:bCs/>
        </w:rPr>
        <w:t xml:space="preserve"> рейды по правилам пожарной безопасности</w:t>
      </w:r>
      <w:r w:rsidR="00763DE4">
        <w:rPr>
          <w:bCs/>
        </w:rPr>
        <w:t xml:space="preserve"> </w:t>
      </w:r>
      <w:r w:rsidRPr="000C59EA">
        <w:rPr>
          <w:bCs/>
        </w:rPr>
        <w:t xml:space="preserve"> и эксплуатации электрооборудования. В течение года неоднократно совместно с обслуживающими организациями были осуществлены проверки жилого фонда, в том числе выездные противопожарные и эк</w:t>
      </w:r>
      <w:r w:rsidR="00763DE4">
        <w:rPr>
          <w:bCs/>
        </w:rPr>
        <w:t>ологические.</w:t>
      </w:r>
    </w:p>
    <w:p w:rsidR="00445336" w:rsidRPr="000C59EA" w:rsidRDefault="00FC3EE2" w:rsidP="00AA091D">
      <w:pPr>
        <w:pStyle w:val="a8"/>
        <w:ind w:left="0" w:firstLine="708"/>
        <w:jc w:val="both"/>
        <w:rPr>
          <w:bCs/>
        </w:rPr>
      </w:pPr>
      <w:r>
        <w:rPr>
          <w:bCs/>
        </w:rPr>
        <w:t>Предупреждающие с</w:t>
      </w:r>
      <w:r w:rsidR="00445336" w:rsidRPr="000C59EA">
        <w:rPr>
          <w:bCs/>
        </w:rPr>
        <w:t xml:space="preserve">татьи по предупреждению пожаров </w:t>
      </w:r>
      <w:r>
        <w:rPr>
          <w:bCs/>
        </w:rPr>
        <w:t xml:space="preserve">в летний сезон, </w:t>
      </w:r>
      <w:r w:rsidR="00445336" w:rsidRPr="000C59EA">
        <w:rPr>
          <w:bCs/>
        </w:rPr>
        <w:t>на новогодних мероприятиях, инструкции по применению пиротехнических изделий, установке елок и пр. опубликованы в газете «Новости Айхал</w:t>
      </w:r>
      <w:r w:rsidR="00F96203">
        <w:rPr>
          <w:bCs/>
        </w:rPr>
        <w:t>а</w:t>
      </w:r>
      <w:r w:rsidR="00445336" w:rsidRPr="000C59EA">
        <w:rPr>
          <w:bCs/>
        </w:rPr>
        <w:t xml:space="preserve">» и  размещены на сайте Администрации. </w:t>
      </w:r>
    </w:p>
    <w:p w:rsidR="00445336" w:rsidRDefault="00445336" w:rsidP="00F23063">
      <w:pPr>
        <w:pStyle w:val="a8"/>
        <w:ind w:left="0" w:firstLine="708"/>
        <w:jc w:val="both"/>
        <w:rPr>
          <w:bCs/>
        </w:rPr>
      </w:pPr>
      <w:r w:rsidRPr="000C59EA">
        <w:rPr>
          <w:bCs/>
        </w:rPr>
        <w:t xml:space="preserve">В период проведения крещенских купаний была организована четкая и слаженная работа всех спасательных служб, что показало высокую степень готовности к непредвиденным ситуациям. Ни одного происшествия не было зафиксировано, и праздник прошел на должном уровне. </w:t>
      </w:r>
    </w:p>
    <w:p w:rsidR="00FC3EE2" w:rsidRPr="000C59EA" w:rsidRDefault="00FC3EE2" w:rsidP="00F23063">
      <w:pPr>
        <w:pStyle w:val="a8"/>
        <w:ind w:left="0" w:firstLine="708"/>
        <w:jc w:val="both"/>
        <w:rPr>
          <w:bCs/>
        </w:rPr>
      </w:pPr>
    </w:p>
    <w:p w:rsidR="00764FFF" w:rsidRPr="00005D8B" w:rsidRDefault="0091583F" w:rsidP="00F11987">
      <w:pPr>
        <w:pStyle w:val="a8"/>
        <w:numPr>
          <w:ilvl w:val="0"/>
          <w:numId w:val="27"/>
        </w:numPr>
        <w:jc w:val="both"/>
        <w:rPr>
          <w:b/>
          <w:bCs/>
          <w:sz w:val="28"/>
          <w:szCs w:val="28"/>
        </w:rPr>
      </w:pPr>
      <w:r w:rsidRPr="00005D8B">
        <w:rPr>
          <w:b/>
          <w:bCs/>
          <w:sz w:val="28"/>
          <w:szCs w:val="28"/>
        </w:rPr>
        <w:t>Комиссия</w:t>
      </w:r>
      <w:r w:rsidR="000A31E6" w:rsidRPr="00005D8B">
        <w:rPr>
          <w:b/>
          <w:bCs/>
          <w:sz w:val="28"/>
          <w:szCs w:val="28"/>
        </w:rPr>
        <w:t xml:space="preserve"> по делам несо</w:t>
      </w:r>
      <w:r w:rsidR="00D06FC1" w:rsidRPr="00005D8B">
        <w:rPr>
          <w:b/>
          <w:bCs/>
          <w:sz w:val="28"/>
          <w:szCs w:val="28"/>
        </w:rPr>
        <w:t>вершеннолетних и защите их прав</w:t>
      </w:r>
    </w:p>
    <w:p w:rsidR="00D06FC1" w:rsidRPr="000C59EA" w:rsidRDefault="00D06FC1" w:rsidP="009F2328">
      <w:pPr>
        <w:spacing w:after="0" w:line="240" w:lineRule="auto"/>
        <w:jc w:val="both"/>
        <w:rPr>
          <w:rFonts w:ascii="Times New Roman" w:hAnsi="Times New Roman" w:cs="Times New Roman"/>
          <w:b/>
          <w:sz w:val="24"/>
          <w:szCs w:val="24"/>
          <w:u w:val="single"/>
        </w:rPr>
      </w:pPr>
    </w:p>
    <w:p w:rsidR="00764FFF" w:rsidRPr="000C59EA" w:rsidRDefault="00764FFF" w:rsidP="00FC054A">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Комиссия  по делам несовершеннолетних при Администрации п. Айхал координирует деятельность школ, ПУ-30, ПДН  АГОМ, АГБ,  подростковых клубов, предприятий по работе с несовершеннолетними, помогает им в трудоустройстве и  определении места жительства.</w:t>
      </w:r>
    </w:p>
    <w:p w:rsidR="00764FFF" w:rsidRPr="000C59EA" w:rsidRDefault="00764FFF" w:rsidP="00FC054A">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В каждой школе работают социальные педагоги, психологи с трудными детьми и неблагополучными семьями, которые ведут профилактическую работу. Проводятся советы профилактики и профилактические рейды.    </w:t>
      </w:r>
    </w:p>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На учете КДН  состоит подростков:</w:t>
      </w:r>
    </w:p>
    <w:p w:rsidR="00764FFF" w:rsidRPr="000C59EA" w:rsidRDefault="00764FFF"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2012 год – 30 несовершеннолетних </w:t>
      </w:r>
    </w:p>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sz w:val="24"/>
          <w:szCs w:val="24"/>
        </w:rPr>
        <w:t>2013 год – 16несовершеннолетних</w:t>
      </w:r>
    </w:p>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Количество семей состоящих на учете в КДН:</w:t>
      </w:r>
    </w:p>
    <w:p w:rsidR="00764FFF" w:rsidRPr="000C59EA" w:rsidRDefault="00D06FC1" w:rsidP="00D06FC1">
      <w:pPr>
        <w:pStyle w:val="a8"/>
        <w:numPr>
          <w:ilvl w:val="0"/>
          <w:numId w:val="15"/>
        </w:numPr>
        <w:jc w:val="both"/>
        <w:rPr>
          <w:bCs/>
        </w:rPr>
      </w:pPr>
      <w:r w:rsidRPr="000C59EA">
        <w:rPr>
          <w:bCs/>
        </w:rPr>
        <w:t xml:space="preserve">год - </w:t>
      </w:r>
      <w:r w:rsidR="00764FFF" w:rsidRPr="000C59EA">
        <w:rPr>
          <w:bCs/>
        </w:rPr>
        <w:t>38 семей</w:t>
      </w:r>
    </w:p>
    <w:p w:rsidR="00764FFF" w:rsidRPr="000C59EA" w:rsidRDefault="00D06FC1" w:rsidP="00D06FC1">
      <w:pPr>
        <w:pStyle w:val="a8"/>
        <w:numPr>
          <w:ilvl w:val="0"/>
          <w:numId w:val="15"/>
        </w:numPr>
        <w:jc w:val="both"/>
        <w:rPr>
          <w:bCs/>
        </w:rPr>
      </w:pPr>
      <w:r w:rsidRPr="000C59EA">
        <w:rPr>
          <w:bCs/>
        </w:rPr>
        <w:t xml:space="preserve">год - </w:t>
      </w:r>
      <w:r w:rsidR="00764FFF" w:rsidRPr="000C59EA">
        <w:rPr>
          <w:bCs/>
        </w:rPr>
        <w:t>21 семья</w:t>
      </w:r>
    </w:p>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Безнадзорных -7</w:t>
      </w:r>
      <w:r w:rsidR="00D06FC1" w:rsidRPr="000C59EA">
        <w:rPr>
          <w:rFonts w:ascii="Times New Roman" w:hAnsi="Times New Roman" w:cs="Times New Roman"/>
          <w:bCs/>
          <w:sz w:val="24"/>
          <w:szCs w:val="24"/>
        </w:rPr>
        <w:t xml:space="preserve">человек </w:t>
      </w:r>
    </w:p>
    <w:p w:rsidR="00764FFF" w:rsidRPr="000C59EA" w:rsidRDefault="00764FFF" w:rsidP="009F2328">
      <w:pPr>
        <w:spacing w:after="0" w:line="240" w:lineRule="auto"/>
        <w:jc w:val="both"/>
        <w:rPr>
          <w:rFonts w:ascii="Times New Roman" w:hAnsi="Times New Roman" w:cs="Times New Roman"/>
          <w:bCs/>
          <w:sz w:val="24"/>
          <w:szCs w:val="24"/>
        </w:rPr>
      </w:pPr>
    </w:p>
    <w:p w:rsidR="00764FFF" w:rsidRPr="000C59EA" w:rsidRDefault="00764FFF" w:rsidP="009F2328">
      <w:pPr>
        <w:spacing w:after="0" w:line="240" w:lineRule="auto"/>
        <w:jc w:val="both"/>
        <w:rPr>
          <w:rFonts w:ascii="Times New Roman" w:hAnsi="Times New Roman" w:cs="Times New Roman"/>
          <w:b/>
          <w:bCs/>
          <w:sz w:val="24"/>
          <w:szCs w:val="24"/>
        </w:rPr>
      </w:pPr>
      <w:r w:rsidRPr="000C59EA">
        <w:rPr>
          <w:rFonts w:ascii="Times New Roman" w:hAnsi="Times New Roman" w:cs="Times New Roman"/>
          <w:b/>
          <w:bCs/>
          <w:sz w:val="24"/>
          <w:szCs w:val="24"/>
        </w:rPr>
        <w:t>Совершено правонарушений за 2013г.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418"/>
      </w:tblGrid>
      <w:tr w:rsidR="00764FFF" w:rsidRPr="000C59EA" w:rsidTr="00B84245">
        <w:tc>
          <w:tcPr>
            <w:tcW w:w="8505"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Мелкое хулиганство</w:t>
            </w:r>
          </w:p>
        </w:tc>
        <w:tc>
          <w:tcPr>
            <w:tcW w:w="1418"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0</w:t>
            </w:r>
          </w:p>
        </w:tc>
      </w:tr>
      <w:tr w:rsidR="00764FFF" w:rsidRPr="000C59EA" w:rsidTr="00B84245">
        <w:tc>
          <w:tcPr>
            <w:tcW w:w="8505"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Нахождение в состоянии алкогольного опьянения</w:t>
            </w:r>
          </w:p>
        </w:tc>
        <w:tc>
          <w:tcPr>
            <w:tcW w:w="1418"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7</w:t>
            </w:r>
          </w:p>
        </w:tc>
      </w:tr>
      <w:tr w:rsidR="00764FFF" w:rsidRPr="000C59EA" w:rsidTr="00B84245">
        <w:tc>
          <w:tcPr>
            <w:tcW w:w="8505"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 xml:space="preserve">Ненадлежащее исполнение родительских обязанностей </w:t>
            </w:r>
          </w:p>
        </w:tc>
        <w:tc>
          <w:tcPr>
            <w:tcW w:w="1418"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71</w:t>
            </w:r>
          </w:p>
        </w:tc>
      </w:tr>
      <w:tr w:rsidR="00764FFF" w:rsidRPr="000C59EA" w:rsidTr="00B84245">
        <w:tc>
          <w:tcPr>
            <w:tcW w:w="8505"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Вовлечение несовершеннолетних в употребление спиртных напитков</w:t>
            </w:r>
          </w:p>
        </w:tc>
        <w:tc>
          <w:tcPr>
            <w:tcW w:w="1418" w:type="dxa"/>
          </w:tcPr>
          <w:p w:rsidR="00764FFF" w:rsidRPr="000C59EA" w:rsidRDefault="00764FFF" w:rsidP="009F2328">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3</w:t>
            </w:r>
          </w:p>
        </w:tc>
      </w:tr>
    </w:tbl>
    <w:p w:rsidR="00764FFF" w:rsidRPr="000C59EA" w:rsidRDefault="00764FFF" w:rsidP="009F2328">
      <w:pPr>
        <w:spacing w:after="0" w:line="240" w:lineRule="auto"/>
        <w:jc w:val="both"/>
        <w:rPr>
          <w:rFonts w:ascii="Times New Roman" w:hAnsi="Times New Roman" w:cs="Times New Roman"/>
          <w:sz w:val="24"/>
          <w:szCs w:val="24"/>
        </w:rPr>
      </w:pPr>
    </w:p>
    <w:p w:rsidR="00764FFF" w:rsidRPr="000C59EA" w:rsidRDefault="00764FFF"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Проведено заседаний </w:t>
      </w:r>
      <w:r w:rsidR="00D06FC1" w:rsidRPr="000C59EA">
        <w:rPr>
          <w:rFonts w:ascii="Times New Roman" w:hAnsi="Times New Roman" w:cs="Times New Roman"/>
          <w:sz w:val="24"/>
          <w:szCs w:val="24"/>
        </w:rPr>
        <w:t xml:space="preserve">19 </w:t>
      </w:r>
      <w:r w:rsidRPr="000C59EA">
        <w:rPr>
          <w:rFonts w:ascii="Times New Roman" w:hAnsi="Times New Roman" w:cs="Times New Roman"/>
          <w:sz w:val="24"/>
          <w:szCs w:val="24"/>
        </w:rPr>
        <w:t>КДН и ЗП</w:t>
      </w:r>
      <w:r w:rsidR="00D06FC1" w:rsidRPr="000C59EA">
        <w:rPr>
          <w:rFonts w:ascii="Times New Roman" w:hAnsi="Times New Roman" w:cs="Times New Roman"/>
          <w:sz w:val="24"/>
          <w:szCs w:val="24"/>
        </w:rPr>
        <w:t>, в</w:t>
      </w:r>
      <w:r w:rsidRPr="000C59EA">
        <w:rPr>
          <w:rFonts w:ascii="Times New Roman" w:hAnsi="Times New Roman" w:cs="Times New Roman"/>
          <w:sz w:val="24"/>
          <w:szCs w:val="24"/>
        </w:rPr>
        <w:t xml:space="preserve">се структуры, входящие в систему </w:t>
      </w:r>
      <w:r w:rsidR="00D06FC1" w:rsidRPr="000C59EA">
        <w:rPr>
          <w:rFonts w:ascii="Times New Roman" w:hAnsi="Times New Roman" w:cs="Times New Roman"/>
          <w:sz w:val="24"/>
          <w:szCs w:val="24"/>
        </w:rPr>
        <w:t xml:space="preserve">профилактики принимали участие </w:t>
      </w:r>
      <w:r w:rsidRPr="000C59EA">
        <w:rPr>
          <w:rFonts w:ascii="Times New Roman" w:hAnsi="Times New Roman" w:cs="Times New Roman"/>
          <w:sz w:val="24"/>
          <w:szCs w:val="24"/>
        </w:rPr>
        <w:t>во всех комплексно-профилактических операциях по плану: «Подросток», «Выпускник»,  «Быт», «Улица».</w:t>
      </w:r>
    </w:p>
    <w:p w:rsidR="00764FFF" w:rsidRPr="000C59EA" w:rsidRDefault="00764FFF"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За  2013 на территории п. Айхал зарегистрировано - 5 преступлений, совершенных подростками,  </w:t>
      </w:r>
      <w:r w:rsidR="000A31E6" w:rsidRPr="000C59EA">
        <w:rPr>
          <w:rFonts w:ascii="Times New Roman" w:hAnsi="Times New Roman" w:cs="Times New Roman"/>
          <w:sz w:val="24"/>
          <w:szCs w:val="24"/>
        </w:rPr>
        <w:t xml:space="preserve"> в 2012г.   – 2   преступления.</w:t>
      </w:r>
    </w:p>
    <w:p w:rsidR="00764FFF" w:rsidRPr="000C59EA" w:rsidRDefault="000A31E6"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В течение </w:t>
      </w:r>
      <w:r w:rsidR="00764FFF" w:rsidRPr="000C59EA">
        <w:rPr>
          <w:rFonts w:ascii="Times New Roman" w:hAnsi="Times New Roman" w:cs="Times New Roman"/>
          <w:sz w:val="24"/>
          <w:szCs w:val="24"/>
        </w:rPr>
        <w:t>текущего периода органами профилактики правонарушений и преступлений среди несовершеннолетних  систематически  проводились  классные часы по правовым вопросам на темы  пропаганды здорового образа жизни. В  целях выявления антиобщественного поведения,   а так же профилактики безнадзорности среди несовершеннолетних,   силами ДНД, МОУ СОШ № 23, № 5 , ПДН, КДН и ЗП, в выходные и праздничные дни проводится  патрулирования улиц. При оказании материальной поддержки КДН и ЗП были проведены конкурс «Дворовый футбол», «Внимание дети»</w:t>
      </w:r>
    </w:p>
    <w:p w:rsidR="00764FFF" w:rsidRPr="000C59EA" w:rsidRDefault="00764FFF" w:rsidP="00E9623F">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В период летних каникул администрацией МО «Поселок Айхал» руководителями предприятий, организаций, учебных заведений  поселка была организована занятость, оздоровление и образование детей и подростков «группы риска</w:t>
      </w:r>
      <w:proofErr w:type="gramStart"/>
      <w:r w:rsidRPr="000C59EA">
        <w:rPr>
          <w:rFonts w:ascii="Times New Roman" w:hAnsi="Times New Roman" w:cs="Times New Roman"/>
          <w:sz w:val="24"/>
          <w:szCs w:val="24"/>
        </w:rPr>
        <w:t>»и</w:t>
      </w:r>
      <w:proofErr w:type="gramEnd"/>
      <w:r w:rsidRPr="000C59EA">
        <w:rPr>
          <w:rFonts w:ascii="Times New Roman" w:hAnsi="Times New Roman" w:cs="Times New Roman"/>
          <w:sz w:val="24"/>
          <w:szCs w:val="24"/>
        </w:rPr>
        <w:t xml:space="preserve">  детей-сирот. Всего  </w:t>
      </w:r>
      <w:r w:rsidRPr="000C59EA">
        <w:rPr>
          <w:rFonts w:ascii="Times New Roman" w:hAnsi="Times New Roman" w:cs="Times New Roman"/>
          <w:sz w:val="24"/>
          <w:szCs w:val="24"/>
        </w:rPr>
        <w:lastRenderedPageBreak/>
        <w:t xml:space="preserve">трудоустроено   детей из неблагополучных и малообеспеченных семей -  24  несовершеннолетних состоящих  на учёте в КДН и ЗП. </w:t>
      </w:r>
      <w:proofErr w:type="gramStart"/>
      <w:r w:rsidRPr="000C59EA">
        <w:rPr>
          <w:rFonts w:ascii="Times New Roman" w:hAnsi="Times New Roman" w:cs="Times New Roman"/>
          <w:sz w:val="24"/>
          <w:szCs w:val="24"/>
        </w:rPr>
        <w:t xml:space="preserve">В целях обеспечения  летней занятости КДН и ЗП при администрации МО «Поселок Айхал» при использовании средств с целевой программы «Профилактика правонарушений и преступлений среди несовершеннолетних» детям из неблагополучных семей были предоставлены путевки:  в детский оздоровительный лагерь  на базе МКОУ СОШ № 5   - 10 ,  в КШИ было направлено – 6 детей, в лагерь «Орлёнок» </w:t>
      </w:r>
      <w:r w:rsidR="000A31E6" w:rsidRPr="000C59EA">
        <w:rPr>
          <w:rFonts w:ascii="Times New Roman" w:hAnsi="Times New Roman" w:cs="Times New Roman"/>
          <w:sz w:val="24"/>
          <w:szCs w:val="24"/>
        </w:rPr>
        <w:t xml:space="preserve">- 5 несовершеннолетних.        </w:t>
      </w:r>
      <w:proofErr w:type="gramEnd"/>
    </w:p>
    <w:p w:rsidR="00764FFF" w:rsidRPr="000C59EA" w:rsidRDefault="00764FFF" w:rsidP="00E9623F">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Работа по предупреждению безнадзорности   среди несовершеннолетних проводится в тесном контакте и взаимодействии с ПДН АОП. Систематически проводятся мероприятия по выявлению семей и подростков «группы риска», а также родителей, не обеспечивающих надлежащий уход и </w:t>
      </w:r>
      <w:proofErr w:type="gramStart"/>
      <w:r w:rsidRPr="000C59EA">
        <w:rPr>
          <w:rFonts w:ascii="Times New Roman" w:hAnsi="Times New Roman" w:cs="Times New Roman"/>
          <w:sz w:val="24"/>
          <w:szCs w:val="24"/>
        </w:rPr>
        <w:t>контроль за</w:t>
      </w:r>
      <w:proofErr w:type="gramEnd"/>
      <w:r w:rsidRPr="000C59EA">
        <w:rPr>
          <w:rFonts w:ascii="Times New Roman" w:hAnsi="Times New Roman" w:cs="Times New Roman"/>
          <w:sz w:val="24"/>
          <w:szCs w:val="24"/>
        </w:rPr>
        <w:t xml:space="preserve"> своими несовершеннолетними детьми. </w:t>
      </w:r>
    </w:p>
    <w:p w:rsidR="00764FFF" w:rsidRPr="000C59EA" w:rsidRDefault="00764FFF"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Регулярно с сотрудниками ПДН АОП,  врачом-наркологом проводится патронаж неблагополучных семей, состоящих на контроле КДН и ЗП.   Основная проблема в неблагополучных семьях это алкоголизм.  </w:t>
      </w:r>
    </w:p>
    <w:p w:rsidR="00764FFF" w:rsidRPr="000C59EA" w:rsidRDefault="00764FFF"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За текущий период 2013г. при софинансирование МО «Мирнинский район»  на лечение от алкогольной зависимости  в г. Мирный было направлено 3  человека</w:t>
      </w:r>
    </w:p>
    <w:p w:rsidR="00764FFF" w:rsidRPr="000C59EA" w:rsidRDefault="00764FFF"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b/>
          <w:sz w:val="24"/>
          <w:szCs w:val="24"/>
        </w:rPr>
        <w:t>В работе по учебным заведениям</w:t>
      </w:r>
      <w:r w:rsidRPr="000C59EA">
        <w:rPr>
          <w:rFonts w:ascii="Times New Roman" w:hAnsi="Times New Roman" w:cs="Times New Roman"/>
          <w:sz w:val="24"/>
          <w:szCs w:val="24"/>
        </w:rPr>
        <w:t xml:space="preserve">  акцентировалось внимание на разъяснение подросткам правил поведения несовершеннолетних в общественных местах, а так же выявлению  подростков  уклоняющихся от обучения и имеющих </w:t>
      </w:r>
      <w:proofErr w:type="spellStart"/>
      <w:r w:rsidRPr="000C59EA">
        <w:rPr>
          <w:rFonts w:ascii="Times New Roman" w:hAnsi="Times New Roman" w:cs="Times New Roman"/>
          <w:sz w:val="24"/>
          <w:szCs w:val="24"/>
        </w:rPr>
        <w:t>неоднократые</w:t>
      </w:r>
      <w:proofErr w:type="spellEnd"/>
      <w:r w:rsidRPr="000C59EA">
        <w:rPr>
          <w:rFonts w:ascii="Times New Roman" w:hAnsi="Times New Roman" w:cs="Times New Roman"/>
          <w:sz w:val="24"/>
          <w:szCs w:val="24"/>
        </w:rPr>
        <w:t xml:space="preserve"> пропуски уроков без уважительной причины.  </w:t>
      </w:r>
    </w:p>
    <w:p w:rsidR="00764FFF" w:rsidRPr="000C59EA" w:rsidRDefault="00764FFF"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Летом, в течени</w:t>
      </w:r>
      <w:proofErr w:type="gramStart"/>
      <w:r w:rsidRPr="000C59EA">
        <w:rPr>
          <w:rFonts w:ascii="Times New Roman" w:hAnsi="Times New Roman" w:cs="Times New Roman"/>
          <w:sz w:val="24"/>
          <w:szCs w:val="24"/>
        </w:rPr>
        <w:t>и</w:t>
      </w:r>
      <w:proofErr w:type="gramEnd"/>
      <w:r w:rsidRPr="000C59EA">
        <w:rPr>
          <w:rFonts w:ascii="Times New Roman" w:hAnsi="Times New Roman" w:cs="Times New Roman"/>
          <w:sz w:val="24"/>
          <w:szCs w:val="24"/>
        </w:rPr>
        <w:t xml:space="preserve"> 2 месяцев было организовано движение «Дворовый вожатый» в целях  профилактики беспризорности, безнадзорности и правонарушений среди несовершеннолетних, подростков в целях обеспечения  максимальной занятости подросткового населения.</w:t>
      </w:r>
    </w:p>
    <w:p w:rsidR="00764FFF" w:rsidRPr="000C59EA" w:rsidRDefault="00764FFF" w:rsidP="009F2328">
      <w:p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Роль комиссии по делам несовершеннолетних и защите их прав – взаимодействие всех органов, входящих  в систему профилактики безнадзорности и правонарушений несовершеннолетних. Главная задача  на данный момент это снижение уровня подростковых правонарушений и преступлений путем раннего выявления неблагополучия в семьях.  </w:t>
      </w:r>
    </w:p>
    <w:p w:rsidR="00764FFF" w:rsidRPr="000C59EA" w:rsidRDefault="00764FFF" w:rsidP="00B84245">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 xml:space="preserve">На учете состоит 7  безнадзорных детей, которые находятся на контроле КДН. Систематически проводятся обследования условий жизни детей в семьях, состоящих на учете в комиссии, опекаемых детей и несовершеннолетних, не посещающих общеобразовательные школы. Всего было  проведено 25 рейдов и обследовано 140 семей.  </w:t>
      </w:r>
    </w:p>
    <w:p w:rsidR="00764FFF" w:rsidRPr="00E9623F" w:rsidRDefault="00764FFF" w:rsidP="00E9623F">
      <w:pPr>
        <w:spacing w:after="0" w:line="240" w:lineRule="auto"/>
        <w:ind w:firstLine="708"/>
        <w:jc w:val="both"/>
        <w:rPr>
          <w:rFonts w:ascii="Times New Roman" w:hAnsi="Times New Roman" w:cs="Times New Roman"/>
          <w:sz w:val="24"/>
          <w:szCs w:val="24"/>
        </w:rPr>
      </w:pPr>
      <w:r w:rsidRPr="000C59EA">
        <w:rPr>
          <w:rFonts w:ascii="Times New Roman" w:hAnsi="Times New Roman" w:cs="Times New Roman"/>
          <w:sz w:val="24"/>
          <w:szCs w:val="24"/>
        </w:rPr>
        <w:t>В дальнейшем  работу КДН и ЗП направить на взаимодействие всех органов и структур,  занимающихся профилактической работой с несовершеннолетними и родителями,  оказывающими отрицательное влияние на детей.</w:t>
      </w:r>
    </w:p>
    <w:p w:rsidR="00957945" w:rsidRPr="000C59EA" w:rsidRDefault="00957945" w:rsidP="00957945">
      <w:pPr>
        <w:spacing w:after="0" w:line="240" w:lineRule="auto"/>
        <w:jc w:val="both"/>
        <w:rPr>
          <w:rFonts w:ascii="Times New Roman" w:hAnsi="Times New Roman" w:cs="Times New Roman"/>
          <w:sz w:val="24"/>
          <w:szCs w:val="24"/>
        </w:rPr>
      </w:pPr>
      <w:r w:rsidRPr="000C59EA">
        <w:rPr>
          <w:rFonts w:ascii="Times New Roman" w:hAnsi="Times New Roman" w:cs="Times New Roman"/>
          <w:b/>
          <w:sz w:val="24"/>
          <w:szCs w:val="24"/>
        </w:rPr>
        <w:tab/>
      </w:r>
      <w:r w:rsidRPr="000C59EA">
        <w:rPr>
          <w:rFonts w:ascii="Times New Roman" w:hAnsi="Times New Roman" w:cs="Times New Roman"/>
          <w:sz w:val="24"/>
          <w:szCs w:val="24"/>
        </w:rPr>
        <w:t>Отдел по опеке и попечительству администрации МО «Мирнинский район» осуществляет полномочия по организации и осуществлению деятельности по опеке и попечительству в отношении несовершеннолетних, в том числе детей-сирот и детей, оставшихся без попечения родителей на территории Мирнинского района.</w:t>
      </w:r>
      <w:r w:rsidR="00E545E5" w:rsidRPr="000C59EA">
        <w:rPr>
          <w:rFonts w:ascii="Times New Roman" w:hAnsi="Times New Roman" w:cs="Times New Roman"/>
          <w:sz w:val="24"/>
          <w:szCs w:val="24"/>
        </w:rPr>
        <w:t xml:space="preserve"> На сегодняшний день </w:t>
      </w:r>
      <w:r w:rsidRPr="000C59EA">
        <w:rPr>
          <w:rFonts w:ascii="Times New Roman" w:hAnsi="Times New Roman" w:cs="Times New Roman"/>
          <w:sz w:val="24"/>
          <w:szCs w:val="24"/>
        </w:rPr>
        <w:t xml:space="preserve">детей-сирот и детей, оставшихся без попечения родителей, состоящих их на учете </w:t>
      </w:r>
      <w:r w:rsidR="00367658" w:rsidRPr="000C59EA">
        <w:rPr>
          <w:rFonts w:ascii="Times New Roman" w:hAnsi="Times New Roman" w:cs="Times New Roman"/>
          <w:sz w:val="24"/>
          <w:szCs w:val="24"/>
        </w:rPr>
        <w:t xml:space="preserve">в </w:t>
      </w:r>
      <w:r w:rsidR="00D35865" w:rsidRPr="000C59EA">
        <w:rPr>
          <w:rFonts w:ascii="Times New Roman" w:hAnsi="Times New Roman" w:cs="Times New Roman"/>
          <w:sz w:val="24"/>
          <w:szCs w:val="24"/>
        </w:rPr>
        <w:t>органе опеки и попечительства –</w:t>
      </w:r>
      <w:r w:rsidRPr="000C59EA">
        <w:rPr>
          <w:rFonts w:ascii="Times New Roman" w:hAnsi="Times New Roman" w:cs="Times New Roman"/>
          <w:sz w:val="24"/>
          <w:szCs w:val="24"/>
        </w:rPr>
        <w:t>40</w:t>
      </w:r>
      <w:r w:rsidR="00E545E5" w:rsidRPr="000C59EA">
        <w:rPr>
          <w:rFonts w:ascii="Times New Roman" w:hAnsi="Times New Roman" w:cs="Times New Roman"/>
          <w:sz w:val="24"/>
          <w:szCs w:val="24"/>
        </w:rPr>
        <w:t xml:space="preserve"> человек, детей – сирот – </w:t>
      </w:r>
      <w:r w:rsidRPr="000C59EA">
        <w:rPr>
          <w:rFonts w:ascii="Times New Roman" w:hAnsi="Times New Roman" w:cs="Times New Roman"/>
          <w:sz w:val="24"/>
          <w:szCs w:val="24"/>
        </w:rPr>
        <w:t>7</w:t>
      </w:r>
      <w:r w:rsidR="00E545E5" w:rsidRPr="000C59EA">
        <w:rPr>
          <w:rFonts w:ascii="Times New Roman" w:hAnsi="Times New Roman" w:cs="Times New Roman"/>
          <w:sz w:val="24"/>
          <w:szCs w:val="24"/>
        </w:rPr>
        <w:t xml:space="preserve"> человек. </w:t>
      </w:r>
    </w:p>
    <w:p w:rsidR="00957945" w:rsidRPr="000C59EA" w:rsidRDefault="00957945" w:rsidP="009F2328">
      <w:pPr>
        <w:spacing w:after="0" w:line="240" w:lineRule="auto"/>
        <w:jc w:val="both"/>
        <w:rPr>
          <w:rFonts w:ascii="Times New Roman" w:hAnsi="Times New Roman" w:cs="Times New Roman"/>
          <w:b/>
          <w:sz w:val="24"/>
          <w:szCs w:val="24"/>
        </w:rPr>
      </w:pPr>
    </w:p>
    <w:p w:rsidR="00762086" w:rsidRPr="00005D8B" w:rsidRDefault="00762086" w:rsidP="00F11987">
      <w:pPr>
        <w:pStyle w:val="a8"/>
        <w:numPr>
          <w:ilvl w:val="0"/>
          <w:numId w:val="27"/>
        </w:numPr>
        <w:jc w:val="both"/>
        <w:rPr>
          <w:b/>
          <w:bCs/>
          <w:sz w:val="28"/>
          <w:szCs w:val="28"/>
        </w:rPr>
      </w:pPr>
      <w:r w:rsidRPr="00005D8B">
        <w:rPr>
          <w:b/>
          <w:bCs/>
          <w:sz w:val="28"/>
          <w:szCs w:val="28"/>
        </w:rPr>
        <w:t>Работа с устными и письменными обращениями граждан</w:t>
      </w:r>
    </w:p>
    <w:p w:rsidR="00762086" w:rsidRPr="000C59EA" w:rsidRDefault="00762086" w:rsidP="00762086">
      <w:pPr>
        <w:spacing w:after="0" w:line="240" w:lineRule="auto"/>
        <w:jc w:val="both"/>
        <w:rPr>
          <w:rFonts w:ascii="Times New Roman" w:hAnsi="Times New Roman" w:cs="Times New Roman"/>
          <w:bCs/>
          <w:sz w:val="24"/>
          <w:szCs w:val="24"/>
        </w:rPr>
      </w:pPr>
    </w:p>
    <w:p w:rsidR="00762086" w:rsidRPr="000C59EA" w:rsidRDefault="00762086" w:rsidP="00762086">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ab/>
        <w:t xml:space="preserve">Работа по данному направлению регламентируется Федеральным Законом от 02.05.2006 г. №59-ФЗ «О порядке рассмотрения обращений граждан Российской Федерации», Законом Республики Саха (Якутия) от 16.10.2003 г. 83-З №155-III «О порядке рассмотрения обращений граждан в Республике Саха (Якутия)», Уставом МО «Поселок Айхал» и ведется секретарем Администрации МО «Поселок Айхал». </w:t>
      </w:r>
    </w:p>
    <w:p w:rsidR="00762086" w:rsidRPr="000C59EA" w:rsidRDefault="00762086" w:rsidP="00762086">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ab/>
        <w:t>За отчетный период в адрес Адм</w:t>
      </w:r>
      <w:r w:rsidR="00365447" w:rsidRPr="000C59EA">
        <w:rPr>
          <w:rFonts w:ascii="Times New Roman" w:hAnsi="Times New Roman" w:cs="Times New Roman"/>
          <w:bCs/>
          <w:sz w:val="24"/>
          <w:szCs w:val="24"/>
        </w:rPr>
        <w:t xml:space="preserve">инистрации поступило 791 </w:t>
      </w:r>
      <w:r w:rsidR="00F23063" w:rsidRPr="000C59EA">
        <w:rPr>
          <w:rFonts w:ascii="Times New Roman" w:hAnsi="Times New Roman" w:cs="Times New Roman"/>
          <w:bCs/>
          <w:sz w:val="24"/>
          <w:szCs w:val="24"/>
        </w:rPr>
        <w:t>(в 2012</w:t>
      </w:r>
      <w:r w:rsidR="00FC5C60" w:rsidRPr="000C59EA">
        <w:rPr>
          <w:rFonts w:ascii="Times New Roman" w:hAnsi="Times New Roman" w:cs="Times New Roman"/>
          <w:bCs/>
          <w:sz w:val="24"/>
          <w:szCs w:val="24"/>
        </w:rPr>
        <w:t xml:space="preserve"> г. – 663</w:t>
      </w:r>
      <w:r w:rsidRPr="000C59EA">
        <w:rPr>
          <w:rFonts w:ascii="Times New Roman" w:hAnsi="Times New Roman" w:cs="Times New Roman"/>
          <w:bCs/>
          <w:sz w:val="24"/>
          <w:szCs w:val="24"/>
        </w:rPr>
        <w:t>) обращение граждан.</w:t>
      </w:r>
      <w:r w:rsidR="00365447" w:rsidRPr="000C59EA">
        <w:rPr>
          <w:rFonts w:ascii="Times New Roman" w:hAnsi="Times New Roman" w:cs="Times New Roman"/>
          <w:bCs/>
          <w:sz w:val="24"/>
          <w:szCs w:val="24"/>
        </w:rPr>
        <w:t xml:space="preserve"> Наибольшее число заявлений (198</w:t>
      </w:r>
      <w:r w:rsidRPr="000C59EA">
        <w:rPr>
          <w:rFonts w:ascii="Times New Roman" w:hAnsi="Times New Roman" w:cs="Times New Roman"/>
          <w:bCs/>
          <w:sz w:val="24"/>
          <w:szCs w:val="24"/>
        </w:rPr>
        <w:t>) поступило по вопросам жилья, по вопросам жили</w:t>
      </w:r>
      <w:r w:rsidR="00365447" w:rsidRPr="000C59EA">
        <w:rPr>
          <w:rFonts w:ascii="Times New Roman" w:hAnsi="Times New Roman" w:cs="Times New Roman"/>
          <w:bCs/>
          <w:sz w:val="24"/>
          <w:szCs w:val="24"/>
        </w:rPr>
        <w:t>щно-коммунального хозяйства – 68</w:t>
      </w:r>
      <w:r w:rsidRPr="000C59EA">
        <w:rPr>
          <w:rFonts w:ascii="Times New Roman" w:hAnsi="Times New Roman" w:cs="Times New Roman"/>
          <w:bCs/>
          <w:sz w:val="24"/>
          <w:szCs w:val="24"/>
        </w:rPr>
        <w:t xml:space="preserve">. По </w:t>
      </w:r>
      <w:r w:rsidR="00365447" w:rsidRPr="000C59EA">
        <w:rPr>
          <w:rFonts w:ascii="Times New Roman" w:hAnsi="Times New Roman" w:cs="Times New Roman"/>
          <w:bCs/>
          <w:sz w:val="24"/>
          <w:szCs w:val="24"/>
        </w:rPr>
        <w:t>земельным вопросам поступило 72</w:t>
      </w:r>
      <w:r w:rsidR="00FC3EE2">
        <w:rPr>
          <w:rFonts w:ascii="Times New Roman" w:hAnsi="Times New Roman" w:cs="Times New Roman"/>
          <w:bCs/>
          <w:sz w:val="24"/>
          <w:szCs w:val="24"/>
        </w:rPr>
        <w:t xml:space="preserve"> обращения</w:t>
      </w:r>
      <w:r w:rsidRPr="000C59EA">
        <w:rPr>
          <w:rFonts w:ascii="Times New Roman" w:hAnsi="Times New Roman" w:cs="Times New Roman"/>
          <w:bCs/>
          <w:sz w:val="24"/>
          <w:szCs w:val="24"/>
        </w:rPr>
        <w:t>, в основном это вопросы по оформлению и продлению договоров аренды земельных участков</w:t>
      </w:r>
      <w:r w:rsidR="00365447" w:rsidRPr="000C59EA">
        <w:rPr>
          <w:rFonts w:ascii="Times New Roman" w:hAnsi="Times New Roman" w:cs="Times New Roman"/>
          <w:bCs/>
          <w:sz w:val="24"/>
          <w:szCs w:val="24"/>
        </w:rPr>
        <w:t>, по имущественным вопросам – 34</w:t>
      </w:r>
      <w:r w:rsidRPr="000C59EA">
        <w:rPr>
          <w:rFonts w:ascii="Times New Roman" w:hAnsi="Times New Roman" w:cs="Times New Roman"/>
          <w:bCs/>
          <w:sz w:val="24"/>
          <w:szCs w:val="24"/>
        </w:rPr>
        <w:t>. По вопросам торговли и защи</w:t>
      </w:r>
      <w:r w:rsidR="00365447" w:rsidRPr="000C59EA">
        <w:rPr>
          <w:rFonts w:ascii="Times New Roman" w:hAnsi="Times New Roman" w:cs="Times New Roman"/>
          <w:bCs/>
          <w:sz w:val="24"/>
          <w:szCs w:val="24"/>
        </w:rPr>
        <w:t>ты прав потребителей поступило 30</w:t>
      </w:r>
      <w:r w:rsidRPr="000C59EA">
        <w:rPr>
          <w:rFonts w:ascii="Times New Roman" w:hAnsi="Times New Roman" w:cs="Times New Roman"/>
          <w:bCs/>
          <w:sz w:val="24"/>
          <w:szCs w:val="24"/>
        </w:rPr>
        <w:t xml:space="preserve"> обращений. По вопросам социальн</w:t>
      </w:r>
      <w:r w:rsidR="000F6710" w:rsidRPr="000C59EA">
        <w:rPr>
          <w:rFonts w:ascii="Times New Roman" w:hAnsi="Times New Roman" w:cs="Times New Roman"/>
          <w:bCs/>
          <w:sz w:val="24"/>
          <w:szCs w:val="24"/>
        </w:rPr>
        <w:t>ой защиты населения поступило 236</w:t>
      </w:r>
      <w:r w:rsidRPr="000C59EA">
        <w:rPr>
          <w:rFonts w:ascii="Times New Roman" w:hAnsi="Times New Roman" w:cs="Times New Roman"/>
          <w:bCs/>
          <w:sz w:val="24"/>
          <w:szCs w:val="24"/>
        </w:rPr>
        <w:t xml:space="preserve"> обращений, по делам </w:t>
      </w:r>
      <w:r w:rsidRPr="000C59EA">
        <w:rPr>
          <w:rFonts w:ascii="Times New Roman" w:hAnsi="Times New Roman" w:cs="Times New Roman"/>
          <w:bCs/>
          <w:sz w:val="24"/>
          <w:szCs w:val="24"/>
        </w:rPr>
        <w:lastRenderedPageBreak/>
        <w:t>несовершеннолет</w:t>
      </w:r>
      <w:r w:rsidR="000F6710" w:rsidRPr="000C59EA">
        <w:rPr>
          <w:rFonts w:ascii="Times New Roman" w:hAnsi="Times New Roman" w:cs="Times New Roman"/>
          <w:bCs/>
          <w:sz w:val="24"/>
          <w:szCs w:val="24"/>
        </w:rPr>
        <w:t>них, опеке и попечительству – 22</w:t>
      </w:r>
      <w:r w:rsidRPr="000C59EA">
        <w:rPr>
          <w:rFonts w:ascii="Times New Roman" w:hAnsi="Times New Roman" w:cs="Times New Roman"/>
          <w:bCs/>
          <w:sz w:val="24"/>
          <w:szCs w:val="24"/>
        </w:rPr>
        <w:t>. По вопросам о подтверждении стажа рабо</w:t>
      </w:r>
      <w:r w:rsidR="000F6710" w:rsidRPr="000C59EA">
        <w:rPr>
          <w:rFonts w:ascii="Times New Roman" w:hAnsi="Times New Roman" w:cs="Times New Roman"/>
          <w:bCs/>
          <w:sz w:val="24"/>
          <w:szCs w:val="24"/>
        </w:rPr>
        <w:t>ты, о районном коэффициенте – 20</w:t>
      </w:r>
      <w:r w:rsidRPr="000C59EA">
        <w:rPr>
          <w:rFonts w:ascii="Times New Roman" w:hAnsi="Times New Roman" w:cs="Times New Roman"/>
          <w:bCs/>
          <w:sz w:val="24"/>
          <w:szCs w:val="24"/>
        </w:rPr>
        <w:t>, по другим вопр</w:t>
      </w:r>
      <w:r w:rsidR="000F6710" w:rsidRPr="000C59EA">
        <w:rPr>
          <w:rFonts w:ascii="Times New Roman" w:hAnsi="Times New Roman" w:cs="Times New Roman"/>
          <w:bCs/>
          <w:sz w:val="24"/>
          <w:szCs w:val="24"/>
        </w:rPr>
        <w:t>осам – 111</w:t>
      </w:r>
      <w:r w:rsidRPr="000C59EA">
        <w:rPr>
          <w:rFonts w:ascii="Times New Roman" w:hAnsi="Times New Roman" w:cs="Times New Roman"/>
          <w:bCs/>
          <w:sz w:val="24"/>
          <w:szCs w:val="24"/>
        </w:rPr>
        <w:t>.</w:t>
      </w:r>
    </w:p>
    <w:p w:rsidR="00762086" w:rsidRPr="000C59EA" w:rsidRDefault="00762086" w:rsidP="00762086">
      <w:pPr>
        <w:spacing w:after="0" w:line="240" w:lineRule="auto"/>
        <w:jc w:val="both"/>
        <w:rPr>
          <w:rFonts w:ascii="Times New Roman" w:hAnsi="Times New Roman" w:cs="Times New Roman"/>
          <w:bCs/>
          <w:sz w:val="24"/>
          <w:szCs w:val="24"/>
        </w:rPr>
      </w:pPr>
      <w:r w:rsidRPr="000C59EA">
        <w:rPr>
          <w:rFonts w:ascii="Times New Roman" w:hAnsi="Times New Roman" w:cs="Times New Roman"/>
          <w:bCs/>
          <w:sz w:val="24"/>
          <w:szCs w:val="24"/>
        </w:rPr>
        <w:tab/>
        <w:t xml:space="preserve">Прием граждан по личным вопросам осуществляется главой и его заместителем в соответствии с регламентом работы. Ответы на устные обращения граждан готовятся в том же порядке, что и на письменные, за исключением случаев, когда обращение не требует дополнительного рассмотрения и гражданина удовлетворяет ответ, данный в </w:t>
      </w:r>
      <w:r w:rsidR="0006223E" w:rsidRPr="000C59EA">
        <w:rPr>
          <w:rFonts w:ascii="Times New Roman" w:hAnsi="Times New Roman" w:cs="Times New Roman"/>
          <w:bCs/>
          <w:sz w:val="24"/>
          <w:szCs w:val="24"/>
        </w:rPr>
        <w:t>устной форме. Так в течение 2013</w:t>
      </w:r>
      <w:r w:rsidRPr="000C59EA">
        <w:rPr>
          <w:rFonts w:ascii="Times New Roman" w:hAnsi="Times New Roman" w:cs="Times New Roman"/>
          <w:bCs/>
          <w:sz w:val="24"/>
          <w:szCs w:val="24"/>
        </w:rPr>
        <w:t xml:space="preserve"> года на </w:t>
      </w:r>
      <w:r w:rsidR="00FC3EE2">
        <w:rPr>
          <w:rFonts w:ascii="Times New Roman" w:hAnsi="Times New Roman" w:cs="Times New Roman"/>
          <w:bCs/>
          <w:sz w:val="24"/>
          <w:szCs w:val="24"/>
        </w:rPr>
        <w:t>приеме у главы Администрации</w:t>
      </w:r>
      <w:r w:rsidR="0006223E" w:rsidRPr="000C59EA">
        <w:rPr>
          <w:rFonts w:ascii="Times New Roman" w:hAnsi="Times New Roman" w:cs="Times New Roman"/>
          <w:bCs/>
          <w:sz w:val="24"/>
          <w:szCs w:val="24"/>
        </w:rPr>
        <w:t xml:space="preserve"> было порядка 620</w:t>
      </w:r>
      <w:r w:rsidRPr="000C59EA">
        <w:rPr>
          <w:rFonts w:ascii="Times New Roman" w:hAnsi="Times New Roman" w:cs="Times New Roman"/>
          <w:bCs/>
          <w:sz w:val="24"/>
          <w:szCs w:val="24"/>
        </w:rPr>
        <w:t xml:space="preserve"> граждан.</w:t>
      </w:r>
    </w:p>
    <w:p w:rsidR="00A15498" w:rsidRPr="000C59EA" w:rsidRDefault="00A15498" w:rsidP="00A65C11">
      <w:pPr>
        <w:rPr>
          <w:rFonts w:ascii="Times New Roman" w:hAnsi="Times New Roman" w:cs="Times New Roman"/>
          <w:b/>
          <w:sz w:val="24"/>
          <w:szCs w:val="24"/>
        </w:rPr>
      </w:pPr>
    </w:p>
    <w:p w:rsidR="00762086" w:rsidRPr="000C59EA" w:rsidRDefault="00762086" w:rsidP="00A65C11">
      <w:pPr>
        <w:rPr>
          <w:rFonts w:ascii="Times New Roman" w:hAnsi="Times New Roman" w:cs="Times New Roman"/>
          <w:b/>
          <w:sz w:val="24"/>
          <w:szCs w:val="24"/>
        </w:rPr>
      </w:pPr>
      <w:r w:rsidRPr="000C59EA">
        <w:rPr>
          <w:rFonts w:ascii="Times New Roman" w:hAnsi="Times New Roman" w:cs="Times New Roman"/>
          <w:b/>
          <w:sz w:val="24"/>
          <w:szCs w:val="24"/>
        </w:rPr>
        <w:t>Комиссии, действующие при Администрации МО «Поселок А</w:t>
      </w:r>
      <w:r w:rsidR="00A65C11" w:rsidRPr="000C59EA">
        <w:rPr>
          <w:rFonts w:ascii="Times New Roman" w:hAnsi="Times New Roman" w:cs="Times New Roman"/>
          <w:b/>
          <w:sz w:val="24"/>
          <w:szCs w:val="24"/>
        </w:rPr>
        <w:t>йхал»</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делам несовершеннолетних и защите их прав;</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гражданской обороне, чрезвычайным ситуациям и пожарной безопасности;</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авиационной безопасности;</w:t>
      </w:r>
    </w:p>
    <w:p w:rsidR="00762086" w:rsidRPr="000C59EA" w:rsidRDefault="00762086" w:rsidP="00762086">
      <w:pPr>
        <w:numPr>
          <w:ilvl w:val="0"/>
          <w:numId w:val="21"/>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 Комиссия по оказанию материальной помощи малоимущим и гражданам, попавшим в экстремальную ситуацию;</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Координационный совет по развитию малого и среднего предпринимательства;</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благоустройству поселка;</w:t>
      </w:r>
    </w:p>
    <w:p w:rsidR="00762086" w:rsidRPr="000C59EA" w:rsidRDefault="00762086" w:rsidP="00762086">
      <w:pPr>
        <w:numPr>
          <w:ilvl w:val="0"/>
          <w:numId w:val="21"/>
        </w:numPr>
        <w:spacing w:after="0" w:line="240" w:lineRule="auto"/>
        <w:rPr>
          <w:rFonts w:ascii="Times New Roman" w:hAnsi="Times New Roman" w:cs="Times New Roman"/>
          <w:sz w:val="24"/>
          <w:szCs w:val="24"/>
        </w:rPr>
      </w:pPr>
      <w:proofErr w:type="gramStart"/>
      <w:r w:rsidRPr="000C59EA">
        <w:rPr>
          <w:rFonts w:ascii="Times New Roman" w:hAnsi="Times New Roman" w:cs="Times New Roman"/>
          <w:sz w:val="24"/>
          <w:szCs w:val="24"/>
        </w:rPr>
        <w:t>Межведомственная</w:t>
      </w:r>
      <w:proofErr w:type="gramEnd"/>
      <w:r w:rsidRPr="000C59EA">
        <w:rPr>
          <w:rFonts w:ascii="Times New Roman" w:hAnsi="Times New Roman" w:cs="Times New Roman"/>
          <w:sz w:val="24"/>
          <w:szCs w:val="24"/>
        </w:rPr>
        <w:t xml:space="preserve"> комиссии по использованию жилых и нежилых помещений;</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Межведомственная комиссия по признанию ветхого и аварийного жилья;</w:t>
      </w:r>
    </w:p>
    <w:p w:rsidR="00762086" w:rsidRPr="000C59EA" w:rsidRDefault="00762086" w:rsidP="00762086">
      <w:pPr>
        <w:numPr>
          <w:ilvl w:val="0"/>
          <w:numId w:val="21"/>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рассмотрению вопросов предоставления в аренду, безвозмездное пользование объектов муниципального имущества МО «Поселок Айхал»; </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Координационный совет по профилактике правонарушений;</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подготовке к отопительному сезону;</w:t>
      </w:r>
    </w:p>
    <w:p w:rsidR="00762086" w:rsidRPr="000C59EA" w:rsidRDefault="00762086" w:rsidP="00762086">
      <w:pPr>
        <w:numPr>
          <w:ilvl w:val="0"/>
          <w:numId w:val="21"/>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Комиссия по рассмотрению вопросов обеспечения жильем молодых семей п. Айхал (подпрограмма «Доступное и комфортное жилье молодым семьям», программы «Жилище»);</w:t>
      </w:r>
    </w:p>
    <w:p w:rsidR="00762086" w:rsidRPr="000C59EA" w:rsidRDefault="00762086" w:rsidP="00762086">
      <w:pPr>
        <w:numPr>
          <w:ilvl w:val="0"/>
          <w:numId w:val="21"/>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рассмотрению заявлений от граждан, выезжающих из районов Крайнего Севера и приравненных к ним местностей, программы «Жилище»; </w:t>
      </w:r>
    </w:p>
    <w:p w:rsidR="00762086" w:rsidRPr="000C59EA" w:rsidRDefault="00762086" w:rsidP="00762086">
      <w:pPr>
        <w:numPr>
          <w:ilvl w:val="0"/>
          <w:numId w:val="21"/>
        </w:numPr>
        <w:spacing w:after="0" w:line="240" w:lineRule="auto"/>
        <w:jc w:val="both"/>
        <w:rPr>
          <w:rFonts w:ascii="Times New Roman" w:hAnsi="Times New Roman" w:cs="Times New Roman"/>
          <w:sz w:val="24"/>
          <w:szCs w:val="24"/>
        </w:rPr>
      </w:pPr>
      <w:r w:rsidRPr="000C59EA">
        <w:rPr>
          <w:rFonts w:ascii="Times New Roman" w:hAnsi="Times New Roman" w:cs="Times New Roman"/>
          <w:sz w:val="24"/>
          <w:szCs w:val="24"/>
        </w:rPr>
        <w:t xml:space="preserve">Комиссия по </w:t>
      </w:r>
      <w:proofErr w:type="spellStart"/>
      <w:r w:rsidRPr="000C59EA">
        <w:rPr>
          <w:rFonts w:ascii="Times New Roman" w:hAnsi="Times New Roman" w:cs="Times New Roman"/>
          <w:sz w:val="24"/>
          <w:szCs w:val="24"/>
        </w:rPr>
        <w:t>градорегулированию</w:t>
      </w:r>
      <w:proofErr w:type="spellEnd"/>
      <w:r w:rsidRPr="000C59EA">
        <w:rPr>
          <w:rFonts w:ascii="Times New Roman" w:hAnsi="Times New Roman" w:cs="Times New Roman"/>
          <w:sz w:val="24"/>
          <w:szCs w:val="24"/>
        </w:rPr>
        <w:t xml:space="preserve"> и земельным отношениям;</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проведению конкурсных торгов.</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Комиссия по противодействию терроризму и экстремизму.</w:t>
      </w:r>
    </w:p>
    <w:p w:rsidR="00762086" w:rsidRPr="000C59EA" w:rsidRDefault="00762086" w:rsidP="00762086">
      <w:pPr>
        <w:numPr>
          <w:ilvl w:val="0"/>
          <w:numId w:val="21"/>
        </w:numPr>
        <w:spacing w:after="0" w:line="240" w:lineRule="auto"/>
        <w:rPr>
          <w:rFonts w:ascii="Times New Roman" w:hAnsi="Times New Roman" w:cs="Times New Roman"/>
          <w:sz w:val="24"/>
          <w:szCs w:val="24"/>
        </w:rPr>
      </w:pPr>
      <w:r w:rsidRPr="000C59EA">
        <w:rPr>
          <w:rFonts w:ascii="Times New Roman" w:hAnsi="Times New Roman" w:cs="Times New Roman"/>
          <w:sz w:val="24"/>
          <w:szCs w:val="24"/>
        </w:rPr>
        <w:t>Антинаркотическая комиссия.</w:t>
      </w:r>
    </w:p>
    <w:p w:rsidR="00762086" w:rsidRPr="000C59EA" w:rsidRDefault="00762086" w:rsidP="00762086">
      <w:pPr>
        <w:pStyle w:val="1"/>
        <w:jc w:val="left"/>
        <w:rPr>
          <w:rFonts w:cs="Times New Roman"/>
          <w:sz w:val="24"/>
          <w:szCs w:val="24"/>
        </w:rPr>
      </w:pPr>
    </w:p>
    <w:p w:rsidR="000B380B" w:rsidRPr="000C59EA" w:rsidRDefault="006F482E" w:rsidP="005F5D00">
      <w:pPr>
        <w:pStyle w:val="1"/>
        <w:jc w:val="left"/>
        <w:rPr>
          <w:rFonts w:cs="Times New Roman"/>
          <w:sz w:val="24"/>
          <w:szCs w:val="24"/>
        </w:rPr>
      </w:pPr>
      <w:r w:rsidRPr="000C59EA">
        <w:rPr>
          <w:rFonts w:cs="Times New Roman"/>
          <w:sz w:val="24"/>
          <w:szCs w:val="24"/>
        </w:rPr>
        <w:t>Основные задачи на 2014</w:t>
      </w:r>
      <w:r w:rsidR="00762086" w:rsidRPr="000C59EA">
        <w:rPr>
          <w:rFonts w:cs="Times New Roman"/>
          <w:sz w:val="24"/>
          <w:szCs w:val="24"/>
        </w:rPr>
        <w:t xml:space="preserve"> год</w:t>
      </w:r>
    </w:p>
    <w:p w:rsidR="00762086" w:rsidRPr="000C59EA" w:rsidRDefault="00762086" w:rsidP="00762086">
      <w:pPr>
        <w:pStyle w:val="ae"/>
        <w:numPr>
          <w:ilvl w:val="0"/>
          <w:numId w:val="22"/>
        </w:numPr>
        <w:tabs>
          <w:tab w:val="num" w:pos="720"/>
        </w:tabs>
        <w:spacing w:after="0"/>
        <w:ind w:left="720"/>
        <w:jc w:val="both"/>
      </w:pPr>
      <w:r w:rsidRPr="000C59EA">
        <w:t>Продолжать работу по благоустройству поселка.</w:t>
      </w:r>
    </w:p>
    <w:p w:rsidR="00762086" w:rsidRPr="000C59EA" w:rsidRDefault="00762086" w:rsidP="00762086">
      <w:pPr>
        <w:pStyle w:val="ae"/>
        <w:numPr>
          <w:ilvl w:val="0"/>
          <w:numId w:val="22"/>
        </w:numPr>
        <w:tabs>
          <w:tab w:val="num" w:pos="720"/>
        </w:tabs>
        <w:spacing w:after="0"/>
        <w:ind w:left="720"/>
        <w:jc w:val="both"/>
      </w:pPr>
      <w:r w:rsidRPr="000C59EA">
        <w:t>Асфальтирование поселковых дорог.</w:t>
      </w:r>
    </w:p>
    <w:p w:rsidR="00762086" w:rsidRPr="000C59EA" w:rsidRDefault="00762086" w:rsidP="00762086">
      <w:pPr>
        <w:pStyle w:val="ae"/>
        <w:numPr>
          <w:ilvl w:val="0"/>
          <w:numId w:val="22"/>
        </w:numPr>
        <w:tabs>
          <w:tab w:val="clear" w:pos="1260"/>
          <w:tab w:val="num" w:pos="720"/>
          <w:tab w:val="num" w:pos="1980"/>
        </w:tabs>
        <w:spacing w:after="0"/>
        <w:ind w:left="720"/>
        <w:jc w:val="both"/>
      </w:pPr>
      <w:r w:rsidRPr="000C59EA">
        <w:t xml:space="preserve">Продолжать совместную работу школ, ПДН, КДН, общественных организаций, депутатского корпуса по профилактической работе среди населения в области воспитания подрастающего поколения. </w:t>
      </w:r>
    </w:p>
    <w:p w:rsidR="00762086" w:rsidRPr="000C59EA" w:rsidRDefault="00762086" w:rsidP="00762086">
      <w:pPr>
        <w:pStyle w:val="ae"/>
        <w:numPr>
          <w:ilvl w:val="0"/>
          <w:numId w:val="22"/>
        </w:numPr>
        <w:tabs>
          <w:tab w:val="clear" w:pos="1260"/>
          <w:tab w:val="num" w:pos="720"/>
          <w:tab w:val="num" w:pos="1980"/>
        </w:tabs>
        <w:spacing w:after="0"/>
        <w:ind w:left="720"/>
        <w:jc w:val="both"/>
      </w:pPr>
      <w:r w:rsidRPr="000C59EA">
        <w:t>Поддерживать развития семейной экономики и предпринимательства.</w:t>
      </w:r>
    </w:p>
    <w:p w:rsidR="00762086" w:rsidRPr="000C59EA" w:rsidRDefault="00762086" w:rsidP="00762086">
      <w:pPr>
        <w:pStyle w:val="ae"/>
        <w:numPr>
          <w:ilvl w:val="0"/>
          <w:numId w:val="22"/>
        </w:numPr>
        <w:tabs>
          <w:tab w:val="clear" w:pos="1260"/>
          <w:tab w:val="num" w:pos="720"/>
          <w:tab w:val="num" w:pos="1980"/>
        </w:tabs>
        <w:spacing w:after="0"/>
        <w:ind w:left="720"/>
        <w:jc w:val="both"/>
      </w:pPr>
      <w:r w:rsidRPr="000C59EA">
        <w:t xml:space="preserve">Осуществлять </w:t>
      </w:r>
      <w:proofErr w:type="gramStart"/>
      <w:r w:rsidRPr="000C59EA">
        <w:t>контроль за</w:t>
      </w:r>
      <w:proofErr w:type="gramEnd"/>
      <w:r w:rsidRPr="000C59EA">
        <w:t xml:space="preserve"> правильным использованием муниципальной собственности, основных фондов, состоящих на балансе Администрации, не относящихся к жилому фонду (детские сады, объекты здравоохранения, соцкультбыта, образования).</w:t>
      </w:r>
    </w:p>
    <w:p w:rsidR="00762086" w:rsidRPr="000C59EA" w:rsidRDefault="00762086" w:rsidP="00762086">
      <w:pPr>
        <w:pStyle w:val="ae"/>
        <w:numPr>
          <w:ilvl w:val="0"/>
          <w:numId w:val="22"/>
        </w:numPr>
        <w:tabs>
          <w:tab w:val="clear" w:pos="1260"/>
          <w:tab w:val="num" w:pos="720"/>
        </w:tabs>
        <w:spacing w:after="0"/>
        <w:ind w:hanging="900"/>
        <w:jc w:val="both"/>
      </w:pPr>
      <w:r w:rsidRPr="000C59EA">
        <w:t>Обеспечить исполнение бюджета  на 201</w:t>
      </w:r>
      <w:r w:rsidR="002969FB" w:rsidRPr="000C59EA">
        <w:t>4</w:t>
      </w:r>
      <w:r w:rsidRPr="000C59EA">
        <w:t xml:space="preserve"> год.</w:t>
      </w:r>
    </w:p>
    <w:p w:rsidR="00762086" w:rsidRPr="000C59EA" w:rsidRDefault="00762086" w:rsidP="00762086">
      <w:pPr>
        <w:pStyle w:val="ae"/>
        <w:numPr>
          <w:ilvl w:val="0"/>
          <w:numId w:val="22"/>
        </w:numPr>
        <w:tabs>
          <w:tab w:val="clear" w:pos="1260"/>
          <w:tab w:val="num" w:pos="720"/>
        </w:tabs>
        <w:spacing w:after="0"/>
        <w:ind w:left="720"/>
        <w:jc w:val="both"/>
      </w:pPr>
      <w:r w:rsidRPr="000C59EA">
        <w:t>Выполнение подготовительных работ (нормативные акты, расчеты, законодательные обоснования) для принятия на баланс МО дорог, создания ТСЖ, ТОС.</w:t>
      </w:r>
    </w:p>
    <w:p w:rsidR="00762086" w:rsidRPr="000C59EA" w:rsidRDefault="00762086" w:rsidP="00762086">
      <w:pPr>
        <w:pStyle w:val="ae"/>
        <w:numPr>
          <w:ilvl w:val="0"/>
          <w:numId w:val="22"/>
        </w:numPr>
        <w:tabs>
          <w:tab w:val="clear" w:pos="1260"/>
          <w:tab w:val="num" w:pos="720"/>
        </w:tabs>
        <w:spacing w:after="0"/>
        <w:ind w:left="720"/>
        <w:jc w:val="both"/>
      </w:pPr>
      <w:r w:rsidRPr="000C59EA">
        <w:t>Продолжить работу по оказанию материальной помощи малоимущим слоям населения.</w:t>
      </w:r>
    </w:p>
    <w:p w:rsidR="00762086" w:rsidRPr="000C59EA" w:rsidRDefault="00762086" w:rsidP="00762086">
      <w:pPr>
        <w:pStyle w:val="ae"/>
        <w:numPr>
          <w:ilvl w:val="0"/>
          <w:numId w:val="22"/>
        </w:numPr>
        <w:tabs>
          <w:tab w:val="clear" w:pos="1260"/>
          <w:tab w:val="num" w:pos="720"/>
        </w:tabs>
        <w:spacing w:after="0"/>
        <w:ind w:left="720"/>
        <w:jc w:val="both"/>
      </w:pPr>
      <w:r w:rsidRPr="000C59EA">
        <w:t>Взаимодействие с предприятиями поселка и подразделениями АК «АЛРОСА» по техническим, экономическим, организационным вопросам.</w:t>
      </w:r>
    </w:p>
    <w:p w:rsidR="00762086" w:rsidRPr="000C59EA" w:rsidRDefault="00762086" w:rsidP="00762086">
      <w:pPr>
        <w:pStyle w:val="ae"/>
        <w:numPr>
          <w:ilvl w:val="0"/>
          <w:numId w:val="22"/>
        </w:numPr>
        <w:tabs>
          <w:tab w:val="clear" w:pos="1260"/>
          <w:tab w:val="num" w:pos="720"/>
        </w:tabs>
        <w:spacing w:after="0"/>
        <w:ind w:left="720"/>
        <w:jc w:val="both"/>
      </w:pPr>
      <w:r w:rsidRPr="000C59EA">
        <w:t>Подготовка тепло энергосетей к работе в осенне-зимний период.</w:t>
      </w:r>
    </w:p>
    <w:p w:rsidR="00762086" w:rsidRDefault="00762086" w:rsidP="00762086">
      <w:pPr>
        <w:pStyle w:val="ae"/>
        <w:numPr>
          <w:ilvl w:val="0"/>
          <w:numId w:val="22"/>
        </w:numPr>
        <w:tabs>
          <w:tab w:val="clear" w:pos="1260"/>
          <w:tab w:val="num" w:pos="720"/>
        </w:tabs>
        <w:spacing w:after="0"/>
        <w:ind w:left="720"/>
        <w:jc w:val="both"/>
      </w:pPr>
      <w:r w:rsidRPr="000C59EA">
        <w:t>Подготовка нормативно – правовых актов, внесение изменений в устав МО «Поселок Айхал».</w:t>
      </w:r>
    </w:p>
    <w:p w:rsidR="00220907" w:rsidRDefault="00220907" w:rsidP="00762086">
      <w:pPr>
        <w:pStyle w:val="ae"/>
        <w:numPr>
          <w:ilvl w:val="0"/>
          <w:numId w:val="22"/>
        </w:numPr>
        <w:tabs>
          <w:tab w:val="clear" w:pos="1260"/>
          <w:tab w:val="num" w:pos="720"/>
        </w:tabs>
        <w:spacing w:after="0"/>
        <w:ind w:left="720"/>
        <w:jc w:val="both"/>
      </w:pPr>
      <w:r>
        <w:t>Постановка на учет бесхозяйных</w:t>
      </w:r>
      <w:r w:rsidR="00522B8C">
        <w:t xml:space="preserve"> объектов</w:t>
      </w:r>
      <w:r w:rsidR="000C67AF">
        <w:t>.</w:t>
      </w:r>
      <w:bookmarkStart w:id="1" w:name="_GoBack"/>
      <w:bookmarkEnd w:id="1"/>
    </w:p>
    <w:p w:rsidR="00220907" w:rsidRPr="000C59EA" w:rsidRDefault="00220907" w:rsidP="00762086">
      <w:pPr>
        <w:pStyle w:val="ae"/>
        <w:numPr>
          <w:ilvl w:val="0"/>
          <w:numId w:val="22"/>
        </w:numPr>
        <w:tabs>
          <w:tab w:val="clear" w:pos="1260"/>
          <w:tab w:val="num" w:pos="720"/>
        </w:tabs>
        <w:spacing w:after="0"/>
        <w:ind w:left="720"/>
        <w:jc w:val="both"/>
      </w:pPr>
      <w:r>
        <w:lastRenderedPageBreak/>
        <w:t>Благоустройство придомовых территорий</w:t>
      </w:r>
    </w:p>
    <w:p w:rsidR="00762086" w:rsidRPr="000C59EA" w:rsidRDefault="00762086" w:rsidP="00762086">
      <w:pPr>
        <w:pStyle w:val="ae"/>
        <w:ind w:left="0"/>
        <w:rPr>
          <w:b/>
          <w:bCs/>
        </w:rPr>
      </w:pPr>
    </w:p>
    <w:p w:rsidR="00762086" w:rsidRPr="000C59EA" w:rsidRDefault="00762086" w:rsidP="00762086">
      <w:pPr>
        <w:pStyle w:val="ae"/>
        <w:ind w:left="0"/>
        <w:rPr>
          <w:b/>
          <w:bCs/>
        </w:rPr>
      </w:pPr>
      <w:r w:rsidRPr="000C59EA">
        <w:rPr>
          <w:b/>
          <w:bCs/>
        </w:rPr>
        <w:t>СОДЕРЖАНИЕ</w:t>
      </w:r>
    </w:p>
    <w:p w:rsidR="00762086" w:rsidRPr="000C59EA" w:rsidRDefault="00FE149A" w:rsidP="00FE149A">
      <w:pPr>
        <w:pStyle w:val="a8"/>
        <w:numPr>
          <w:ilvl w:val="0"/>
          <w:numId w:val="23"/>
        </w:numPr>
        <w:spacing w:line="276" w:lineRule="auto"/>
        <w:rPr>
          <w:bCs/>
        </w:rPr>
      </w:pPr>
      <w:r w:rsidRPr="000C59EA">
        <w:rPr>
          <w:bCs/>
        </w:rPr>
        <w:t xml:space="preserve">Айхал в 2013 году – знаковые события </w:t>
      </w:r>
    </w:p>
    <w:p w:rsidR="00FE149A" w:rsidRPr="000C59EA" w:rsidRDefault="00762086" w:rsidP="00FE149A">
      <w:pPr>
        <w:pStyle w:val="ae"/>
        <w:numPr>
          <w:ilvl w:val="0"/>
          <w:numId w:val="23"/>
        </w:numPr>
        <w:spacing w:after="0" w:line="276" w:lineRule="auto"/>
        <w:ind w:left="714" w:hanging="357"/>
        <w:rPr>
          <w:bCs/>
        </w:rPr>
      </w:pPr>
      <w:r w:rsidRPr="000C59EA">
        <w:rPr>
          <w:bCs/>
        </w:rPr>
        <w:t>Бюджет МО «Поселок Айхал»</w:t>
      </w:r>
      <w:r w:rsidRPr="000C59EA">
        <w:rPr>
          <w:bCs/>
        </w:rPr>
        <w:tab/>
      </w:r>
    </w:p>
    <w:p w:rsidR="00762086" w:rsidRPr="000C59EA" w:rsidRDefault="00FE149A" w:rsidP="00FE149A">
      <w:pPr>
        <w:pStyle w:val="ae"/>
        <w:numPr>
          <w:ilvl w:val="0"/>
          <w:numId w:val="23"/>
        </w:numPr>
        <w:spacing w:after="0" w:line="276" w:lineRule="auto"/>
        <w:ind w:left="714" w:hanging="357"/>
        <w:rPr>
          <w:bCs/>
        </w:rPr>
      </w:pPr>
      <w:r w:rsidRPr="000C59EA">
        <w:rPr>
          <w:bCs/>
        </w:rPr>
        <w:t>Демографическая политика</w:t>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p>
    <w:p w:rsidR="00AE1584" w:rsidRPr="000C59EA" w:rsidRDefault="00762086" w:rsidP="00FE149A">
      <w:pPr>
        <w:pStyle w:val="ae"/>
        <w:numPr>
          <w:ilvl w:val="0"/>
          <w:numId w:val="23"/>
        </w:numPr>
        <w:spacing w:after="0" w:line="276" w:lineRule="auto"/>
        <w:ind w:left="714" w:hanging="357"/>
        <w:rPr>
          <w:bCs/>
        </w:rPr>
      </w:pPr>
      <w:r w:rsidRPr="000C59EA">
        <w:rPr>
          <w:bCs/>
        </w:rPr>
        <w:t>Жилищно-коммунальное хозяйство</w:t>
      </w:r>
      <w:r w:rsidRPr="000C59EA">
        <w:rPr>
          <w:bCs/>
        </w:rPr>
        <w:tab/>
      </w:r>
    </w:p>
    <w:p w:rsidR="00AE1584" w:rsidRPr="000C59EA" w:rsidRDefault="00762086" w:rsidP="00FE149A">
      <w:pPr>
        <w:pStyle w:val="ae"/>
        <w:numPr>
          <w:ilvl w:val="0"/>
          <w:numId w:val="23"/>
        </w:numPr>
        <w:spacing w:after="0" w:line="276" w:lineRule="auto"/>
        <w:ind w:left="714" w:hanging="357"/>
        <w:rPr>
          <w:bCs/>
        </w:rPr>
      </w:pPr>
      <w:r w:rsidRPr="000C59EA">
        <w:rPr>
          <w:bCs/>
        </w:rPr>
        <w:tab/>
      </w:r>
      <w:r w:rsidR="000C67AF">
        <w:rPr>
          <w:bCs/>
        </w:rPr>
        <w:t>Социальная политик</w:t>
      </w:r>
    </w:p>
    <w:p w:rsidR="00802954" w:rsidRPr="000C59EA" w:rsidRDefault="00802954" w:rsidP="00FE149A">
      <w:pPr>
        <w:pStyle w:val="ae"/>
        <w:numPr>
          <w:ilvl w:val="0"/>
          <w:numId w:val="23"/>
        </w:numPr>
        <w:spacing w:after="0" w:line="276" w:lineRule="auto"/>
        <w:ind w:left="714" w:hanging="357"/>
        <w:rPr>
          <w:bCs/>
        </w:rPr>
      </w:pPr>
      <w:r w:rsidRPr="000C59EA">
        <w:rPr>
          <w:bCs/>
        </w:rPr>
        <w:t>Труд и занятость</w:t>
      </w:r>
      <w:r w:rsidRPr="000C59EA">
        <w:rPr>
          <w:bCs/>
        </w:rPr>
        <w:tab/>
      </w:r>
    </w:p>
    <w:p w:rsidR="001E0633" w:rsidRPr="000C59EA" w:rsidRDefault="00762086" w:rsidP="00FE149A">
      <w:pPr>
        <w:pStyle w:val="ae"/>
        <w:numPr>
          <w:ilvl w:val="0"/>
          <w:numId w:val="23"/>
        </w:numPr>
        <w:spacing w:after="0" w:line="276" w:lineRule="auto"/>
        <w:ind w:left="714" w:hanging="357"/>
        <w:rPr>
          <w:bCs/>
        </w:rPr>
      </w:pPr>
      <w:r w:rsidRPr="000C59EA">
        <w:rPr>
          <w:bCs/>
        </w:rPr>
        <w:tab/>
      </w:r>
      <w:r w:rsidR="00AE1584" w:rsidRPr="000C59EA">
        <w:rPr>
          <w:bCs/>
        </w:rPr>
        <w:t>Здравоохранение</w:t>
      </w:r>
    </w:p>
    <w:p w:rsidR="001E0633" w:rsidRPr="000C59EA" w:rsidRDefault="00AE1584" w:rsidP="00FE149A">
      <w:pPr>
        <w:pStyle w:val="ae"/>
        <w:numPr>
          <w:ilvl w:val="0"/>
          <w:numId w:val="23"/>
        </w:numPr>
        <w:spacing w:after="0" w:line="276" w:lineRule="auto"/>
        <w:ind w:left="714" w:hanging="357"/>
        <w:rPr>
          <w:bCs/>
        </w:rPr>
      </w:pPr>
      <w:r w:rsidRPr="000C59EA">
        <w:rPr>
          <w:bCs/>
        </w:rPr>
        <w:tab/>
      </w:r>
      <w:r w:rsidR="001E0633" w:rsidRPr="000C59EA">
        <w:rPr>
          <w:bCs/>
        </w:rPr>
        <w:t>Образование</w:t>
      </w:r>
      <w:r w:rsidR="001E0633" w:rsidRPr="000C59EA">
        <w:rPr>
          <w:bCs/>
        </w:rPr>
        <w:tab/>
      </w:r>
      <w:r w:rsidR="00762086" w:rsidRPr="000C59EA">
        <w:rPr>
          <w:bCs/>
        </w:rPr>
        <w:tab/>
      </w:r>
    </w:p>
    <w:p w:rsidR="001E0633" w:rsidRPr="000C59EA" w:rsidRDefault="001E0633" w:rsidP="00FE149A">
      <w:pPr>
        <w:pStyle w:val="ae"/>
        <w:numPr>
          <w:ilvl w:val="0"/>
          <w:numId w:val="23"/>
        </w:numPr>
        <w:spacing w:after="0" w:line="276" w:lineRule="auto"/>
        <w:ind w:left="714" w:hanging="357"/>
        <w:rPr>
          <w:bCs/>
        </w:rPr>
      </w:pPr>
      <w:r w:rsidRPr="000C59EA">
        <w:rPr>
          <w:bCs/>
        </w:rPr>
        <w:t>Культура и молодежная политика</w:t>
      </w:r>
      <w:r w:rsidRPr="000C59EA">
        <w:rPr>
          <w:bCs/>
        </w:rPr>
        <w:tab/>
      </w:r>
    </w:p>
    <w:p w:rsidR="00802954" w:rsidRPr="000C59EA" w:rsidRDefault="00762086" w:rsidP="00802954">
      <w:pPr>
        <w:pStyle w:val="ae"/>
        <w:numPr>
          <w:ilvl w:val="0"/>
          <w:numId w:val="23"/>
        </w:numPr>
        <w:spacing w:after="0" w:line="276" w:lineRule="auto"/>
        <w:ind w:left="714" w:hanging="357"/>
        <w:rPr>
          <w:bCs/>
        </w:rPr>
      </w:pPr>
      <w:r w:rsidRPr="000C59EA">
        <w:rPr>
          <w:bCs/>
        </w:rPr>
        <w:tab/>
      </w:r>
      <w:r w:rsidR="001E0633" w:rsidRPr="000C59EA">
        <w:rPr>
          <w:bCs/>
        </w:rPr>
        <w:t>Физкультура и спорт</w:t>
      </w:r>
    </w:p>
    <w:p w:rsidR="00762086" w:rsidRPr="000C59EA" w:rsidRDefault="00762086" w:rsidP="00802954">
      <w:pPr>
        <w:pStyle w:val="ae"/>
        <w:numPr>
          <w:ilvl w:val="0"/>
          <w:numId w:val="23"/>
        </w:numPr>
        <w:spacing w:after="0" w:line="276" w:lineRule="auto"/>
        <w:ind w:left="714" w:hanging="357"/>
        <w:rPr>
          <w:bCs/>
        </w:rPr>
      </w:pPr>
      <w:r w:rsidRPr="000C59EA">
        <w:rPr>
          <w:bCs/>
        </w:rPr>
        <w:tab/>
      </w:r>
      <w:r w:rsidR="00802954" w:rsidRPr="000C59EA">
        <w:rPr>
          <w:bCs/>
        </w:rPr>
        <w:t>Потребительский рынок и малое предпринимательство</w:t>
      </w:r>
    </w:p>
    <w:p w:rsidR="00802954" w:rsidRPr="000C59EA" w:rsidRDefault="00762086" w:rsidP="00FE149A">
      <w:pPr>
        <w:pStyle w:val="ae"/>
        <w:numPr>
          <w:ilvl w:val="0"/>
          <w:numId w:val="23"/>
        </w:numPr>
        <w:spacing w:after="0" w:line="276" w:lineRule="auto"/>
        <w:ind w:left="714" w:hanging="357"/>
        <w:rPr>
          <w:bCs/>
        </w:rPr>
      </w:pPr>
      <w:r w:rsidRPr="000C59EA">
        <w:rPr>
          <w:bCs/>
        </w:rPr>
        <w:t>Управление муниципальным имуществом</w:t>
      </w:r>
    </w:p>
    <w:p w:rsidR="00802954" w:rsidRPr="000C59EA" w:rsidRDefault="00802954" w:rsidP="00FE149A">
      <w:pPr>
        <w:pStyle w:val="ae"/>
        <w:numPr>
          <w:ilvl w:val="0"/>
          <w:numId w:val="23"/>
        </w:numPr>
        <w:spacing w:after="0" w:line="276" w:lineRule="auto"/>
        <w:ind w:left="714" w:hanging="357"/>
        <w:rPr>
          <w:bCs/>
        </w:rPr>
      </w:pPr>
      <w:r w:rsidRPr="000C59EA">
        <w:rPr>
          <w:bCs/>
        </w:rPr>
        <w:t>Землепользование</w:t>
      </w:r>
      <w:r w:rsidRPr="000C59EA">
        <w:rPr>
          <w:bCs/>
        </w:rPr>
        <w:tab/>
      </w:r>
    </w:p>
    <w:p w:rsidR="00762086" w:rsidRPr="000C59EA" w:rsidRDefault="00762086" w:rsidP="00FE149A">
      <w:pPr>
        <w:pStyle w:val="ae"/>
        <w:numPr>
          <w:ilvl w:val="0"/>
          <w:numId w:val="23"/>
        </w:numPr>
        <w:spacing w:after="0" w:line="276" w:lineRule="auto"/>
        <w:ind w:left="714" w:hanging="357"/>
        <w:rPr>
          <w:bCs/>
        </w:rPr>
      </w:pPr>
      <w:r w:rsidRPr="000C59EA">
        <w:rPr>
          <w:bCs/>
        </w:rPr>
        <w:tab/>
      </w:r>
      <w:r w:rsidR="006B5B1A" w:rsidRPr="000C59EA">
        <w:rPr>
          <w:bCs/>
        </w:rPr>
        <w:t>Правопорядок</w:t>
      </w:r>
      <w:r w:rsidRPr="000C59EA">
        <w:rPr>
          <w:bCs/>
        </w:rPr>
        <w:tab/>
      </w:r>
      <w:r w:rsidRPr="000C59EA">
        <w:rPr>
          <w:bCs/>
        </w:rPr>
        <w:tab/>
      </w:r>
      <w:r w:rsidRPr="000C59EA">
        <w:rPr>
          <w:bCs/>
        </w:rPr>
        <w:tab/>
      </w:r>
      <w:r w:rsidRPr="000C59EA">
        <w:rPr>
          <w:bCs/>
        </w:rPr>
        <w:tab/>
      </w:r>
    </w:p>
    <w:p w:rsidR="006B5B1A" w:rsidRPr="000C59EA" w:rsidRDefault="00762086" w:rsidP="00FE149A">
      <w:pPr>
        <w:pStyle w:val="ae"/>
        <w:numPr>
          <w:ilvl w:val="0"/>
          <w:numId w:val="23"/>
        </w:numPr>
        <w:spacing w:after="0" w:line="276" w:lineRule="auto"/>
        <w:ind w:left="714" w:hanging="357"/>
        <w:rPr>
          <w:bCs/>
        </w:rPr>
      </w:pPr>
      <w:r w:rsidRPr="000C59EA">
        <w:rPr>
          <w:bCs/>
        </w:rPr>
        <w:tab/>
      </w:r>
      <w:r w:rsidR="006B5B1A" w:rsidRPr="000C59EA">
        <w:rPr>
          <w:bCs/>
        </w:rPr>
        <w:t>Мобилизационная политика и призыв</w:t>
      </w:r>
    </w:p>
    <w:p w:rsidR="00762086" w:rsidRPr="000C59EA" w:rsidRDefault="006B5B1A" w:rsidP="00FE149A">
      <w:pPr>
        <w:pStyle w:val="ae"/>
        <w:numPr>
          <w:ilvl w:val="0"/>
          <w:numId w:val="23"/>
        </w:numPr>
        <w:spacing w:after="0" w:line="276" w:lineRule="auto"/>
        <w:ind w:left="714" w:hanging="357"/>
        <w:rPr>
          <w:bCs/>
        </w:rPr>
      </w:pPr>
      <w:r w:rsidRPr="000C59EA">
        <w:rPr>
          <w:bCs/>
        </w:rPr>
        <w:t>Гражданская оборона и пожарная безопасность</w:t>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r w:rsidR="00762086" w:rsidRPr="000C59EA">
        <w:rPr>
          <w:bCs/>
        </w:rPr>
        <w:tab/>
      </w:r>
    </w:p>
    <w:p w:rsidR="006B5B1A" w:rsidRPr="000C59EA" w:rsidRDefault="00762086" w:rsidP="00FE149A">
      <w:pPr>
        <w:pStyle w:val="ae"/>
        <w:numPr>
          <w:ilvl w:val="0"/>
          <w:numId w:val="23"/>
        </w:numPr>
        <w:spacing w:after="0" w:line="276" w:lineRule="auto"/>
        <w:ind w:left="714" w:hanging="357"/>
        <w:rPr>
          <w:bCs/>
        </w:rPr>
      </w:pPr>
      <w:r w:rsidRPr="000C59EA">
        <w:rPr>
          <w:bCs/>
        </w:rPr>
        <w:tab/>
      </w:r>
      <w:r w:rsidR="006B5B1A" w:rsidRPr="000C59EA">
        <w:rPr>
          <w:bCs/>
        </w:rPr>
        <w:t>Работа комиссии по делам несовершеннолетних и защите их прав</w:t>
      </w:r>
    </w:p>
    <w:p w:rsidR="00762086" w:rsidRPr="000C59EA" w:rsidRDefault="006B5B1A" w:rsidP="00FE149A">
      <w:pPr>
        <w:pStyle w:val="ae"/>
        <w:numPr>
          <w:ilvl w:val="0"/>
          <w:numId w:val="23"/>
        </w:numPr>
        <w:spacing w:after="0" w:line="276" w:lineRule="auto"/>
        <w:ind w:left="714" w:hanging="357"/>
        <w:rPr>
          <w:bCs/>
        </w:rPr>
      </w:pPr>
      <w:r w:rsidRPr="000C59EA">
        <w:rPr>
          <w:bCs/>
        </w:rPr>
        <w:tab/>
        <w:t>Работа с устными и письменными обращениями граждан</w:t>
      </w:r>
      <w:r w:rsidRPr="000C59EA">
        <w:rPr>
          <w:bCs/>
        </w:rPr>
        <w:tab/>
      </w:r>
      <w:r w:rsidRPr="000C59EA">
        <w:rPr>
          <w:bCs/>
        </w:rPr>
        <w:tab/>
      </w:r>
      <w:r w:rsidR="00762086" w:rsidRPr="000C59EA">
        <w:rPr>
          <w:bCs/>
        </w:rPr>
        <w:tab/>
      </w:r>
      <w:r w:rsidR="00762086" w:rsidRPr="000C59EA">
        <w:rPr>
          <w:bCs/>
        </w:rPr>
        <w:tab/>
      </w:r>
      <w:r w:rsidR="00762086" w:rsidRPr="000C59EA">
        <w:rPr>
          <w:bCs/>
        </w:rPr>
        <w:tab/>
      </w:r>
    </w:p>
    <w:p w:rsidR="006B5B1A" w:rsidRPr="000C59EA" w:rsidRDefault="00762086" w:rsidP="00FE149A">
      <w:pPr>
        <w:pStyle w:val="ae"/>
        <w:numPr>
          <w:ilvl w:val="0"/>
          <w:numId w:val="23"/>
        </w:numPr>
        <w:spacing w:after="0" w:line="276" w:lineRule="auto"/>
        <w:ind w:left="714" w:hanging="357"/>
        <w:rPr>
          <w:bCs/>
        </w:rPr>
      </w:pPr>
      <w:r w:rsidRPr="000C59EA">
        <w:rPr>
          <w:bCs/>
        </w:rPr>
        <w:t xml:space="preserve">Комиссии, действующие при </w:t>
      </w:r>
      <w:r w:rsidR="001178B7" w:rsidRPr="000C59EA">
        <w:rPr>
          <w:bCs/>
        </w:rPr>
        <w:t>Администрации МО «Поселок Айхал»</w:t>
      </w:r>
      <w:r w:rsidRPr="000C59EA">
        <w:tab/>
      </w:r>
    </w:p>
    <w:p w:rsidR="00933B0E" w:rsidRPr="000C59EA" w:rsidRDefault="006B5B1A" w:rsidP="00FE149A">
      <w:pPr>
        <w:pStyle w:val="ae"/>
        <w:numPr>
          <w:ilvl w:val="0"/>
          <w:numId w:val="23"/>
        </w:numPr>
        <w:spacing w:after="0" w:line="276" w:lineRule="auto"/>
        <w:ind w:left="714" w:hanging="357"/>
        <w:rPr>
          <w:bCs/>
        </w:rPr>
      </w:pPr>
      <w:r w:rsidRPr="000C59EA">
        <w:t xml:space="preserve">Основные задачи на 2014 год </w:t>
      </w:r>
      <w:r w:rsidR="00762086" w:rsidRPr="000C59EA">
        <w:rPr>
          <w:color w:val="FF0000"/>
        </w:rPr>
        <w:tab/>
      </w: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pStyle w:val="1"/>
        <w:jc w:val="left"/>
        <w:rPr>
          <w:rFonts w:cs="Times New Roman"/>
          <w:sz w:val="24"/>
          <w:szCs w:val="24"/>
        </w:rPr>
      </w:pPr>
    </w:p>
    <w:p w:rsidR="00933B0E" w:rsidRPr="000C59EA" w:rsidRDefault="00933B0E" w:rsidP="009F2328">
      <w:pPr>
        <w:spacing w:after="0" w:line="240" w:lineRule="auto"/>
        <w:jc w:val="center"/>
        <w:rPr>
          <w:rFonts w:ascii="Times New Roman" w:hAnsi="Times New Roman" w:cs="Times New Roman"/>
          <w:sz w:val="24"/>
          <w:szCs w:val="24"/>
        </w:rPr>
      </w:pPr>
    </w:p>
    <w:sectPr w:rsidR="00933B0E" w:rsidRPr="000C59EA" w:rsidSect="00B23733">
      <w:footerReference w:type="default" r:id="rId13"/>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B1" w:rsidRDefault="00EA17B1" w:rsidP="00D527BF">
      <w:pPr>
        <w:spacing w:after="0" w:line="240" w:lineRule="auto"/>
      </w:pPr>
      <w:r>
        <w:separator/>
      </w:r>
    </w:p>
  </w:endnote>
  <w:endnote w:type="continuationSeparator" w:id="0">
    <w:p w:rsidR="00EA17B1" w:rsidRDefault="00EA17B1" w:rsidP="00D5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23306"/>
      <w:docPartObj>
        <w:docPartGallery w:val="Page Numbers (Bottom of Page)"/>
        <w:docPartUnique/>
      </w:docPartObj>
    </w:sdtPr>
    <w:sdtContent>
      <w:p w:rsidR="00EA17B1" w:rsidRDefault="00EA17B1">
        <w:pPr>
          <w:pStyle w:val="a5"/>
          <w:jc w:val="center"/>
        </w:pPr>
        <w:r>
          <w:fldChar w:fldCharType="begin"/>
        </w:r>
        <w:r>
          <w:instrText>PAGE   \* MERGEFORMAT</w:instrText>
        </w:r>
        <w:r>
          <w:fldChar w:fldCharType="separate"/>
        </w:r>
        <w:r w:rsidR="000C67AF">
          <w:rPr>
            <w:noProof/>
          </w:rPr>
          <w:t>34</w:t>
        </w:r>
        <w:r>
          <w:rPr>
            <w:noProof/>
          </w:rPr>
          <w:fldChar w:fldCharType="end"/>
        </w:r>
      </w:p>
    </w:sdtContent>
  </w:sdt>
  <w:p w:rsidR="00EA17B1" w:rsidRDefault="00EA17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B1" w:rsidRDefault="00EA17B1" w:rsidP="00D527BF">
      <w:pPr>
        <w:spacing w:after="0" w:line="240" w:lineRule="auto"/>
      </w:pPr>
      <w:r>
        <w:separator/>
      </w:r>
    </w:p>
  </w:footnote>
  <w:footnote w:type="continuationSeparator" w:id="0">
    <w:p w:rsidR="00EA17B1" w:rsidRDefault="00EA17B1" w:rsidP="00D52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42"/>
    <w:multiLevelType w:val="hybridMultilevel"/>
    <w:tmpl w:val="5C1C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817BE"/>
    <w:multiLevelType w:val="hybridMultilevel"/>
    <w:tmpl w:val="1E88B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94FD8"/>
    <w:multiLevelType w:val="hybridMultilevel"/>
    <w:tmpl w:val="72EC3B7E"/>
    <w:lvl w:ilvl="0" w:tplc="7B48FD20">
      <w:start w:val="1"/>
      <w:numFmt w:val="decimal"/>
      <w:lvlText w:val="%1)"/>
      <w:lvlJc w:val="left"/>
      <w:pPr>
        <w:ind w:left="2130" w:hanging="69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0774BE1"/>
    <w:multiLevelType w:val="hybridMultilevel"/>
    <w:tmpl w:val="AD06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13983"/>
    <w:multiLevelType w:val="hybridMultilevel"/>
    <w:tmpl w:val="0096E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809FF"/>
    <w:multiLevelType w:val="multilevel"/>
    <w:tmpl w:val="DEF886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572E3C"/>
    <w:multiLevelType w:val="multilevel"/>
    <w:tmpl w:val="00D4458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323E00"/>
    <w:multiLevelType w:val="hybridMultilevel"/>
    <w:tmpl w:val="89D8C206"/>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8">
    <w:nsid w:val="222759EB"/>
    <w:multiLevelType w:val="hybridMultilevel"/>
    <w:tmpl w:val="BACE0E6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25235B5C"/>
    <w:multiLevelType w:val="hybridMultilevel"/>
    <w:tmpl w:val="1E88B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831855"/>
    <w:multiLevelType w:val="hybridMultilevel"/>
    <w:tmpl w:val="1E88B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4B99"/>
    <w:multiLevelType w:val="hybridMultilevel"/>
    <w:tmpl w:val="C39E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44195"/>
    <w:multiLevelType w:val="hybridMultilevel"/>
    <w:tmpl w:val="1A429FFC"/>
    <w:lvl w:ilvl="0" w:tplc="9AB8F7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6D7F84"/>
    <w:multiLevelType w:val="hybridMultilevel"/>
    <w:tmpl w:val="A82AC17E"/>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18D1AEB"/>
    <w:multiLevelType w:val="hybridMultilevel"/>
    <w:tmpl w:val="C382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C2F5E"/>
    <w:multiLevelType w:val="hybridMultilevel"/>
    <w:tmpl w:val="3EB28270"/>
    <w:lvl w:ilvl="0" w:tplc="5D445C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BAA3B8C"/>
    <w:multiLevelType w:val="hybridMultilevel"/>
    <w:tmpl w:val="3CA4D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324D1"/>
    <w:multiLevelType w:val="hybridMultilevel"/>
    <w:tmpl w:val="13B08314"/>
    <w:lvl w:ilvl="0" w:tplc="3CF03378">
      <w:start w:val="3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3D356CAA"/>
    <w:multiLevelType w:val="hybridMultilevel"/>
    <w:tmpl w:val="F984D91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3D4F514D"/>
    <w:multiLevelType w:val="hybridMultilevel"/>
    <w:tmpl w:val="5978BDF8"/>
    <w:lvl w:ilvl="0" w:tplc="BC8A93B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06507"/>
    <w:multiLevelType w:val="hybridMultilevel"/>
    <w:tmpl w:val="F8F43E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17071B"/>
    <w:multiLevelType w:val="multilevel"/>
    <w:tmpl w:val="09FA3B16"/>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F3F14BC"/>
    <w:multiLevelType w:val="hybridMultilevel"/>
    <w:tmpl w:val="6F3A87EC"/>
    <w:lvl w:ilvl="0" w:tplc="18829908">
      <w:start w:val="2012"/>
      <w:numFmt w:val="decimal"/>
      <w:lvlText w:val="%1"/>
      <w:lvlJc w:val="left"/>
      <w:pPr>
        <w:tabs>
          <w:tab w:val="num" w:pos="600"/>
        </w:tabs>
        <w:ind w:left="600" w:hanging="6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36E05C6"/>
    <w:multiLevelType w:val="hybridMultilevel"/>
    <w:tmpl w:val="20465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86753"/>
    <w:multiLevelType w:val="hybridMultilevel"/>
    <w:tmpl w:val="FB94084E"/>
    <w:lvl w:ilvl="0" w:tplc="14DCB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564E0D"/>
    <w:multiLevelType w:val="hybridMultilevel"/>
    <w:tmpl w:val="07EA0DB4"/>
    <w:lvl w:ilvl="0" w:tplc="D28262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DB187C"/>
    <w:multiLevelType w:val="hybridMultilevel"/>
    <w:tmpl w:val="1D7A3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50CE4"/>
    <w:multiLevelType w:val="hybridMultilevel"/>
    <w:tmpl w:val="74AEB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EC7476"/>
    <w:multiLevelType w:val="hybridMultilevel"/>
    <w:tmpl w:val="7DA0E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B50DC"/>
    <w:multiLevelType w:val="hybridMultilevel"/>
    <w:tmpl w:val="9C24A91C"/>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D522AD7"/>
    <w:multiLevelType w:val="hybridMultilevel"/>
    <w:tmpl w:val="9C3C127C"/>
    <w:lvl w:ilvl="0" w:tplc="0419000F">
      <w:start w:val="1"/>
      <w:numFmt w:val="decimal"/>
      <w:lvlText w:val="%1."/>
      <w:lvlJc w:val="left"/>
      <w:pPr>
        <w:tabs>
          <w:tab w:val="num" w:pos="1260"/>
        </w:tabs>
        <w:ind w:left="1260" w:hanging="360"/>
      </w:pPr>
      <w:rPr>
        <w:rFonts w:cs="Times New Roman"/>
      </w:rPr>
    </w:lvl>
    <w:lvl w:ilvl="1" w:tplc="CDB899CC">
      <w:start w:val="2"/>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D6A37F3"/>
    <w:multiLevelType w:val="hybridMultilevel"/>
    <w:tmpl w:val="143A4A5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FB960AF"/>
    <w:multiLevelType w:val="hybridMultilevel"/>
    <w:tmpl w:val="E190F4A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4">
    <w:nsid w:val="704C5C68"/>
    <w:multiLevelType w:val="hybridMultilevel"/>
    <w:tmpl w:val="7DA0E2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561FD1"/>
    <w:multiLevelType w:val="hybridMultilevel"/>
    <w:tmpl w:val="5C4437CC"/>
    <w:lvl w:ilvl="0" w:tplc="CE5EA8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76009D"/>
    <w:multiLevelType w:val="hybridMultilevel"/>
    <w:tmpl w:val="86423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2D21CA"/>
    <w:multiLevelType w:val="hybridMultilevel"/>
    <w:tmpl w:val="B3AEA384"/>
    <w:lvl w:ilvl="0" w:tplc="6A2A60C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63BFE"/>
    <w:multiLevelType w:val="hybridMultilevel"/>
    <w:tmpl w:val="063E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EE0721"/>
    <w:multiLevelType w:val="hybridMultilevel"/>
    <w:tmpl w:val="213C4A50"/>
    <w:lvl w:ilvl="0" w:tplc="67A46828">
      <w:start w:val="1"/>
      <w:numFmt w:val="decimal"/>
      <w:lvlText w:val="%1."/>
      <w:lvlJc w:val="left"/>
      <w:pPr>
        <w:ind w:left="704" w:hanging="42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F204932"/>
    <w:multiLevelType w:val="hybridMultilevel"/>
    <w:tmpl w:val="E31A08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8"/>
  </w:num>
  <w:num w:numId="2">
    <w:abstractNumId w:val="19"/>
  </w:num>
  <w:num w:numId="3">
    <w:abstractNumId w:val="15"/>
  </w:num>
  <w:num w:numId="4">
    <w:abstractNumId w:val="6"/>
  </w:num>
  <w:num w:numId="5">
    <w:abstractNumId w:val="17"/>
  </w:num>
  <w:num w:numId="6">
    <w:abstractNumId w:val="5"/>
  </w:num>
  <w:num w:numId="7">
    <w:abstractNumId w:val="29"/>
  </w:num>
  <w:num w:numId="8">
    <w:abstractNumId w:val="21"/>
  </w:num>
  <w:num w:numId="9">
    <w:abstractNumId w:val="23"/>
  </w:num>
  <w:num w:numId="10">
    <w:abstractNumId w:val="30"/>
  </w:num>
  <w:num w:numId="11">
    <w:abstractNumId w:val="4"/>
  </w:num>
  <w:num w:numId="12">
    <w:abstractNumId w:val="11"/>
  </w:num>
  <w:num w:numId="13">
    <w:abstractNumId w:val="16"/>
  </w:num>
  <w:num w:numId="14">
    <w:abstractNumId w:val="33"/>
  </w:num>
  <w:num w:numId="15">
    <w:abstractNumId w:val="22"/>
  </w:num>
  <w:num w:numId="16">
    <w:abstractNumId w:val="0"/>
  </w:num>
  <w:num w:numId="17">
    <w:abstractNumId w:val="20"/>
  </w:num>
  <w:num w:numId="18">
    <w:abstractNumId w:val="3"/>
  </w:num>
  <w:num w:numId="19">
    <w:abstractNumId w:val="38"/>
  </w:num>
  <w:num w:numId="20">
    <w:abstractNumId w:val="24"/>
  </w:num>
  <w:num w:numId="21">
    <w:abstractNumId w:val="32"/>
  </w:num>
  <w:num w:numId="22">
    <w:abstractNumId w:val="31"/>
  </w:num>
  <w:num w:numId="23">
    <w:abstractNumId w:val="13"/>
  </w:num>
  <w:num w:numId="24">
    <w:abstractNumId w:val="8"/>
  </w:num>
  <w:num w:numId="25">
    <w:abstractNumId w:val="7"/>
  </w:num>
  <w:num w:numId="26">
    <w:abstractNumId w:val="40"/>
  </w:num>
  <w:num w:numId="27">
    <w:abstractNumId w:val="35"/>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
  </w:num>
  <w:num w:numId="31">
    <w:abstractNumId w:val="28"/>
  </w:num>
  <w:num w:numId="32">
    <w:abstractNumId w:val="26"/>
  </w:num>
  <w:num w:numId="33">
    <w:abstractNumId w:val="34"/>
  </w:num>
  <w:num w:numId="34">
    <w:abstractNumId w:val="9"/>
  </w:num>
  <w:num w:numId="35">
    <w:abstractNumId w:val="1"/>
  </w:num>
  <w:num w:numId="36">
    <w:abstractNumId w:val="10"/>
  </w:num>
  <w:num w:numId="37">
    <w:abstractNumId w:val="37"/>
  </w:num>
  <w:num w:numId="38">
    <w:abstractNumId w:val="25"/>
  </w:num>
  <w:num w:numId="39">
    <w:abstractNumId w:val="3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27BF"/>
    <w:rsid w:val="00005D8B"/>
    <w:rsid w:val="00024723"/>
    <w:rsid w:val="00036C19"/>
    <w:rsid w:val="00037195"/>
    <w:rsid w:val="0006223E"/>
    <w:rsid w:val="0009278A"/>
    <w:rsid w:val="000A2FD3"/>
    <w:rsid w:val="000A31E6"/>
    <w:rsid w:val="000A5FC6"/>
    <w:rsid w:val="000A7B6B"/>
    <w:rsid w:val="000B376E"/>
    <w:rsid w:val="000B380B"/>
    <w:rsid w:val="000B4AFC"/>
    <w:rsid w:val="000C052A"/>
    <w:rsid w:val="000C59EA"/>
    <w:rsid w:val="000C67AF"/>
    <w:rsid w:val="000D61C4"/>
    <w:rsid w:val="000F6710"/>
    <w:rsid w:val="000F77D9"/>
    <w:rsid w:val="00111AC1"/>
    <w:rsid w:val="001178B7"/>
    <w:rsid w:val="001319E4"/>
    <w:rsid w:val="0016511C"/>
    <w:rsid w:val="001758DB"/>
    <w:rsid w:val="0018145D"/>
    <w:rsid w:val="00181CC2"/>
    <w:rsid w:val="0018240B"/>
    <w:rsid w:val="001B469A"/>
    <w:rsid w:val="001E0633"/>
    <w:rsid w:val="001F009E"/>
    <w:rsid w:val="001F1391"/>
    <w:rsid w:val="0020404D"/>
    <w:rsid w:val="00204BC7"/>
    <w:rsid w:val="00216A11"/>
    <w:rsid w:val="00220907"/>
    <w:rsid w:val="00226A9E"/>
    <w:rsid w:val="00252B2F"/>
    <w:rsid w:val="00262428"/>
    <w:rsid w:val="00264AA4"/>
    <w:rsid w:val="00272090"/>
    <w:rsid w:val="00284962"/>
    <w:rsid w:val="002969FB"/>
    <w:rsid w:val="00297EF9"/>
    <w:rsid w:val="002B2087"/>
    <w:rsid w:val="002C2837"/>
    <w:rsid w:val="002E1398"/>
    <w:rsid w:val="002E725E"/>
    <w:rsid w:val="00320F07"/>
    <w:rsid w:val="003351AB"/>
    <w:rsid w:val="0033622D"/>
    <w:rsid w:val="00345A55"/>
    <w:rsid w:val="00353CB4"/>
    <w:rsid w:val="00362D32"/>
    <w:rsid w:val="00365447"/>
    <w:rsid w:val="00367658"/>
    <w:rsid w:val="003B4408"/>
    <w:rsid w:val="003C0960"/>
    <w:rsid w:val="003D7EE8"/>
    <w:rsid w:val="003E1BEE"/>
    <w:rsid w:val="003E48CE"/>
    <w:rsid w:val="003E7999"/>
    <w:rsid w:val="003F7308"/>
    <w:rsid w:val="00411A37"/>
    <w:rsid w:val="00444DE3"/>
    <w:rsid w:val="004451F5"/>
    <w:rsid w:val="00445336"/>
    <w:rsid w:val="00453C94"/>
    <w:rsid w:val="00477984"/>
    <w:rsid w:val="00490577"/>
    <w:rsid w:val="00492543"/>
    <w:rsid w:val="004B22FC"/>
    <w:rsid w:val="004C5F15"/>
    <w:rsid w:val="004D0FBD"/>
    <w:rsid w:val="004D1F0E"/>
    <w:rsid w:val="004F27FC"/>
    <w:rsid w:val="004F5F73"/>
    <w:rsid w:val="0050759B"/>
    <w:rsid w:val="0051133D"/>
    <w:rsid w:val="00516142"/>
    <w:rsid w:val="00522B8C"/>
    <w:rsid w:val="005263BB"/>
    <w:rsid w:val="00527FC8"/>
    <w:rsid w:val="0053256B"/>
    <w:rsid w:val="0053422A"/>
    <w:rsid w:val="00544AC5"/>
    <w:rsid w:val="00550018"/>
    <w:rsid w:val="0055312C"/>
    <w:rsid w:val="00557FEF"/>
    <w:rsid w:val="00571E28"/>
    <w:rsid w:val="00574000"/>
    <w:rsid w:val="00584D3C"/>
    <w:rsid w:val="005B1E15"/>
    <w:rsid w:val="005D1BA1"/>
    <w:rsid w:val="005D7338"/>
    <w:rsid w:val="005E0056"/>
    <w:rsid w:val="005E01F8"/>
    <w:rsid w:val="005F5D00"/>
    <w:rsid w:val="00601A47"/>
    <w:rsid w:val="006337AC"/>
    <w:rsid w:val="00653A90"/>
    <w:rsid w:val="00656C2F"/>
    <w:rsid w:val="00666677"/>
    <w:rsid w:val="006926FC"/>
    <w:rsid w:val="00693232"/>
    <w:rsid w:val="006B488B"/>
    <w:rsid w:val="006B5B1A"/>
    <w:rsid w:val="006C27F8"/>
    <w:rsid w:val="006C69F4"/>
    <w:rsid w:val="006E3B83"/>
    <w:rsid w:val="006F482E"/>
    <w:rsid w:val="006F5ABC"/>
    <w:rsid w:val="00710DFD"/>
    <w:rsid w:val="00721C1B"/>
    <w:rsid w:val="0073011B"/>
    <w:rsid w:val="007350D4"/>
    <w:rsid w:val="00754BFA"/>
    <w:rsid w:val="00762086"/>
    <w:rsid w:val="00763DE4"/>
    <w:rsid w:val="00764FFF"/>
    <w:rsid w:val="00771A3A"/>
    <w:rsid w:val="007777E3"/>
    <w:rsid w:val="007D0904"/>
    <w:rsid w:val="00802954"/>
    <w:rsid w:val="0081128B"/>
    <w:rsid w:val="00813DC8"/>
    <w:rsid w:val="0082142B"/>
    <w:rsid w:val="00827610"/>
    <w:rsid w:val="0084002B"/>
    <w:rsid w:val="00844DB8"/>
    <w:rsid w:val="00850EE3"/>
    <w:rsid w:val="0086359D"/>
    <w:rsid w:val="0087397D"/>
    <w:rsid w:val="008777BB"/>
    <w:rsid w:val="00881EAB"/>
    <w:rsid w:val="00887348"/>
    <w:rsid w:val="008A036A"/>
    <w:rsid w:val="008B14AC"/>
    <w:rsid w:val="008C23EF"/>
    <w:rsid w:val="008D00EF"/>
    <w:rsid w:val="008F1B8A"/>
    <w:rsid w:val="0090056E"/>
    <w:rsid w:val="009032B3"/>
    <w:rsid w:val="00904E18"/>
    <w:rsid w:val="0091583F"/>
    <w:rsid w:val="00933B0E"/>
    <w:rsid w:val="0095473D"/>
    <w:rsid w:val="00957945"/>
    <w:rsid w:val="00965FA4"/>
    <w:rsid w:val="009704B9"/>
    <w:rsid w:val="00976883"/>
    <w:rsid w:val="00983A40"/>
    <w:rsid w:val="00985BC4"/>
    <w:rsid w:val="00986486"/>
    <w:rsid w:val="00992BDA"/>
    <w:rsid w:val="00993A95"/>
    <w:rsid w:val="00996A1B"/>
    <w:rsid w:val="009A6B53"/>
    <w:rsid w:val="009B2156"/>
    <w:rsid w:val="009B2DA9"/>
    <w:rsid w:val="009B4C1C"/>
    <w:rsid w:val="009F2328"/>
    <w:rsid w:val="009F4894"/>
    <w:rsid w:val="009F74C9"/>
    <w:rsid w:val="009F79DB"/>
    <w:rsid w:val="00A121CD"/>
    <w:rsid w:val="00A122EE"/>
    <w:rsid w:val="00A15498"/>
    <w:rsid w:val="00A65C11"/>
    <w:rsid w:val="00A914C2"/>
    <w:rsid w:val="00A943A2"/>
    <w:rsid w:val="00A95831"/>
    <w:rsid w:val="00AA091D"/>
    <w:rsid w:val="00AA28FA"/>
    <w:rsid w:val="00AC084E"/>
    <w:rsid w:val="00AC7129"/>
    <w:rsid w:val="00AD1600"/>
    <w:rsid w:val="00AD2BA2"/>
    <w:rsid w:val="00AE112B"/>
    <w:rsid w:val="00AE1584"/>
    <w:rsid w:val="00AE1700"/>
    <w:rsid w:val="00B23733"/>
    <w:rsid w:val="00B24795"/>
    <w:rsid w:val="00B2481E"/>
    <w:rsid w:val="00B34755"/>
    <w:rsid w:val="00B37039"/>
    <w:rsid w:val="00B46B1B"/>
    <w:rsid w:val="00B601F0"/>
    <w:rsid w:val="00B6153D"/>
    <w:rsid w:val="00B62BED"/>
    <w:rsid w:val="00B7662E"/>
    <w:rsid w:val="00B82C11"/>
    <w:rsid w:val="00B84245"/>
    <w:rsid w:val="00B87138"/>
    <w:rsid w:val="00B9110E"/>
    <w:rsid w:val="00B973C7"/>
    <w:rsid w:val="00BA0E2C"/>
    <w:rsid w:val="00BC0A4E"/>
    <w:rsid w:val="00BC413F"/>
    <w:rsid w:val="00BC5989"/>
    <w:rsid w:val="00BC7B15"/>
    <w:rsid w:val="00BD7F9D"/>
    <w:rsid w:val="00BE080D"/>
    <w:rsid w:val="00BF054D"/>
    <w:rsid w:val="00BF3AF2"/>
    <w:rsid w:val="00C0781D"/>
    <w:rsid w:val="00C10CAC"/>
    <w:rsid w:val="00C21F87"/>
    <w:rsid w:val="00C276BD"/>
    <w:rsid w:val="00C41E39"/>
    <w:rsid w:val="00C47C4F"/>
    <w:rsid w:val="00C83C4B"/>
    <w:rsid w:val="00C908D0"/>
    <w:rsid w:val="00C96623"/>
    <w:rsid w:val="00CA1991"/>
    <w:rsid w:val="00CA20F2"/>
    <w:rsid w:val="00CA60F6"/>
    <w:rsid w:val="00CB17A9"/>
    <w:rsid w:val="00CC4B86"/>
    <w:rsid w:val="00CF1C2D"/>
    <w:rsid w:val="00CF4444"/>
    <w:rsid w:val="00CF52BE"/>
    <w:rsid w:val="00D0083A"/>
    <w:rsid w:val="00D032FA"/>
    <w:rsid w:val="00D06FC1"/>
    <w:rsid w:val="00D11E0C"/>
    <w:rsid w:val="00D20137"/>
    <w:rsid w:val="00D3042B"/>
    <w:rsid w:val="00D35865"/>
    <w:rsid w:val="00D527BF"/>
    <w:rsid w:val="00D60606"/>
    <w:rsid w:val="00D66931"/>
    <w:rsid w:val="00D75C0F"/>
    <w:rsid w:val="00DA07C1"/>
    <w:rsid w:val="00DA53FD"/>
    <w:rsid w:val="00DB53E6"/>
    <w:rsid w:val="00DE4B11"/>
    <w:rsid w:val="00DF01A9"/>
    <w:rsid w:val="00DF0A89"/>
    <w:rsid w:val="00DF2CE2"/>
    <w:rsid w:val="00DF7099"/>
    <w:rsid w:val="00E01FC8"/>
    <w:rsid w:val="00E14F52"/>
    <w:rsid w:val="00E178DA"/>
    <w:rsid w:val="00E2750D"/>
    <w:rsid w:val="00E33E51"/>
    <w:rsid w:val="00E4161D"/>
    <w:rsid w:val="00E545E5"/>
    <w:rsid w:val="00E67C54"/>
    <w:rsid w:val="00E9623F"/>
    <w:rsid w:val="00EA17B1"/>
    <w:rsid w:val="00EA5AAB"/>
    <w:rsid w:val="00EB27CA"/>
    <w:rsid w:val="00EB5FA2"/>
    <w:rsid w:val="00EC3DD0"/>
    <w:rsid w:val="00ED0A15"/>
    <w:rsid w:val="00EE660C"/>
    <w:rsid w:val="00EF7B6C"/>
    <w:rsid w:val="00F06AA5"/>
    <w:rsid w:val="00F11987"/>
    <w:rsid w:val="00F2181E"/>
    <w:rsid w:val="00F218A6"/>
    <w:rsid w:val="00F23063"/>
    <w:rsid w:val="00F35646"/>
    <w:rsid w:val="00F45DC6"/>
    <w:rsid w:val="00F50A3F"/>
    <w:rsid w:val="00F538FA"/>
    <w:rsid w:val="00F570E9"/>
    <w:rsid w:val="00F778F4"/>
    <w:rsid w:val="00F84B74"/>
    <w:rsid w:val="00F96203"/>
    <w:rsid w:val="00FA1722"/>
    <w:rsid w:val="00FB068A"/>
    <w:rsid w:val="00FC054A"/>
    <w:rsid w:val="00FC3EE2"/>
    <w:rsid w:val="00FC5C60"/>
    <w:rsid w:val="00FD10DD"/>
    <w:rsid w:val="00FD546D"/>
    <w:rsid w:val="00FE149A"/>
    <w:rsid w:val="00FE6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C4"/>
  </w:style>
  <w:style w:type="paragraph" w:styleId="1">
    <w:name w:val="heading 1"/>
    <w:basedOn w:val="a"/>
    <w:next w:val="a"/>
    <w:link w:val="10"/>
    <w:qFormat/>
    <w:rsid w:val="00933B0E"/>
    <w:pPr>
      <w:keepNext/>
      <w:spacing w:after="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
    <w:semiHidden/>
    <w:unhideWhenUsed/>
    <w:qFormat/>
    <w:rsid w:val="00B766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7BF"/>
    <w:pPr>
      <w:spacing w:after="0" w:line="240" w:lineRule="auto"/>
      <w:ind w:left="360"/>
    </w:pPr>
    <w:rPr>
      <w:rFonts w:ascii="Times New Roman" w:eastAsia="Times New Roman" w:hAnsi="Times New Roman" w:cs="Times New Roman"/>
      <w:b/>
      <w:bCs/>
      <w:sz w:val="32"/>
      <w:szCs w:val="24"/>
      <w:lang w:eastAsia="ru-RU"/>
    </w:rPr>
  </w:style>
  <w:style w:type="character" w:customStyle="1" w:styleId="30">
    <w:name w:val="Основной текст с отступом 3 Знак"/>
    <w:basedOn w:val="a0"/>
    <w:link w:val="3"/>
    <w:rsid w:val="00D527BF"/>
    <w:rPr>
      <w:rFonts w:ascii="Times New Roman" w:eastAsia="Times New Roman" w:hAnsi="Times New Roman" w:cs="Times New Roman"/>
      <w:b/>
      <w:bCs/>
      <w:sz w:val="32"/>
      <w:szCs w:val="24"/>
      <w:lang w:eastAsia="ru-RU"/>
    </w:rPr>
  </w:style>
  <w:style w:type="paragraph" w:styleId="a3">
    <w:name w:val="header"/>
    <w:basedOn w:val="a"/>
    <w:link w:val="a4"/>
    <w:uiPriority w:val="99"/>
    <w:unhideWhenUsed/>
    <w:rsid w:val="00D52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7BF"/>
  </w:style>
  <w:style w:type="paragraph" w:styleId="a5">
    <w:name w:val="footer"/>
    <w:basedOn w:val="a"/>
    <w:link w:val="a6"/>
    <w:uiPriority w:val="99"/>
    <w:unhideWhenUsed/>
    <w:rsid w:val="00D52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27BF"/>
  </w:style>
  <w:style w:type="character" w:customStyle="1" w:styleId="10">
    <w:name w:val="Заголовок 1 Знак"/>
    <w:basedOn w:val="a0"/>
    <w:link w:val="1"/>
    <w:rsid w:val="00933B0E"/>
    <w:rPr>
      <w:rFonts w:ascii="Times New Roman" w:eastAsia="Times New Roman" w:hAnsi="Times New Roman" w:cs="Arial"/>
      <w:b/>
      <w:bCs/>
      <w:kern w:val="32"/>
      <w:sz w:val="28"/>
      <w:szCs w:val="32"/>
    </w:rPr>
  </w:style>
  <w:style w:type="table" w:styleId="a7">
    <w:name w:val="Table Grid"/>
    <w:basedOn w:val="a1"/>
    <w:rsid w:val="00933B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qFormat/>
    <w:rsid w:val="0057400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Знак Знак Знак Знак"/>
    <w:basedOn w:val="a"/>
    <w:rsid w:val="00574000"/>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unhideWhenUsed/>
    <w:rsid w:val="0057400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574000"/>
    <w:rPr>
      <w:rFonts w:ascii="Tahoma" w:eastAsia="Times New Roman" w:hAnsi="Tahoma" w:cs="Tahoma"/>
      <w:sz w:val="16"/>
      <w:szCs w:val="16"/>
      <w:lang w:eastAsia="ru-RU"/>
    </w:rPr>
  </w:style>
  <w:style w:type="paragraph" w:customStyle="1" w:styleId="11">
    <w:name w:val="Абзац списка1"/>
    <w:basedOn w:val="a"/>
    <w:rsid w:val="00764FFF"/>
    <w:pPr>
      <w:spacing w:after="0" w:line="240" w:lineRule="auto"/>
      <w:ind w:left="720"/>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47C4F"/>
    <w:pPr>
      <w:spacing w:after="120"/>
    </w:pPr>
  </w:style>
  <w:style w:type="character" w:customStyle="1" w:styleId="ad">
    <w:name w:val="Основной текст Знак"/>
    <w:basedOn w:val="a0"/>
    <w:link w:val="ac"/>
    <w:uiPriority w:val="99"/>
    <w:semiHidden/>
    <w:rsid w:val="00C47C4F"/>
  </w:style>
  <w:style w:type="paragraph" w:styleId="ae">
    <w:name w:val="Body Text Indent"/>
    <w:basedOn w:val="a"/>
    <w:link w:val="af"/>
    <w:rsid w:val="00762086"/>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6208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96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662E"/>
    <w:pPr>
      <w:spacing w:after="120" w:line="480" w:lineRule="auto"/>
    </w:pPr>
  </w:style>
  <w:style w:type="character" w:customStyle="1" w:styleId="22">
    <w:name w:val="Основной текст 2 Знак"/>
    <w:basedOn w:val="a0"/>
    <w:link w:val="21"/>
    <w:uiPriority w:val="99"/>
    <w:semiHidden/>
    <w:rsid w:val="00B7662E"/>
  </w:style>
  <w:style w:type="character" w:customStyle="1" w:styleId="20">
    <w:name w:val="Заголовок 2 Знак"/>
    <w:basedOn w:val="a0"/>
    <w:link w:val="2"/>
    <w:uiPriority w:val="9"/>
    <w:semiHidden/>
    <w:rsid w:val="00B766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Microsoft_Excel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____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3B2D-936C-4669-9D5E-1820573A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36</Pages>
  <Words>13650</Words>
  <Characters>77806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MezentsevaOS</dc:creator>
  <cp:keywords/>
  <dc:description/>
  <cp:lastModifiedBy>Cab-206-1</cp:lastModifiedBy>
  <cp:revision>282</cp:revision>
  <cp:lastPrinted>2014-02-05T08:41:00Z</cp:lastPrinted>
  <dcterms:created xsi:type="dcterms:W3CDTF">2014-02-03T05:01:00Z</dcterms:created>
  <dcterms:modified xsi:type="dcterms:W3CDTF">2014-02-07T10:00:00Z</dcterms:modified>
</cp:coreProperties>
</file>