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BF" w:rsidRPr="00EF567B" w:rsidRDefault="00D527BF" w:rsidP="00D527BF">
      <w:pPr>
        <w:pStyle w:val="3"/>
        <w:ind w:left="0" w:firstLine="540"/>
        <w:jc w:val="center"/>
        <w:rPr>
          <w:szCs w:val="32"/>
        </w:rPr>
      </w:pPr>
    </w:p>
    <w:p w:rsidR="00D527BF" w:rsidRPr="00EF567B" w:rsidRDefault="00D527BF" w:rsidP="00D527BF">
      <w:pPr>
        <w:pStyle w:val="3"/>
        <w:ind w:left="0" w:firstLine="540"/>
        <w:jc w:val="center"/>
        <w:rPr>
          <w:szCs w:val="32"/>
        </w:rPr>
      </w:pPr>
    </w:p>
    <w:p w:rsidR="00D527BF" w:rsidRPr="00EF567B" w:rsidRDefault="00D527BF" w:rsidP="00D527BF">
      <w:pPr>
        <w:pStyle w:val="3"/>
        <w:ind w:left="0" w:firstLine="540"/>
        <w:jc w:val="center"/>
        <w:rPr>
          <w:szCs w:val="32"/>
        </w:rPr>
      </w:pPr>
    </w:p>
    <w:p w:rsidR="00D527BF" w:rsidRPr="00EF567B" w:rsidRDefault="00D527BF" w:rsidP="00D527BF">
      <w:pPr>
        <w:pStyle w:val="3"/>
        <w:ind w:left="0" w:firstLine="540"/>
        <w:jc w:val="center"/>
        <w:rPr>
          <w:szCs w:val="32"/>
        </w:rPr>
      </w:pPr>
    </w:p>
    <w:p w:rsidR="00D527BF" w:rsidRPr="00EF567B" w:rsidRDefault="00D527BF" w:rsidP="00D527BF">
      <w:pPr>
        <w:pStyle w:val="3"/>
        <w:ind w:left="0" w:firstLine="540"/>
        <w:jc w:val="center"/>
        <w:rPr>
          <w:szCs w:val="32"/>
        </w:rPr>
      </w:pPr>
    </w:p>
    <w:p w:rsidR="00D527BF" w:rsidRPr="00EF567B" w:rsidRDefault="00D527BF" w:rsidP="00D527BF">
      <w:pPr>
        <w:pStyle w:val="3"/>
        <w:ind w:left="0" w:firstLine="540"/>
        <w:jc w:val="center"/>
        <w:rPr>
          <w:szCs w:val="32"/>
        </w:rPr>
      </w:pPr>
    </w:p>
    <w:p w:rsidR="00D527BF" w:rsidRPr="00EF567B" w:rsidRDefault="00D527BF" w:rsidP="00D527BF">
      <w:pPr>
        <w:pStyle w:val="3"/>
        <w:ind w:left="0" w:firstLine="540"/>
        <w:jc w:val="center"/>
        <w:rPr>
          <w:szCs w:val="32"/>
        </w:rPr>
      </w:pPr>
    </w:p>
    <w:p w:rsidR="00933B0E" w:rsidRPr="00EF567B" w:rsidRDefault="00933B0E" w:rsidP="00D527BF">
      <w:pPr>
        <w:pStyle w:val="3"/>
        <w:ind w:left="0" w:firstLine="540"/>
        <w:jc w:val="center"/>
        <w:rPr>
          <w:szCs w:val="32"/>
        </w:rPr>
      </w:pPr>
    </w:p>
    <w:p w:rsidR="00933B0E" w:rsidRPr="00EF567B" w:rsidRDefault="00933B0E" w:rsidP="00D527BF">
      <w:pPr>
        <w:pStyle w:val="3"/>
        <w:ind w:left="0" w:firstLine="540"/>
        <w:jc w:val="center"/>
        <w:rPr>
          <w:szCs w:val="32"/>
        </w:rPr>
      </w:pPr>
    </w:p>
    <w:p w:rsidR="00AD2BA2" w:rsidRPr="00EF567B" w:rsidRDefault="00AD2BA2" w:rsidP="00D527BF">
      <w:pPr>
        <w:pStyle w:val="3"/>
        <w:ind w:left="0" w:firstLine="540"/>
        <w:jc w:val="center"/>
        <w:rPr>
          <w:szCs w:val="32"/>
        </w:rPr>
      </w:pPr>
    </w:p>
    <w:p w:rsidR="00AD2BA2" w:rsidRPr="00EF567B" w:rsidRDefault="00AD2BA2" w:rsidP="00D527BF">
      <w:pPr>
        <w:pStyle w:val="3"/>
        <w:ind w:left="0" w:firstLine="540"/>
        <w:jc w:val="center"/>
        <w:rPr>
          <w:szCs w:val="32"/>
        </w:rPr>
      </w:pPr>
    </w:p>
    <w:p w:rsidR="00D527BF" w:rsidRPr="00EF567B" w:rsidRDefault="00D527BF" w:rsidP="00D527BF">
      <w:pPr>
        <w:pStyle w:val="3"/>
        <w:ind w:left="0" w:firstLine="540"/>
        <w:jc w:val="center"/>
        <w:rPr>
          <w:sz w:val="36"/>
          <w:szCs w:val="36"/>
        </w:rPr>
      </w:pPr>
      <w:r w:rsidRPr="00EF567B">
        <w:rPr>
          <w:sz w:val="36"/>
          <w:szCs w:val="36"/>
        </w:rPr>
        <w:t>Отчет</w:t>
      </w:r>
    </w:p>
    <w:p w:rsidR="00D527BF" w:rsidRPr="00EF567B" w:rsidRDefault="00D527BF" w:rsidP="00D527BF">
      <w:pPr>
        <w:pStyle w:val="3"/>
        <w:ind w:left="0" w:firstLine="540"/>
        <w:jc w:val="center"/>
        <w:rPr>
          <w:sz w:val="36"/>
          <w:szCs w:val="36"/>
        </w:rPr>
      </w:pPr>
      <w:r w:rsidRPr="00EF567B">
        <w:rPr>
          <w:sz w:val="36"/>
          <w:szCs w:val="36"/>
        </w:rPr>
        <w:t>о работе Администрации МО «Поселок Айхал»</w:t>
      </w:r>
    </w:p>
    <w:p w:rsidR="00D527BF" w:rsidRPr="00EF567B" w:rsidRDefault="00D527BF" w:rsidP="00D527BF">
      <w:pPr>
        <w:pStyle w:val="3"/>
        <w:ind w:left="0" w:firstLine="540"/>
        <w:jc w:val="center"/>
        <w:rPr>
          <w:sz w:val="36"/>
          <w:szCs w:val="36"/>
        </w:rPr>
      </w:pPr>
      <w:r w:rsidRPr="00EF567B">
        <w:rPr>
          <w:sz w:val="36"/>
          <w:szCs w:val="36"/>
        </w:rPr>
        <w:t>Мирнинского района Республики Саха (Якутия)</w:t>
      </w:r>
    </w:p>
    <w:p w:rsidR="00D527BF" w:rsidRPr="00EF567B" w:rsidRDefault="00D527BF" w:rsidP="00D527BF">
      <w:pPr>
        <w:pStyle w:val="3"/>
        <w:ind w:left="0" w:firstLine="540"/>
        <w:jc w:val="center"/>
        <w:rPr>
          <w:sz w:val="36"/>
          <w:szCs w:val="36"/>
        </w:rPr>
      </w:pPr>
      <w:r w:rsidRPr="00EF567B">
        <w:rPr>
          <w:sz w:val="36"/>
          <w:szCs w:val="36"/>
        </w:rPr>
        <w:t>по итогам 201</w:t>
      </w:r>
      <w:r w:rsidR="00830F79" w:rsidRPr="00EF567B">
        <w:rPr>
          <w:sz w:val="36"/>
          <w:szCs w:val="36"/>
        </w:rPr>
        <w:t>5</w:t>
      </w:r>
      <w:r w:rsidRPr="00EF567B">
        <w:rPr>
          <w:sz w:val="36"/>
          <w:szCs w:val="36"/>
        </w:rPr>
        <w:t xml:space="preserve"> года</w:t>
      </w:r>
    </w:p>
    <w:p w:rsidR="00574000" w:rsidRPr="00EF567B" w:rsidRDefault="00574000" w:rsidP="00D527BF">
      <w:pPr>
        <w:jc w:val="center"/>
        <w:rPr>
          <w:rFonts w:ascii="Times New Roman" w:hAnsi="Times New Roman" w:cs="Times New Roman"/>
          <w:sz w:val="36"/>
          <w:szCs w:val="36"/>
        </w:rPr>
      </w:pPr>
    </w:p>
    <w:p w:rsidR="00933B0E" w:rsidRPr="00EF567B" w:rsidRDefault="00933B0E" w:rsidP="00D527BF">
      <w:pPr>
        <w:jc w:val="center"/>
        <w:rPr>
          <w:rFonts w:ascii="Times New Roman" w:hAnsi="Times New Roman" w:cs="Times New Roman"/>
        </w:rPr>
      </w:pPr>
    </w:p>
    <w:p w:rsidR="00933B0E" w:rsidRPr="00EF567B" w:rsidRDefault="00933B0E" w:rsidP="00933B0E">
      <w:pPr>
        <w:pStyle w:val="1"/>
        <w:jc w:val="left"/>
        <w:rPr>
          <w:rFonts w:cs="Times New Roman"/>
          <w:sz w:val="24"/>
          <w:szCs w:val="24"/>
        </w:rPr>
      </w:pPr>
    </w:p>
    <w:p w:rsidR="00933B0E" w:rsidRPr="00EF567B" w:rsidRDefault="00933B0E" w:rsidP="00933B0E">
      <w:pPr>
        <w:rPr>
          <w:rFonts w:ascii="Times New Roman" w:hAnsi="Times New Roman" w:cs="Times New Roman"/>
        </w:rPr>
      </w:pPr>
    </w:p>
    <w:p w:rsidR="00933B0E" w:rsidRPr="00EF567B" w:rsidRDefault="00933B0E" w:rsidP="00933B0E">
      <w:pPr>
        <w:rPr>
          <w:rFonts w:ascii="Times New Roman" w:hAnsi="Times New Roman" w:cs="Times New Roman"/>
        </w:rPr>
      </w:pPr>
    </w:p>
    <w:p w:rsidR="00933B0E" w:rsidRPr="00EF567B" w:rsidRDefault="00933B0E" w:rsidP="00933B0E">
      <w:pPr>
        <w:rPr>
          <w:rFonts w:ascii="Times New Roman" w:hAnsi="Times New Roman" w:cs="Times New Roman"/>
        </w:rPr>
      </w:pPr>
    </w:p>
    <w:p w:rsidR="00933B0E" w:rsidRPr="00EF567B" w:rsidRDefault="00933B0E" w:rsidP="00933B0E">
      <w:pPr>
        <w:rPr>
          <w:rFonts w:ascii="Times New Roman" w:hAnsi="Times New Roman" w:cs="Times New Roman"/>
        </w:rPr>
      </w:pPr>
    </w:p>
    <w:p w:rsidR="00933B0E" w:rsidRPr="00EF567B" w:rsidRDefault="00933B0E" w:rsidP="00933B0E">
      <w:pPr>
        <w:rPr>
          <w:rFonts w:ascii="Times New Roman" w:hAnsi="Times New Roman" w:cs="Times New Roman"/>
        </w:rPr>
      </w:pPr>
    </w:p>
    <w:p w:rsidR="00933B0E" w:rsidRPr="00EF567B" w:rsidRDefault="00933B0E" w:rsidP="00933B0E">
      <w:pPr>
        <w:rPr>
          <w:rFonts w:ascii="Times New Roman" w:hAnsi="Times New Roman" w:cs="Times New Roman"/>
        </w:rPr>
      </w:pPr>
    </w:p>
    <w:p w:rsidR="00933B0E" w:rsidRPr="00EF567B" w:rsidRDefault="00933B0E" w:rsidP="00933B0E">
      <w:pPr>
        <w:rPr>
          <w:rFonts w:ascii="Times New Roman" w:hAnsi="Times New Roman" w:cs="Times New Roman"/>
        </w:rPr>
      </w:pPr>
    </w:p>
    <w:p w:rsidR="00933B0E" w:rsidRPr="00EF567B" w:rsidRDefault="00933B0E" w:rsidP="00933B0E">
      <w:pPr>
        <w:rPr>
          <w:rFonts w:ascii="Times New Roman" w:hAnsi="Times New Roman" w:cs="Times New Roman"/>
        </w:rPr>
      </w:pPr>
    </w:p>
    <w:p w:rsidR="00933B0E" w:rsidRPr="00EF567B" w:rsidRDefault="00933B0E" w:rsidP="00933B0E">
      <w:pPr>
        <w:rPr>
          <w:rFonts w:ascii="Times New Roman" w:hAnsi="Times New Roman" w:cs="Times New Roman"/>
        </w:rPr>
      </w:pPr>
    </w:p>
    <w:p w:rsidR="00933B0E" w:rsidRPr="00EF567B" w:rsidRDefault="00933B0E" w:rsidP="00933B0E">
      <w:pPr>
        <w:rPr>
          <w:rFonts w:ascii="Times New Roman" w:hAnsi="Times New Roman" w:cs="Times New Roman"/>
        </w:rPr>
      </w:pPr>
    </w:p>
    <w:p w:rsidR="00933B0E" w:rsidRPr="00EF567B" w:rsidRDefault="00933B0E" w:rsidP="00933B0E">
      <w:pPr>
        <w:rPr>
          <w:rFonts w:ascii="Times New Roman" w:hAnsi="Times New Roman" w:cs="Times New Roman"/>
        </w:rPr>
      </w:pPr>
    </w:p>
    <w:p w:rsidR="00933B0E" w:rsidRPr="00EF567B" w:rsidRDefault="00933B0E" w:rsidP="00933B0E">
      <w:pPr>
        <w:rPr>
          <w:rFonts w:ascii="Times New Roman" w:hAnsi="Times New Roman" w:cs="Times New Roman"/>
        </w:rPr>
      </w:pPr>
    </w:p>
    <w:p w:rsidR="00933B0E" w:rsidRPr="00EF567B" w:rsidRDefault="00933B0E" w:rsidP="00933B0E">
      <w:pPr>
        <w:pStyle w:val="1"/>
        <w:jc w:val="left"/>
        <w:rPr>
          <w:rFonts w:cs="Times New Roman"/>
          <w:sz w:val="24"/>
          <w:szCs w:val="24"/>
        </w:rPr>
      </w:pPr>
    </w:p>
    <w:p w:rsidR="00A4532A" w:rsidRPr="00EF567B" w:rsidRDefault="00A4532A" w:rsidP="00A4532A">
      <w:pPr>
        <w:rPr>
          <w:rFonts w:ascii="Times New Roman" w:eastAsia="Times New Roman" w:hAnsi="Times New Roman" w:cs="Times New Roman"/>
          <w:b/>
          <w:bCs/>
          <w:kern w:val="32"/>
          <w:sz w:val="24"/>
          <w:szCs w:val="24"/>
        </w:rPr>
      </w:pPr>
    </w:p>
    <w:p w:rsidR="00A4532A" w:rsidRPr="00EF567B" w:rsidRDefault="00A4532A" w:rsidP="00A4532A">
      <w:pPr>
        <w:rPr>
          <w:rFonts w:ascii="Times New Roman" w:hAnsi="Times New Roman" w:cs="Times New Roman"/>
          <w:b/>
          <w:sz w:val="24"/>
          <w:szCs w:val="24"/>
        </w:rPr>
      </w:pPr>
    </w:p>
    <w:p w:rsidR="004D0FBD" w:rsidRPr="00EF567B" w:rsidRDefault="001633AC" w:rsidP="00DD67C6">
      <w:pPr>
        <w:pStyle w:val="a8"/>
        <w:numPr>
          <w:ilvl w:val="0"/>
          <w:numId w:val="8"/>
        </w:numPr>
        <w:rPr>
          <w:b/>
          <w:sz w:val="28"/>
          <w:szCs w:val="28"/>
        </w:rPr>
      </w:pPr>
      <w:r w:rsidRPr="00EF567B">
        <w:rPr>
          <w:b/>
          <w:sz w:val="28"/>
          <w:szCs w:val="28"/>
        </w:rPr>
        <w:lastRenderedPageBreak/>
        <w:t>Айхал в 2015</w:t>
      </w:r>
      <w:r w:rsidR="004D0FBD" w:rsidRPr="00EF567B">
        <w:rPr>
          <w:b/>
          <w:sz w:val="28"/>
          <w:szCs w:val="28"/>
        </w:rPr>
        <w:t xml:space="preserve"> году – знаковые события</w:t>
      </w:r>
    </w:p>
    <w:p w:rsidR="00A4532A" w:rsidRPr="00EF567B" w:rsidRDefault="00A4532A" w:rsidP="00A4532A">
      <w:pPr>
        <w:pStyle w:val="a8"/>
        <w:ind w:left="0"/>
        <w:jc w:val="both"/>
        <w:rPr>
          <w:b/>
        </w:rPr>
      </w:pPr>
    </w:p>
    <w:p w:rsidR="00A4532A" w:rsidRPr="00EF567B" w:rsidRDefault="00A4532A" w:rsidP="00BD77A2">
      <w:pPr>
        <w:pStyle w:val="af1"/>
        <w:shd w:val="clear" w:color="auto" w:fill="FFFFFF"/>
        <w:spacing w:before="0" w:beforeAutospacing="0" w:after="0" w:afterAutospacing="0"/>
        <w:ind w:firstLine="708"/>
        <w:jc w:val="both"/>
        <w:rPr>
          <w:color w:val="000000"/>
          <w:sz w:val="28"/>
          <w:szCs w:val="28"/>
        </w:rPr>
      </w:pPr>
      <w:r w:rsidRPr="00EF567B">
        <w:rPr>
          <w:color w:val="000000"/>
          <w:sz w:val="28"/>
          <w:szCs w:val="28"/>
        </w:rPr>
        <w:t xml:space="preserve">Ушедший 2015 год </w:t>
      </w:r>
      <w:proofErr w:type="spellStart"/>
      <w:proofErr w:type="gramStart"/>
      <w:r w:rsidRPr="00EF567B">
        <w:rPr>
          <w:color w:val="000000"/>
          <w:sz w:val="28"/>
          <w:szCs w:val="28"/>
        </w:rPr>
        <w:t>год</w:t>
      </w:r>
      <w:proofErr w:type="spellEnd"/>
      <w:proofErr w:type="gramEnd"/>
      <w:r w:rsidRPr="00EF567B">
        <w:rPr>
          <w:color w:val="000000"/>
          <w:sz w:val="28"/>
          <w:szCs w:val="28"/>
        </w:rPr>
        <w:t xml:space="preserve"> для алмазного Айхала был богат на события. </w:t>
      </w:r>
      <w:proofErr w:type="gramStart"/>
      <w:r w:rsidRPr="00EF567B">
        <w:rPr>
          <w:color w:val="000000"/>
          <w:sz w:val="28"/>
          <w:szCs w:val="28"/>
        </w:rPr>
        <w:t>Приполярный</w:t>
      </w:r>
      <w:proofErr w:type="gramEnd"/>
      <w:r w:rsidRPr="00EF567B">
        <w:rPr>
          <w:color w:val="000000"/>
          <w:sz w:val="28"/>
          <w:szCs w:val="28"/>
        </w:rPr>
        <w:t xml:space="preserve"> Айхал сегодня стоит на пороге своего 55-летия. С каждым годом северный посёлок растёт и развивается. Каким 2015 год стал  для </w:t>
      </w:r>
      <w:proofErr w:type="gramStart"/>
      <w:r w:rsidRPr="00EF567B">
        <w:rPr>
          <w:color w:val="000000"/>
          <w:sz w:val="28"/>
          <w:szCs w:val="28"/>
        </w:rPr>
        <w:t>алмазного</w:t>
      </w:r>
      <w:proofErr w:type="gramEnd"/>
      <w:r w:rsidRPr="00EF567B">
        <w:rPr>
          <w:color w:val="000000"/>
          <w:sz w:val="28"/>
          <w:szCs w:val="28"/>
        </w:rPr>
        <w:t xml:space="preserve"> Айхала? Вспомним основные события ушедшего  года.</w:t>
      </w:r>
    </w:p>
    <w:p w:rsidR="00A4532A" w:rsidRPr="00EF567B" w:rsidRDefault="00A4532A" w:rsidP="00BD77A2">
      <w:pPr>
        <w:spacing w:after="0" w:line="240" w:lineRule="auto"/>
        <w:jc w:val="both"/>
        <w:rPr>
          <w:rFonts w:ascii="Times New Roman" w:hAnsi="Times New Roman" w:cs="Times New Roman"/>
          <w:sz w:val="28"/>
          <w:szCs w:val="28"/>
        </w:rPr>
      </w:pPr>
      <w:r w:rsidRPr="00EF567B">
        <w:rPr>
          <w:rFonts w:ascii="Times New Roman" w:hAnsi="Times New Roman" w:cs="Times New Roman"/>
          <w:color w:val="000000"/>
          <w:sz w:val="28"/>
          <w:szCs w:val="28"/>
        </w:rPr>
        <w:t xml:space="preserve">Администрация поселка уделяет большое внимание вопросам благоустройства, не стал исключением и 2015 год. </w:t>
      </w:r>
      <w:r w:rsidRPr="00EF567B">
        <w:rPr>
          <w:rFonts w:ascii="Times New Roman" w:hAnsi="Times New Roman" w:cs="Times New Roman"/>
          <w:sz w:val="28"/>
          <w:szCs w:val="28"/>
        </w:rPr>
        <w:t xml:space="preserve">В числе «крупных дел» асфальтирование дорог, монтаж детских игровых комплексов, завершение строительства спортивной площадки по улице Алмазной,  замена уличного освещения. </w:t>
      </w:r>
      <w:proofErr w:type="spellStart"/>
      <w:r w:rsidRPr="00EF567B">
        <w:rPr>
          <w:rFonts w:ascii="Times New Roman" w:hAnsi="Times New Roman" w:cs="Times New Roman"/>
          <w:sz w:val="28"/>
          <w:szCs w:val="28"/>
        </w:rPr>
        <w:t>Запланированно</w:t>
      </w:r>
      <w:proofErr w:type="spellEnd"/>
      <w:r w:rsidRPr="00EF567B">
        <w:rPr>
          <w:rFonts w:ascii="Times New Roman" w:hAnsi="Times New Roman" w:cs="Times New Roman"/>
          <w:sz w:val="28"/>
          <w:szCs w:val="28"/>
        </w:rPr>
        <w:t xml:space="preserve"> строительство 22-х квартирного жилого дома для переселения жителей п. </w:t>
      </w:r>
      <w:proofErr w:type="spellStart"/>
      <w:r w:rsidRPr="00EF567B">
        <w:rPr>
          <w:rFonts w:ascii="Times New Roman" w:hAnsi="Times New Roman" w:cs="Times New Roman"/>
          <w:sz w:val="28"/>
          <w:szCs w:val="28"/>
        </w:rPr>
        <w:t>Моркока</w:t>
      </w:r>
      <w:proofErr w:type="spellEnd"/>
      <w:r w:rsidRPr="00EF567B">
        <w:rPr>
          <w:rFonts w:ascii="Times New Roman" w:hAnsi="Times New Roman" w:cs="Times New Roman"/>
          <w:sz w:val="28"/>
          <w:szCs w:val="28"/>
        </w:rPr>
        <w:t xml:space="preserve"> при финансовом участии Администрации МО «Мирнинский район» и АК «АЛРОСА» (ПАО)</w:t>
      </w:r>
    </w:p>
    <w:p w:rsidR="00A4532A" w:rsidRPr="00EF567B" w:rsidRDefault="00A4532A" w:rsidP="000613D0">
      <w:pPr>
        <w:shd w:val="clear" w:color="auto" w:fill="FFFFFF"/>
        <w:spacing w:after="0" w:line="240" w:lineRule="auto"/>
        <w:ind w:firstLine="708"/>
        <w:jc w:val="both"/>
        <w:rPr>
          <w:rFonts w:ascii="Times New Roman" w:hAnsi="Times New Roman" w:cs="Times New Roman"/>
          <w:sz w:val="28"/>
          <w:szCs w:val="28"/>
        </w:rPr>
      </w:pPr>
      <w:proofErr w:type="gramStart"/>
      <w:r w:rsidRPr="00EF567B">
        <w:rPr>
          <w:rFonts w:ascii="Times New Roman" w:eastAsia="Times New Roman" w:hAnsi="Times New Roman" w:cs="Times New Roman"/>
          <w:color w:val="000000"/>
          <w:sz w:val="28"/>
          <w:szCs w:val="28"/>
          <w:bdr w:val="none" w:sz="0" w:space="0" w:color="auto" w:frame="1"/>
          <w:lang w:eastAsia="ru-RU"/>
        </w:rPr>
        <w:t xml:space="preserve">В 2015 году традиционно был проведен </w:t>
      </w:r>
      <w:proofErr w:type="spellStart"/>
      <w:r w:rsidRPr="00EF567B">
        <w:rPr>
          <w:rFonts w:ascii="Times New Roman" w:eastAsia="Times New Roman" w:hAnsi="Times New Roman" w:cs="Times New Roman"/>
          <w:color w:val="000000"/>
          <w:sz w:val="28"/>
          <w:szCs w:val="28"/>
          <w:bdr w:val="none" w:sz="0" w:space="0" w:color="auto" w:frame="1"/>
          <w:lang w:eastAsia="ru-RU"/>
        </w:rPr>
        <w:t>трехмесячник</w:t>
      </w:r>
      <w:proofErr w:type="spellEnd"/>
      <w:r w:rsidRPr="00EF567B">
        <w:rPr>
          <w:rFonts w:ascii="Times New Roman" w:eastAsia="Times New Roman" w:hAnsi="Times New Roman" w:cs="Times New Roman"/>
          <w:color w:val="000000"/>
          <w:sz w:val="28"/>
          <w:szCs w:val="28"/>
          <w:bdr w:val="none" w:sz="0" w:space="0" w:color="auto" w:frame="1"/>
          <w:lang w:eastAsia="ru-RU"/>
        </w:rPr>
        <w:t xml:space="preserve"> по санитарной очистке территории</w:t>
      </w:r>
      <w:r w:rsidR="007354FD" w:rsidRPr="00EF567B">
        <w:rPr>
          <w:rFonts w:ascii="Times New Roman" w:eastAsia="Times New Roman" w:hAnsi="Times New Roman" w:cs="Times New Roman"/>
          <w:color w:val="000000"/>
          <w:sz w:val="28"/>
          <w:szCs w:val="28"/>
          <w:bdr w:val="none" w:sz="0" w:space="0" w:color="auto" w:frame="1"/>
          <w:lang w:eastAsia="ru-RU"/>
        </w:rPr>
        <w:t>,</w:t>
      </w:r>
      <w:r w:rsidRPr="00EF567B">
        <w:rPr>
          <w:rFonts w:ascii="Times New Roman" w:eastAsia="Times New Roman" w:hAnsi="Times New Roman" w:cs="Times New Roman"/>
          <w:color w:val="000000"/>
          <w:sz w:val="28"/>
          <w:szCs w:val="28"/>
          <w:bdr w:val="none" w:sz="0" w:space="0" w:color="auto" w:frame="1"/>
          <w:lang w:eastAsia="ru-RU"/>
        </w:rPr>
        <w:t xml:space="preserve"> в котором были задействованы 2408 человек (коллективы предприятий, школьные отряды, молодежные лидеры), Для того</w:t>
      </w:r>
      <w:r w:rsidR="007354FD" w:rsidRPr="00EF567B">
        <w:rPr>
          <w:rFonts w:ascii="Times New Roman" w:eastAsia="Times New Roman" w:hAnsi="Times New Roman" w:cs="Times New Roman"/>
          <w:color w:val="000000"/>
          <w:sz w:val="28"/>
          <w:szCs w:val="28"/>
          <w:bdr w:val="none" w:sz="0" w:space="0" w:color="auto" w:frame="1"/>
          <w:lang w:eastAsia="ru-RU"/>
        </w:rPr>
        <w:t>,</w:t>
      </w:r>
      <w:r w:rsidRPr="00EF567B">
        <w:rPr>
          <w:rFonts w:ascii="Times New Roman" w:eastAsia="Times New Roman" w:hAnsi="Times New Roman" w:cs="Times New Roman"/>
          <w:color w:val="000000"/>
          <w:sz w:val="28"/>
          <w:szCs w:val="28"/>
          <w:bdr w:val="none" w:sz="0" w:space="0" w:color="auto" w:frame="1"/>
          <w:lang w:eastAsia="ru-RU"/>
        </w:rPr>
        <w:t xml:space="preserve"> чтобы улицы Айхала в летний период наполнились яркими красками и новыми ландшафтами</w:t>
      </w:r>
      <w:r w:rsidR="007354FD" w:rsidRPr="00EF567B">
        <w:rPr>
          <w:rFonts w:ascii="Times New Roman" w:eastAsia="Times New Roman" w:hAnsi="Times New Roman" w:cs="Times New Roman"/>
          <w:color w:val="000000"/>
          <w:sz w:val="28"/>
          <w:szCs w:val="28"/>
          <w:bdr w:val="none" w:sz="0" w:space="0" w:color="auto" w:frame="1"/>
          <w:lang w:eastAsia="ru-RU"/>
        </w:rPr>
        <w:t xml:space="preserve"> были</w:t>
      </w:r>
      <w:r w:rsidRPr="00EF567B">
        <w:rPr>
          <w:rFonts w:ascii="Times New Roman" w:eastAsia="Times New Roman" w:hAnsi="Times New Roman" w:cs="Times New Roman"/>
          <w:color w:val="000000"/>
          <w:sz w:val="28"/>
          <w:szCs w:val="28"/>
          <w:bdr w:val="none" w:sz="0" w:space="0" w:color="auto" w:frame="1"/>
          <w:lang w:eastAsia="ru-RU"/>
        </w:rPr>
        <w:t xml:space="preserve"> установлены</w:t>
      </w:r>
      <w:r w:rsidRPr="00EF567B">
        <w:rPr>
          <w:rFonts w:ascii="Times New Roman" w:eastAsia="Times New Roman" w:hAnsi="Times New Roman" w:cs="Times New Roman"/>
          <w:color w:val="000000"/>
          <w:sz w:val="28"/>
          <w:szCs w:val="28"/>
          <w:lang w:eastAsia="ru-RU"/>
        </w:rPr>
        <w:t> </w:t>
      </w:r>
      <w:r w:rsidRPr="00EF567B">
        <w:rPr>
          <w:rFonts w:ascii="Times New Roman" w:eastAsia="Times New Roman" w:hAnsi="Times New Roman" w:cs="Times New Roman"/>
          <w:color w:val="000000"/>
          <w:sz w:val="28"/>
          <w:szCs w:val="28"/>
          <w:bdr w:val="none" w:sz="0" w:space="0" w:color="auto" w:frame="1"/>
          <w:lang w:eastAsia="ru-RU"/>
        </w:rPr>
        <w:t>вазоны в современном стиле,</w:t>
      </w:r>
      <w:r w:rsidR="007354FD" w:rsidRPr="00EF567B">
        <w:rPr>
          <w:rFonts w:ascii="Times New Roman" w:eastAsia="Times New Roman" w:hAnsi="Times New Roman" w:cs="Times New Roman"/>
          <w:color w:val="000000"/>
          <w:sz w:val="28"/>
          <w:szCs w:val="28"/>
          <w:bdr w:val="none" w:sz="0" w:space="0" w:color="auto" w:frame="1"/>
          <w:lang w:eastAsia="ru-RU"/>
        </w:rPr>
        <w:t xml:space="preserve"> </w:t>
      </w:r>
      <w:r w:rsidRPr="00EF567B">
        <w:rPr>
          <w:rFonts w:ascii="Times New Roman" w:eastAsia="Times New Roman" w:hAnsi="Times New Roman" w:cs="Times New Roman"/>
          <w:color w:val="000000"/>
          <w:sz w:val="28"/>
          <w:szCs w:val="28"/>
          <w:bdr w:val="none" w:sz="0" w:space="0" w:color="auto" w:frame="1"/>
          <w:lang w:eastAsia="ru-RU"/>
        </w:rPr>
        <w:t>высажено 5000 единиц цветочной </w:t>
      </w:r>
      <w:r w:rsidRPr="00EF567B">
        <w:rPr>
          <w:rFonts w:ascii="Times New Roman" w:eastAsia="Times New Roman" w:hAnsi="Times New Roman" w:cs="Times New Roman"/>
          <w:color w:val="000000"/>
          <w:sz w:val="28"/>
          <w:szCs w:val="28"/>
          <w:lang w:eastAsia="ru-RU"/>
        </w:rPr>
        <w:t> </w:t>
      </w:r>
      <w:r w:rsidRPr="00EF567B">
        <w:rPr>
          <w:rFonts w:ascii="Times New Roman" w:eastAsia="Times New Roman" w:hAnsi="Times New Roman" w:cs="Times New Roman"/>
          <w:color w:val="000000"/>
          <w:sz w:val="28"/>
          <w:szCs w:val="28"/>
          <w:bdr w:val="none" w:sz="0" w:space="0" w:color="auto" w:frame="1"/>
          <w:lang w:eastAsia="ru-RU"/>
        </w:rPr>
        <w:t>рассады на территории </w:t>
      </w:r>
      <w:r w:rsidRPr="00EF567B">
        <w:rPr>
          <w:rFonts w:ascii="Times New Roman" w:eastAsia="Times New Roman" w:hAnsi="Times New Roman" w:cs="Times New Roman"/>
          <w:color w:val="000000"/>
          <w:sz w:val="28"/>
          <w:szCs w:val="28"/>
          <w:lang w:eastAsia="ru-RU"/>
        </w:rPr>
        <w:t> </w:t>
      </w:r>
      <w:r w:rsidRPr="00EF567B">
        <w:rPr>
          <w:rFonts w:ascii="Times New Roman" w:eastAsia="Times New Roman" w:hAnsi="Times New Roman" w:cs="Times New Roman"/>
          <w:color w:val="000000"/>
          <w:sz w:val="28"/>
          <w:szCs w:val="28"/>
          <w:bdr w:val="none" w:sz="0" w:space="0" w:color="auto" w:frame="1"/>
          <w:lang w:eastAsia="ru-RU"/>
        </w:rPr>
        <w:t>посёлка.</w:t>
      </w:r>
      <w:proofErr w:type="gramEnd"/>
      <w:r w:rsidR="007354FD" w:rsidRPr="00EF567B">
        <w:rPr>
          <w:rFonts w:ascii="Times New Roman" w:eastAsia="Times New Roman" w:hAnsi="Times New Roman" w:cs="Times New Roman"/>
          <w:color w:val="000000"/>
          <w:sz w:val="28"/>
          <w:szCs w:val="28"/>
          <w:bdr w:val="none" w:sz="0" w:space="0" w:color="auto" w:frame="1"/>
          <w:lang w:eastAsia="ru-RU"/>
        </w:rPr>
        <w:t xml:space="preserve"> Т</w:t>
      </w:r>
      <w:r w:rsidRPr="00EF567B">
        <w:rPr>
          <w:rFonts w:ascii="Times New Roman" w:eastAsia="Times New Roman" w:hAnsi="Times New Roman" w:cs="Times New Roman"/>
          <w:color w:val="000000"/>
          <w:sz w:val="28"/>
          <w:szCs w:val="28"/>
          <w:bdr w:val="none" w:sz="0" w:space="0" w:color="auto" w:frame="1"/>
          <w:lang w:eastAsia="ru-RU"/>
        </w:rPr>
        <w:t>ак же жители Айхала смогли принять участие во</w:t>
      </w:r>
      <w:r w:rsidR="007354FD" w:rsidRPr="00EF567B">
        <w:rPr>
          <w:rFonts w:ascii="Times New Roman" w:eastAsia="Times New Roman" w:hAnsi="Times New Roman" w:cs="Times New Roman"/>
          <w:color w:val="000000"/>
          <w:sz w:val="28"/>
          <w:szCs w:val="28"/>
          <w:bdr w:val="none" w:sz="0" w:space="0" w:color="auto" w:frame="1"/>
          <w:lang w:eastAsia="ru-RU"/>
        </w:rPr>
        <w:t xml:space="preserve"> </w:t>
      </w:r>
      <w:r w:rsidRPr="00EF567B">
        <w:rPr>
          <w:rFonts w:ascii="Times New Roman" w:hAnsi="Times New Roman" w:cs="Times New Roman"/>
          <w:sz w:val="28"/>
          <w:szCs w:val="28"/>
        </w:rPr>
        <w:t>Всероссийском экологическом субботнике</w:t>
      </w:r>
      <w:r w:rsidRPr="00EF567B">
        <w:rPr>
          <w:rFonts w:ascii="Times New Roman" w:eastAsia="Calibri" w:hAnsi="Times New Roman" w:cs="Times New Roman"/>
          <w:sz w:val="28"/>
          <w:szCs w:val="28"/>
        </w:rPr>
        <w:t xml:space="preserve"> «Зеленая Россия» </w:t>
      </w:r>
      <w:r w:rsidRPr="00EF567B">
        <w:rPr>
          <w:rFonts w:ascii="Times New Roman" w:hAnsi="Times New Roman" w:cs="Times New Roman"/>
          <w:sz w:val="28"/>
          <w:szCs w:val="28"/>
        </w:rPr>
        <w:t xml:space="preserve">и республиканской </w:t>
      </w:r>
      <w:r w:rsidRPr="00EF567B">
        <w:rPr>
          <w:rFonts w:ascii="Times New Roman" w:eastAsia="Calibri" w:hAnsi="Times New Roman" w:cs="Times New Roman"/>
          <w:sz w:val="28"/>
          <w:szCs w:val="28"/>
        </w:rPr>
        <w:t>акции «Лес Победы», приуроченной к 70-летию ВОВ</w:t>
      </w:r>
      <w:r w:rsidR="007354FD" w:rsidRPr="00EF567B">
        <w:rPr>
          <w:rFonts w:ascii="Times New Roman" w:eastAsia="Calibri" w:hAnsi="Times New Roman" w:cs="Times New Roman"/>
          <w:sz w:val="28"/>
          <w:szCs w:val="28"/>
        </w:rPr>
        <w:t>. В данных мероприятиях</w:t>
      </w:r>
      <w:r w:rsidRPr="00EF567B">
        <w:rPr>
          <w:rFonts w:ascii="Times New Roman" w:hAnsi="Times New Roman" w:cs="Times New Roman"/>
          <w:sz w:val="28"/>
          <w:szCs w:val="28"/>
        </w:rPr>
        <w:t xml:space="preserve"> приняли участие 340 человек  и высажено 30 деревьев хвойных пород и 30 кустарников.</w:t>
      </w:r>
    </w:p>
    <w:p w:rsidR="00A4532A" w:rsidRPr="00EF567B" w:rsidRDefault="00A4532A" w:rsidP="007354FD">
      <w:pPr>
        <w:pStyle w:val="af1"/>
        <w:shd w:val="clear" w:color="auto" w:fill="FFFFFF"/>
        <w:spacing w:before="0" w:beforeAutospacing="0" w:after="0" w:afterAutospacing="0"/>
        <w:ind w:firstLine="708"/>
        <w:jc w:val="both"/>
        <w:rPr>
          <w:color w:val="000000"/>
          <w:sz w:val="28"/>
          <w:szCs w:val="28"/>
          <w:bdr w:val="none" w:sz="0" w:space="0" w:color="auto" w:frame="1"/>
        </w:rPr>
      </w:pPr>
      <w:r w:rsidRPr="00EF567B">
        <w:rPr>
          <w:color w:val="000000"/>
          <w:sz w:val="28"/>
          <w:szCs w:val="28"/>
          <w:bdr w:val="none" w:sz="0" w:space="0" w:color="auto" w:frame="1"/>
        </w:rPr>
        <w:t>С целью модернизации уличного освещения была произведена реконструкция на более современные сети: по ул. Промышленная установлено 45 опор уличного освещения и 45 светодиодных светильников, заменено 2</w:t>
      </w:r>
      <w:r w:rsidR="007354FD" w:rsidRPr="00EF567B">
        <w:rPr>
          <w:color w:val="000000"/>
          <w:sz w:val="28"/>
          <w:szCs w:val="28"/>
          <w:bdr w:val="none" w:sz="0" w:space="0" w:color="auto" w:frame="1"/>
        </w:rPr>
        <w:t xml:space="preserve"> </w:t>
      </w:r>
      <w:r w:rsidRPr="00EF567B">
        <w:rPr>
          <w:color w:val="000000"/>
          <w:sz w:val="28"/>
          <w:szCs w:val="28"/>
          <w:bdr w:val="none" w:sz="0" w:space="0" w:color="auto" w:frame="1"/>
        </w:rPr>
        <w:t>км провода, а так же установлены дополнительные парковые опоры в кол-ве 13</w:t>
      </w:r>
      <w:r w:rsidR="007354FD" w:rsidRPr="00EF567B">
        <w:rPr>
          <w:color w:val="000000"/>
          <w:sz w:val="28"/>
          <w:szCs w:val="28"/>
          <w:bdr w:val="none" w:sz="0" w:space="0" w:color="auto" w:frame="1"/>
        </w:rPr>
        <w:t xml:space="preserve"> </w:t>
      </w:r>
      <w:r w:rsidRPr="00EF567B">
        <w:rPr>
          <w:color w:val="000000"/>
          <w:sz w:val="28"/>
          <w:szCs w:val="28"/>
          <w:bdr w:val="none" w:sz="0" w:space="0" w:color="auto" w:frame="1"/>
        </w:rPr>
        <w:t>шт.</w:t>
      </w:r>
    </w:p>
    <w:p w:rsidR="00960494" w:rsidRPr="00EF567B" w:rsidRDefault="00A4532A" w:rsidP="007354FD">
      <w:pPr>
        <w:pStyle w:val="af1"/>
        <w:shd w:val="clear" w:color="auto" w:fill="FFFFFF"/>
        <w:spacing w:before="0" w:beforeAutospacing="0" w:after="0" w:afterAutospacing="0"/>
        <w:ind w:firstLine="708"/>
        <w:jc w:val="both"/>
        <w:rPr>
          <w:sz w:val="28"/>
          <w:szCs w:val="28"/>
        </w:rPr>
      </w:pPr>
      <w:r w:rsidRPr="00EF567B">
        <w:rPr>
          <w:sz w:val="28"/>
          <w:szCs w:val="28"/>
        </w:rPr>
        <w:t>В единый день голосования 13 сентября 2015 года в Российской Федерации прошли выборные кампании различного уровня. На территории МО «Поселок Айхал» состоялись выборы Главы поселка. Уверенную победу в выборах одержал Василий Петрович Карпов.</w:t>
      </w:r>
    </w:p>
    <w:p w:rsidR="00A4532A" w:rsidRPr="00EF567B" w:rsidRDefault="00A4532A" w:rsidP="00960494">
      <w:pPr>
        <w:pStyle w:val="af1"/>
        <w:shd w:val="clear" w:color="auto" w:fill="FFFFFF"/>
        <w:spacing w:before="0" w:beforeAutospacing="0" w:after="0" w:afterAutospacing="0"/>
        <w:ind w:firstLine="708"/>
        <w:jc w:val="both"/>
        <w:rPr>
          <w:color w:val="000000"/>
          <w:sz w:val="28"/>
          <w:szCs w:val="28"/>
        </w:rPr>
      </w:pPr>
      <w:r w:rsidRPr="00EF567B">
        <w:rPr>
          <w:color w:val="000000"/>
          <w:sz w:val="28"/>
          <w:szCs w:val="28"/>
        </w:rPr>
        <w:t>2015 год был богат на юбилеи.</w:t>
      </w:r>
      <w:r w:rsidR="00960494" w:rsidRPr="00EF567B">
        <w:rPr>
          <w:color w:val="000000"/>
          <w:sz w:val="28"/>
          <w:szCs w:val="28"/>
        </w:rPr>
        <w:t xml:space="preserve"> </w:t>
      </w:r>
      <w:r w:rsidRPr="00EF567B">
        <w:rPr>
          <w:color w:val="000000"/>
          <w:sz w:val="28"/>
          <w:szCs w:val="28"/>
        </w:rPr>
        <w:t>Так</w:t>
      </w:r>
      <w:r w:rsidR="00960494" w:rsidRPr="00EF567B">
        <w:rPr>
          <w:color w:val="000000"/>
          <w:sz w:val="28"/>
          <w:szCs w:val="28"/>
        </w:rPr>
        <w:t>,</w:t>
      </w:r>
      <w:r w:rsidRPr="00EF567B">
        <w:rPr>
          <w:color w:val="000000"/>
          <w:sz w:val="28"/>
          <w:szCs w:val="28"/>
        </w:rPr>
        <w:t xml:space="preserve"> в 2015 в нашей стране отметили </w:t>
      </w:r>
      <w:r w:rsidR="00960494" w:rsidRPr="00EF567B">
        <w:rPr>
          <w:color w:val="000000"/>
          <w:sz w:val="28"/>
          <w:szCs w:val="28"/>
        </w:rPr>
        <w:t xml:space="preserve"> </w:t>
      </w:r>
      <w:r w:rsidRPr="00EF567B">
        <w:rPr>
          <w:color w:val="000000"/>
          <w:sz w:val="28"/>
          <w:szCs w:val="28"/>
        </w:rPr>
        <w:t xml:space="preserve">70-летие Победы в ВОВ. Ученики 5 школы к знаменательной дате создали фильмы о героях ВОВ, была открыта школьная </w:t>
      </w:r>
      <w:r w:rsidR="00DF394B" w:rsidRPr="00EF567B">
        <w:rPr>
          <w:color w:val="000000"/>
          <w:sz w:val="28"/>
          <w:szCs w:val="28"/>
        </w:rPr>
        <w:t>«</w:t>
      </w:r>
      <w:r w:rsidRPr="00EF567B">
        <w:rPr>
          <w:color w:val="000000"/>
          <w:sz w:val="28"/>
          <w:szCs w:val="28"/>
        </w:rPr>
        <w:t>Третьяковская галерея</w:t>
      </w:r>
      <w:r w:rsidR="00DF394B" w:rsidRPr="00EF567B">
        <w:rPr>
          <w:color w:val="000000"/>
          <w:sz w:val="28"/>
          <w:szCs w:val="28"/>
        </w:rPr>
        <w:t>»</w:t>
      </w:r>
      <w:r w:rsidRPr="00EF567B">
        <w:rPr>
          <w:color w:val="000000"/>
          <w:sz w:val="28"/>
          <w:szCs w:val="28"/>
        </w:rPr>
        <w:t xml:space="preserve">, где разместилась российская живопись периода ВОВ. В преддверии 9 мая в Айхал впервые доставили «Знамя Победы». В связи с этим в учебных заведениях прошли торжественные митинги. А уже 9 мая в </w:t>
      </w:r>
      <w:proofErr w:type="spellStart"/>
      <w:r w:rsidRPr="00EF567B">
        <w:rPr>
          <w:color w:val="000000"/>
          <w:sz w:val="28"/>
          <w:szCs w:val="28"/>
        </w:rPr>
        <w:t>Айхале</w:t>
      </w:r>
      <w:proofErr w:type="spellEnd"/>
      <w:r w:rsidRPr="00EF567B">
        <w:rPr>
          <w:color w:val="000000"/>
          <w:sz w:val="28"/>
          <w:szCs w:val="28"/>
        </w:rPr>
        <w:t xml:space="preserve"> была проведена акция «Бессмертный полк», в которой приняли участие более 200 </w:t>
      </w:r>
      <w:proofErr w:type="spellStart"/>
      <w:r w:rsidRPr="00EF567B">
        <w:rPr>
          <w:color w:val="000000"/>
          <w:sz w:val="28"/>
          <w:szCs w:val="28"/>
        </w:rPr>
        <w:t>Айхальцев</w:t>
      </w:r>
      <w:proofErr w:type="spellEnd"/>
      <w:r w:rsidRPr="00EF567B">
        <w:rPr>
          <w:color w:val="000000"/>
          <w:sz w:val="28"/>
          <w:szCs w:val="28"/>
        </w:rPr>
        <w:t xml:space="preserve">. </w:t>
      </w:r>
      <w:r w:rsidRPr="00EF567B">
        <w:rPr>
          <w:color w:val="000000"/>
          <w:sz w:val="28"/>
          <w:szCs w:val="28"/>
          <w:bdr w:val="none" w:sz="0" w:space="0" w:color="auto" w:frame="1"/>
        </w:rPr>
        <w:t xml:space="preserve">К празднованию 9 Мая Администрацией поселка были закуплены и установлены праздничные консоли, а так же была закуплена новая трибуна для выступлений на массовых мероприятиях. </w:t>
      </w:r>
    </w:p>
    <w:p w:rsidR="00A4532A" w:rsidRPr="00EF567B" w:rsidRDefault="00DF394B" w:rsidP="00DF394B">
      <w:pPr>
        <w:pStyle w:val="af1"/>
        <w:shd w:val="clear" w:color="auto" w:fill="FFFFFF"/>
        <w:spacing w:before="0" w:beforeAutospacing="0" w:after="0" w:afterAutospacing="0"/>
        <w:ind w:firstLine="708"/>
        <w:jc w:val="both"/>
        <w:rPr>
          <w:color w:val="000000"/>
          <w:sz w:val="28"/>
          <w:szCs w:val="28"/>
        </w:rPr>
      </w:pPr>
      <w:r w:rsidRPr="00EF567B">
        <w:rPr>
          <w:color w:val="000000"/>
          <w:sz w:val="28"/>
          <w:szCs w:val="28"/>
        </w:rPr>
        <w:t xml:space="preserve">Так же, в 2015 году </w:t>
      </w:r>
      <w:r w:rsidR="00C859F0" w:rsidRPr="00EF567B">
        <w:rPr>
          <w:color w:val="000000"/>
          <w:sz w:val="28"/>
          <w:szCs w:val="28"/>
        </w:rPr>
        <w:t xml:space="preserve">отметили 100-летие со дня рождения </w:t>
      </w:r>
      <w:r w:rsidR="00A4532A" w:rsidRPr="00EF567B">
        <w:rPr>
          <w:color w:val="000000"/>
          <w:sz w:val="28"/>
          <w:szCs w:val="28"/>
        </w:rPr>
        <w:t>Гео</w:t>
      </w:r>
      <w:r w:rsidR="00C859F0" w:rsidRPr="00EF567B">
        <w:rPr>
          <w:color w:val="000000"/>
          <w:sz w:val="28"/>
          <w:szCs w:val="28"/>
        </w:rPr>
        <w:t>рг</w:t>
      </w:r>
      <w:r w:rsidR="00A4532A" w:rsidRPr="00EF567B">
        <w:rPr>
          <w:color w:val="000000"/>
          <w:sz w:val="28"/>
          <w:szCs w:val="28"/>
        </w:rPr>
        <w:t>и</w:t>
      </w:r>
      <w:r w:rsidR="00C859F0" w:rsidRPr="00EF567B">
        <w:rPr>
          <w:color w:val="000000"/>
          <w:sz w:val="28"/>
          <w:szCs w:val="28"/>
        </w:rPr>
        <w:t>я</w:t>
      </w:r>
      <w:r w:rsidR="00A4532A" w:rsidRPr="00EF567B">
        <w:rPr>
          <w:color w:val="000000"/>
          <w:sz w:val="28"/>
          <w:szCs w:val="28"/>
        </w:rPr>
        <w:t xml:space="preserve"> Кадзов</w:t>
      </w:r>
      <w:r w:rsidR="00C859F0" w:rsidRPr="00EF567B">
        <w:rPr>
          <w:color w:val="000000"/>
          <w:sz w:val="28"/>
          <w:szCs w:val="28"/>
        </w:rPr>
        <w:t>а</w:t>
      </w:r>
      <w:r w:rsidR="00187CE5" w:rsidRPr="00EF567B">
        <w:rPr>
          <w:color w:val="000000"/>
          <w:sz w:val="28"/>
          <w:szCs w:val="28"/>
        </w:rPr>
        <w:t xml:space="preserve"> – </w:t>
      </w:r>
      <w:r w:rsidR="00A4532A" w:rsidRPr="00EF567B">
        <w:rPr>
          <w:color w:val="000000"/>
          <w:sz w:val="28"/>
          <w:szCs w:val="28"/>
        </w:rPr>
        <w:t>основател</w:t>
      </w:r>
      <w:r w:rsidR="00C859F0" w:rsidRPr="00EF567B">
        <w:rPr>
          <w:color w:val="000000"/>
          <w:sz w:val="28"/>
          <w:szCs w:val="28"/>
        </w:rPr>
        <w:t xml:space="preserve">я посёлка, в честь чего </w:t>
      </w:r>
      <w:r w:rsidR="00A4532A" w:rsidRPr="00EF567B">
        <w:rPr>
          <w:color w:val="000000"/>
          <w:sz w:val="28"/>
          <w:szCs w:val="28"/>
        </w:rPr>
        <w:t xml:space="preserve">на Соборной площади состоялся </w:t>
      </w:r>
      <w:r w:rsidR="00A4532A" w:rsidRPr="00EF567B">
        <w:rPr>
          <w:color w:val="000000"/>
          <w:sz w:val="28"/>
          <w:szCs w:val="28"/>
        </w:rPr>
        <w:lastRenderedPageBreak/>
        <w:t xml:space="preserve">торжественный митинг. Почтить память лучшего организатора того времени собрались люди разного поколения. </w:t>
      </w:r>
    </w:p>
    <w:p w:rsidR="00A4532A" w:rsidRPr="00EF567B" w:rsidRDefault="00A4532A" w:rsidP="00C859F0">
      <w:pPr>
        <w:pStyle w:val="af1"/>
        <w:shd w:val="clear" w:color="auto" w:fill="FFFFFF"/>
        <w:spacing w:before="0" w:beforeAutospacing="0" w:after="0" w:afterAutospacing="0"/>
        <w:ind w:firstLine="708"/>
        <w:jc w:val="both"/>
        <w:rPr>
          <w:color w:val="000000"/>
          <w:sz w:val="28"/>
          <w:szCs w:val="28"/>
        </w:rPr>
      </w:pPr>
      <w:r w:rsidRPr="00EF567B">
        <w:rPr>
          <w:color w:val="000000"/>
          <w:sz w:val="28"/>
          <w:szCs w:val="28"/>
        </w:rPr>
        <w:t xml:space="preserve">С большим размахом отметили в </w:t>
      </w:r>
      <w:proofErr w:type="spellStart"/>
      <w:r w:rsidRPr="00EF567B">
        <w:rPr>
          <w:color w:val="000000"/>
          <w:sz w:val="28"/>
          <w:szCs w:val="28"/>
        </w:rPr>
        <w:t>Айхале</w:t>
      </w:r>
      <w:proofErr w:type="spellEnd"/>
      <w:r w:rsidRPr="00EF567B">
        <w:rPr>
          <w:color w:val="000000"/>
          <w:sz w:val="28"/>
          <w:szCs w:val="28"/>
        </w:rPr>
        <w:t xml:space="preserve"> юбилей Мирнинского района. В День алмазодобытчика в посёлке состоялся сольный концерт Юлии Савичевой. Мероприятие с участием звезды российской эстрады стало самым ожидаемым событием лета. Ведь не каждый раз, в Айхал приезжает участница «Евровидения» и выпускница телепроекта «Фабрика звезд». </w:t>
      </w:r>
    </w:p>
    <w:p w:rsidR="00C859F0" w:rsidRPr="00EF567B" w:rsidRDefault="00C859F0" w:rsidP="00C859F0">
      <w:pPr>
        <w:pStyle w:val="af1"/>
        <w:shd w:val="clear" w:color="auto" w:fill="FFFFFF"/>
        <w:spacing w:before="0" w:beforeAutospacing="0" w:after="0" w:afterAutospacing="0"/>
        <w:ind w:firstLine="708"/>
        <w:jc w:val="both"/>
        <w:rPr>
          <w:color w:val="000000"/>
          <w:sz w:val="28"/>
          <w:szCs w:val="28"/>
        </w:rPr>
      </w:pPr>
      <w:r w:rsidRPr="00EF567B">
        <w:rPr>
          <w:color w:val="000000"/>
          <w:sz w:val="28"/>
          <w:szCs w:val="28"/>
        </w:rPr>
        <w:t xml:space="preserve">В России </w:t>
      </w:r>
      <w:r w:rsidR="00A4532A" w:rsidRPr="00EF567B">
        <w:rPr>
          <w:color w:val="000000"/>
          <w:sz w:val="28"/>
          <w:szCs w:val="28"/>
        </w:rPr>
        <w:t xml:space="preserve">2015 год был объявлен годом литературы. Символично, что именно в этот период в </w:t>
      </w:r>
      <w:proofErr w:type="spellStart"/>
      <w:r w:rsidR="00A4532A" w:rsidRPr="00EF567B">
        <w:rPr>
          <w:color w:val="000000"/>
          <w:sz w:val="28"/>
          <w:szCs w:val="28"/>
        </w:rPr>
        <w:t>Айхале</w:t>
      </w:r>
      <w:proofErr w:type="spellEnd"/>
      <w:r w:rsidR="00A4532A" w:rsidRPr="00EF567B">
        <w:rPr>
          <w:color w:val="000000"/>
          <w:sz w:val="28"/>
          <w:szCs w:val="28"/>
        </w:rPr>
        <w:t xml:space="preserve"> открылась обновлённая поселковая библиотека</w:t>
      </w:r>
      <w:r w:rsidRPr="00EF567B">
        <w:rPr>
          <w:color w:val="000000"/>
          <w:sz w:val="28"/>
          <w:szCs w:val="28"/>
        </w:rPr>
        <w:t xml:space="preserve"> </w:t>
      </w:r>
      <w:proofErr w:type="gramStart"/>
      <w:r w:rsidRPr="00EF567B">
        <w:rPr>
          <w:color w:val="000000"/>
          <w:sz w:val="28"/>
          <w:szCs w:val="28"/>
        </w:rPr>
        <w:t>со</w:t>
      </w:r>
      <w:proofErr w:type="gramEnd"/>
      <w:r w:rsidRPr="00EF567B">
        <w:rPr>
          <w:color w:val="000000"/>
          <w:sz w:val="28"/>
          <w:szCs w:val="28"/>
        </w:rPr>
        <w:t xml:space="preserve"> взрослым </w:t>
      </w:r>
      <w:r w:rsidR="00A4532A" w:rsidRPr="00EF567B">
        <w:rPr>
          <w:color w:val="000000"/>
          <w:sz w:val="28"/>
          <w:szCs w:val="28"/>
        </w:rPr>
        <w:t>и детск</w:t>
      </w:r>
      <w:r w:rsidRPr="00EF567B">
        <w:rPr>
          <w:color w:val="000000"/>
          <w:sz w:val="28"/>
          <w:szCs w:val="28"/>
        </w:rPr>
        <w:t>им</w:t>
      </w:r>
      <w:r w:rsidR="00A4532A" w:rsidRPr="00EF567B">
        <w:rPr>
          <w:color w:val="000000"/>
          <w:sz w:val="28"/>
          <w:szCs w:val="28"/>
        </w:rPr>
        <w:t xml:space="preserve"> </w:t>
      </w:r>
      <w:r w:rsidRPr="00EF567B">
        <w:rPr>
          <w:color w:val="000000"/>
          <w:sz w:val="28"/>
          <w:szCs w:val="28"/>
        </w:rPr>
        <w:t>секторами</w:t>
      </w:r>
      <w:r w:rsidR="00A4532A" w:rsidRPr="00EF567B">
        <w:rPr>
          <w:color w:val="000000"/>
          <w:sz w:val="28"/>
          <w:szCs w:val="28"/>
        </w:rPr>
        <w:t>. После капитального ремонта здание книгохранилища приобрело совершенно новый современный и уютный облик. Во многом благодаря поддержке Администрации МО «Мирнинский район» сегодня библиотека -  это центр</w:t>
      </w:r>
      <w:r w:rsidR="00BD77A2" w:rsidRPr="00EF567B">
        <w:rPr>
          <w:color w:val="000000"/>
          <w:sz w:val="28"/>
          <w:szCs w:val="28"/>
        </w:rPr>
        <w:t xml:space="preserve"> всех литературных мероприятий.</w:t>
      </w:r>
    </w:p>
    <w:p w:rsidR="00C859F0" w:rsidRPr="00EF567B" w:rsidRDefault="00C859F0" w:rsidP="00C859F0">
      <w:pPr>
        <w:pStyle w:val="af1"/>
        <w:shd w:val="clear" w:color="auto" w:fill="FFFFFF"/>
        <w:spacing w:before="0" w:beforeAutospacing="0" w:after="0" w:afterAutospacing="0"/>
        <w:ind w:firstLine="708"/>
        <w:jc w:val="both"/>
        <w:rPr>
          <w:color w:val="000000"/>
          <w:sz w:val="28"/>
          <w:szCs w:val="28"/>
        </w:rPr>
      </w:pPr>
      <w:r w:rsidRPr="00EF567B">
        <w:rPr>
          <w:color w:val="000000"/>
          <w:sz w:val="28"/>
          <w:szCs w:val="28"/>
        </w:rPr>
        <w:t>В</w:t>
      </w:r>
      <w:r w:rsidR="00A4532A" w:rsidRPr="00EF567B">
        <w:rPr>
          <w:color w:val="000000"/>
          <w:sz w:val="28"/>
          <w:szCs w:val="28"/>
        </w:rPr>
        <w:t xml:space="preserve"> </w:t>
      </w:r>
      <w:r w:rsidR="00187CE5" w:rsidRPr="00EF567B">
        <w:rPr>
          <w:color w:val="000000"/>
          <w:sz w:val="28"/>
          <w:szCs w:val="28"/>
        </w:rPr>
        <w:t>Р</w:t>
      </w:r>
      <w:r w:rsidR="00A4532A" w:rsidRPr="00EF567B">
        <w:rPr>
          <w:color w:val="000000"/>
          <w:sz w:val="28"/>
          <w:szCs w:val="28"/>
        </w:rPr>
        <w:t>еспублике 2015 был объявлен годом предпринимательства. Так</w:t>
      </w:r>
      <w:r w:rsidR="00187CE5" w:rsidRPr="00EF567B">
        <w:rPr>
          <w:color w:val="000000"/>
          <w:sz w:val="28"/>
          <w:szCs w:val="28"/>
        </w:rPr>
        <w:t>,</w:t>
      </w:r>
      <w:r w:rsidR="00A4532A" w:rsidRPr="00EF567B">
        <w:rPr>
          <w:color w:val="000000"/>
          <w:sz w:val="28"/>
          <w:szCs w:val="28"/>
        </w:rPr>
        <w:t xml:space="preserve"> весной впервые в </w:t>
      </w:r>
      <w:proofErr w:type="spellStart"/>
      <w:r w:rsidR="00A4532A" w:rsidRPr="00EF567B">
        <w:rPr>
          <w:color w:val="000000"/>
          <w:sz w:val="28"/>
          <w:szCs w:val="28"/>
        </w:rPr>
        <w:t>Айхале</w:t>
      </w:r>
      <w:proofErr w:type="spellEnd"/>
      <w:r w:rsidR="00A4532A" w:rsidRPr="00EF567B">
        <w:rPr>
          <w:color w:val="000000"/>
          <w:sz w:val="28"/>
          <w:szCs w:val="28"/>
        </w:rPr>
        <w:t xml:space="preserve"> состоялся фестиваль индустрии бытового обслуживания. Мероприятие было организовано с целью повышения престижа предпринимательской деятельности. Участники мероприятия смогли продемонстрировать свои услуги, были оформлены презентационные стенды. В выставке приняли участие, как предприниматели, ведущие свою деятельност</w:t>
      </w:r>
      <w:r w:rsidRPr="00EF567B">
        <w:rPr>
          <w:color w:val="000000"/>
          <w:sz w:val="28"/>
          <w:szCs w:val="28"/>
        </w:rPr>
        <w:t xml:space="preserve">ь </w:t>
      </w:r>
      <w:r w:rsidR="00A4532A" w:rsidRPr="00EF567B">
        <w:rPr>
          <w:color w:val="000000"/>
          <w:sz w:val="28"/>
          <w:szCs w:val="28"/>
        </w:rPr>
        <w:t>уже н</w:t>
      </w:r>
      <w:r w:rsidRPr="00EF567B">
        <w:rPr>
          <w:color w:val="000000"/>
          <w:sz w:val="28"/>
          <w:szCs w:val="28"/>
        </w:rPr>
        <w:t>е первый год, так и начинающие.</w:t>
      </w:r>
    </w:p>
    <w:p w:rsidR="002110F1" w:rsidRDefault="00A4532A" w:rsidP="00C859F0">
      <w:pPr>
        <w:pStyle w:val="af1"/>
        <w:shd w:val="clear" w:color="auto" w:fill="FFFFFF"/>
        <w:spacing w:before="0" w:beforeAutospacing="0" w:after="0" w:afterAutospacing="0"/>
        <w:ind w:firstLine="708"/>
        <w:jc w:val="both"/>
        <w:rPr>
          <w:color w:val="000000"/>
          <w:sz w:val="28"/>
          <w:szCs w:val="28"/>
        </w:rPr>
      </w:pPr>
      <w:r w:rsidRPr="00EF567B">
        <w:rPr>
          <w:color w:val="000000"/>
          <w:sz w:val="28"/>
          <w:szCs w:val="28"/>
        </w:rPr>
        <w:t xml:space="preserve">Несомненно, главное богатство Приполярного Айхала – это его жители: спортсмены, активисты, общественники. В 2015 году им удалось получить достойные награды и заслужить внимание не только земляков. Знаменательно, что в 2015 году в преддверии </w:t>
      </w:r>
      <w:r w:rsidR="00187CE5" w:rsidRPr="00EF567B">
        <w:rPr>
          <w:color w:val="000000"/>
          <w:sz w:val="28"/>
          <w:szCs w:val="28"/>
        </w:rPr>
        <w:t>55-</w:t>
      </w:r>
      <w:r w:rsidRPr="00EF567B">
        <w:rPr>
          <w:color w:val="000000"/>
          <w:sz w:val="28"/>
          <w:szCs w:val="28"/>
        </w:rPr>
        <w:t>летия посёлка</w:t>
      </w:r>
      <w:r w:rsidR="00C859F0" w:rsidRPr="00EF567B">
        <w:rPr>
          <w:color w:val="000000"/>
          <w:sz w:val="28"/>
          <w:szCs w:val="28"/>
        </w:rPr>
        <w:t xml:space="preserve"> была установлена</w:t>
      </w:r>
      <w:r w:rsidRPr="00EF567B">
        <w:rPr>
          <w:color w:val="000000"/>
          <w:sz w:val="28"/>
          <w:szCs w:val="28"/>
        </w:rPr>
        <w:t xml:space="preserve"> доск</w:t>
      </w:r>
      <w:r w:rsidR="00C859F0" w:rsidRPr="00EF567B">
        <w:rPr>
          <w:color w:val="000000"/>
          <w:sz w:val="28"/>
          <w:szCs w:val="28"/>
        </w:rPr>
        <w:t>а</w:t>
      </w:r>
      <w:r w:rsidRPr="00EF567B">
        <w:rPr>
          <w:color w:val="000000"/>
          <w:sz w:val="28"/>
          <w:szCs w:val="28"/>
        </w:rPr>
        <w:t xml:space="preserve"> почёта. Совсем скоро здесь разместятся фотографии тех, кто вносит значимый вклад в развитие посёлка, тех, кто наряду с другими жителями пишет историю Айхала.</w:t>
      </w:r>
      <w:bookmarkStart w:id="0" w:name="Par75"/>
      <w:bookmarkEnd w:id="0"/>
    </w:p>
    <w:p w:rsidR="007B2D92" w:rsidRPr="00EF567B" w:rsidRDefault="007B2D92" w:rsidP="00C859F0">
      <w:pPr>
        <w:pStyle w:val="af1"/>
        <w:shd w:val="clear" w:color="auto" w:fill="FFFFFF"/>
        <w:spacing w:before="0" w:beforeAutospacing="0" w:after="0" w:afterAutospacing="0"/>
        <w:ind w:firstLine="708"/>
        <w:jc w:val="both"/>
        <w:rPr>
          <w:color w:val="000000"/>
          <w:sz w:val="28"/>
          <w:szCs w:val="28"/>
        </w:rPr>
      </w:pPr>
    </w:p>
    <w:p w:rsidR="004D0FBD" w:rsidRPr="00EF567B" w:rsidRDefault="004D0FBD" w:rsidP="00A4532A">
      <w:pPr>
        <w:spacing w:after="0" w:line="240" w:lineRule="auto"/>
        <w:rPr>
          <w:rFonts w:ascii="Times New Roman" w:hAnsi="Times New Roman" w:cs="Times New Roman"/>
          <w:b/>
          <w:sz w:val="28"/>
          <w:szCs w:val="28"/>
          <w:u w:val="single"/>
        </w:rPr>
      </w:pPr>
    </w:p>
    <w:p w:rsidR="00933B0E" w:rsidRPr="007B2D92" w:rsidRDefault="00933B0E" w:rsidP="00CF7E56">
      <w:pPr>
        <w:pStyle w:val="a8"/>
        <w:numPr>
          <w:ilvl w:val="0"/>
          <w:numId w:val="9"/>
        </w:numPr>
        <w:rPr>
          <w:b/>
          <w:sz w:val="28"/>
          <w:szCs w:val="28"/>
        </w:rPr>
      </w:pPr>
      <w:r w:rsidRPr="007B2D92">
        <w:rPr>
          <w:b/>
          <w:sz w:val="28"/>
          <w:szCs w:val="28"/>
        </w:rPr>
        <w:t>Бюджет МО «Поселок Айхал»</w:t>
      </w:r>
    </w:p>
    <w:p w:rsidR="007B2D92" w:rsidRDefault="007B2D92" w:rsidP="00CF7E56">
      <w:pPr>
        <w:pStyle w:val="a8"/>
        <w:ind w:left="1080"/>
        <w:rPr>
          <w:b/>
          <w:color w:val="FF0000"/>
          <w:sz w:val="28"/>
          <w:szCs w:val="28"/>
        </w:rPr>
      </w:pPr>
    </w:p>
    <w:p w:rsidR="007B2D92" w:rsidRPr="007B2D92" w:rsidRDefault="007B2D92" w:rsidP="00CF7E56">
      <w:pPr>
        <w:spacing w:after="0" w:line="240" w:lineRule="auto"/>
        <w:ind w:firstLine="567"/>
        <w:jc w:val="both"/>
        <w:rPr>
          <w:rFonts w:ascii="Times New Roman" w:eastAsiaTheme="minorEastAsia" w:hAnsi="Times New Roman" w:cs="Times New Roman"/>
          <w:sz w:val="28"/>
          <w:szCs w:val="28"/>
          <w:lang w:eastAsia="ru-RU"/>
        </w:rPr>
      </w:pPr>
      <w:r w:rsidRPr="007B2D92">
        <w:rPr>
          <w:rFonts w:ascii="Times New Roman" w:eastAsiaTheme="minorEastAsia" w:hAnsi="Times New Roman" w:cs="Times New Roman"/>
          <w:sz w:val="28"/>
          <w:szCs w:val="28"/>
          <w:lang w:eastAsia="ru-RU"/>
        </w:rPr>
        <w:t>За 2015 год в бюджет поселка поступило доходов 306 579,0 тыс. рублей, в том числе собственных доходов 149 297,1 тыс. рублей, безвозмездные поступления от других уровней бюджета составили 157 281,9 тыс. рублей. Процент исполнения плана доходной части бюджета 97,5%.</w:t>
      </w:r>
    </w:p>
    <w:p w:rsidR="008E3931" w:rsidRPr="00495AEC" w:rsidRDefault="007B2D92" w:rsidP="00495AEC">
      <w:pPr>
        <w:spacing w:after="0" w:line="240" w:lineRule="auto"/>
        <w:ind w:firstLine="567"/>
        <w:jc w:val="both"/>
        <w:rPr>
          <w:rFonts w:ascii="Times New Roman" w:eastAsiaTheme="minorEastAsia" w:hAnsi="Times New Roman" w:cs="Times New Roman"/>
          <w:sz w:val="28"/>
          <w:szCs w:val="28"/>
          <w:lang w:eastAsia="ru-RU"/>
        </w:rPr>
      </w:pPr>
      <w:r w:rsidRPr="007B2D92">
        <w:rPr>
          <w:rFonts w:ascii="Times New Roman" w:eastAsiaTheme="minorEastAsia" w:hAnsi="Times New Roman" w:cs="Times New Roman"/>
          <w:sz w:val="28"/>
          <w:szCs w:val="28"/>
          <w:lang w:eastAsia="ru-RU"/>
        </w:rPr>
        <w:t xml:space="preserve">Всего расходов исполнено 291 324,9 тыс. рублей, исполнено 84,7%  бюджета. </w:t>
      </w:r>
    </w:p>
    <w:p w:rsidR="007B2D92" w:rsidRPr="007B2D92" w:rsidRDefault="007B2D92" w:rsidP="00CF7E56">
      <w:pPr>
        <w:spacing w:after="0" w:line="240" w:lineRule="auto"/>
        <w:jc w:val="center"/>
        <w:rPr>
          <w:rFonts w:ascii="Times New Roman" w:eastAsiaTheme="minorEastAsia" w:hAnsi="Times New Roman" w:cs="Times New Roman"/>
          <w:b/>
          <w:sz w:val="24"/>
          <w:szCs w:val="24"/>
          <w:lang w:eastAsia="ru-RU"/>
        </w:rPr>
      </w:pPr>
      <w:r w:rsidRPr="007B2D92">
        <w:rPr>
          <w:rFonts w:ascii="Times New Roman" w:eastAsiaTheme="minorEastAsia" w:hAnsi="Times New Roman" w:cs="Times New Roman"/>
          <w:b/>
          <w:sz w:val="24"/>
          <w:szCs w:val="24"/>
          <w:lang w:eastAsia="ru-RU"/>
        </w:rPr>
        <w:t>Исполнение бюджета за 2015 год</w:t>
      </w:r>
    </w:p>
    <w:p w:rsidR="007B2D92" w:rsidRPr="007B2D92" w:rsidRDefault="007B2D92" w:rsidP="00CF7E56">
      <w:pPr>
        <w:spacing w:after="0" w:line="240" w:lineRule="auto"/>
        <w:jc w:val="right"/>
        <w:rPr>
          <w:rFonts w:ascii="Times New Roman" w:eastAsiaTheme="minorEastAsia" w:hAnsi="Times New Roman" w:cs="Times New Roman"/>
          <w:b/>
          <w:sz w:val="24"/>
          <w:szCs w:val="24"/>
          <w:lang w:eastAsia="ru-RU"/>
        </w:rPr>
      </w:pPr>
      <w:r w:rsidRPr="007B2D92">
        <w:rPr>
          <w:rFonts w:ascii="Times New Roman" w:eastAsiaTheme="minorEastAsia" w:hAnsi="Times New Roman" w:cs="Times New Roman"/>
          <w:b/>
          <w:sz w:val="24"/>
          <w:szCs w:val="24"/>
          <w:lang w:eastAsia="ru-RU"/>
        </w:rPr>
        <w:t>тыс. рублей</w:t>
      </w:r>
    </w:p>
    <w:tbl>
      <w:tblPr>
        <w:tblStyle w:val="a7"/>
        <w:tblW w:w="9571" w:type="dxa"/>
        <w:tblLook w:val="04A0" w:firstRow="1" w:lastRow="0" w:firstColumn="1" w:lastColumn="0" w:noHBand="0" w:noVBand="1"/>
      </w:tblPr>
      <w:tblGrid>
        <w:gridCol w:w="496"/>
        <w:gridCol w:w="4055"/>
        <w:gridCol w:w="1719"/>
        <w:gridCol w:w="1761"/>
        <w:gridCol w:w="1540"/>
      </w:tblGrid>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FC17CA" w:rsidP="00FC17CA">
            <w:pPr>
              <w:jc w:val="center"/>
              <w:rPr>
                <w:rFonts w:ascii="Times New Roman" w:hAnsi="Times New Roman" w:cs="Times New Roman"/>
                <w:b/>
                <w:sz w:val="24"/>
                <w:szCs w:val="24"/>
              </w:rPr>
            </w:pPr>
            <w:r w:rsidRPr="00FC17CA">
              <w:rPr>
                <w:rFonts w:ascii="Times New Roman" w:hAnsi="Times New Roman" w:cs="Times New Roman"/>
                <w:b/>
                <w:sz w:val="24"/>
                <w:szCs w:val="24"/>
              </w:rPr>
              <w:t>Доходы, расходы</w:t>
            </w:r>
          </w:p>
        </w:tc>
        <w:tc>
          <w:tcPr>
            <w:tcW w:w="1719" w:type="dxa"/>
          </w:tcPr>
          <w:p w:rsidR="007B2D92" w:rsidRPr="007B2D92" w:rsidRDefault="007B2D92" w:rsidP="00CF7E56">
            <w:pPr>
              <w:jc w:val="center"/>
              <w:rPr>
                <w:rFonts w:ascii="Times New Roman" w:hAnsi="Times New Roman" w:cs="Times New Roman"/>
                <w:b/>
                <w:sz w:val="24"/>
                <w:szCs w:val="24"/>
              </w:rPr>
            </w:pPr>
            <w:r w:rsidRPr="007B2D92">
              <w:rPr>
                <w:rFonts w:ascii="Times New Roman" w:hAnsi="Times New Roman" w:cs="Times New Roman"/>
                <w:b/>
                <w:sz w:val="24"/>
                <w:szCs w:val="24"/>
              </w:rPr>
              <w:t>План на 2015 год</w:t>
            </w:r>
          </w:p>
        </w:tc>
        <w:tc>
          <w:tcPr>
            <w:tcW w:w="1761" w:type="dxa"/>
          </w:tcPr>
          <w:p w:rsidR="00FC17CA" w:rsidRDefault="007B2D92" w:rsidP="00CF7E56">
            <w:pPr>
              <w:jc w:val="center"/>
              <w:rPr>
                <w:rFonts w:ascii="Times New Roman" w:hAnsi="Times New Roman" w:cs="Times New Roman"/>
                <w:b/>
                <w:sz w:val="24"/>
                <w:szCs w:val="24"/>
              </w:rPr>
            </w:pPr>
            <w:r w:rsidRPr="007B2D92">
              <w:rPr>
                <w:rFonts w:ascii="Times New Roman" w:hAnsi="Times New Roman" w:cs="Times New Roman"/>
                <w:b/>
                <w:sz w:val="24"/>
                <w:szCs w:val="24"/>
              </w:rPr>
              <w:t xml:space="preserve">Исполнено </w:t>
            </w:r>
          </w:p>
          <w:p w:rsidR="007B2D92" w:rsidRPr="007B2D92" w:rsidRDefault="007B2D92" w:rsidP="00FC17CA">
            <w:pPr>
              <w:jc w:val="center"/>
              <w:rPr>
                <w:rFonts w:ascii="Times New Roman" w:hAnsi="Times New Roman" w:cs="Times New Roman"/>
                <w:b/>
                <w:sz w:val="24"/>
                <w:szCs w:val="24"/>
              </w:rPr>
            </w:pPr>
            <w:r w:rsidRPr="007B2D92">
              <w:rPr>
                <w:rFonts w:ascii="Times New Roman" w:hAnsi="Times New Roman" w:cs="Times New Roman"/>
                <w:b/>
                <w:sz w:val="24"/>
                <w:szCs w:val="24"/>
              </w:rPr>
              <w:t>за</w:t>
            </w:r>
            <w:r w:rsidR="00FC17CA">
              <w:rPr>
                <w:rFonts w:ascii="Times New Roman" w:hAnsi="Times New Roman" w:cs="Times New Roman"/>
                <w:b/>
                <w:sz w:val="24"/>
                <w:szCs w:val="24"/>
              </w:rPr>
              <w:t xml:space="preserve"> </w:t>
            </w:r>
            <w:r w:rsidRPr="007B2D92">
              <w:rPr>
                <w:rFonts w:ascii="Times New Roman" w:hAnsi="Times New Roman" w:cs="Times New Roman"/>
                <w:b/>
                <w:sz w:val="24"/>
                <w:szCs w:val="24"/>
              </w:rPr>
              <w:t>2015 г.</w:t>
            </w:r>
          </w:p>
        </w:tc>
        <w:tc>
          <w:tcPr>
            <w:tcW w:w="1540" w:type="dxa"/>
          </w:tcPr>
          <w:p w:rsidR="007B2D92" w:rsidRPr="007B2D92" w:rsidRDefault="007B2D92" w:rsidP="00CF7E56">
            <w:pPr>
              <w:jc w:val="center"/>
              <w:rPr>
                <w:rFonts w:ascii="Times New Roman" w:hAnsi="Times New Roman" w:cs="Times New Roman"/>
                <w:b/>
                <w:sz w:val="24"/>
                <w:szCs w:val="24"/>
              </w:rPr>
            </w:pPr>
            <w:r w:rsidRPr="007B2D92">
              <w:rPr>
                <w:rFonts w:ascii="Times New Roman" w:hAnsi="Times New Roman" w:cs="Times New Roman"/>
                <w:b/>
                <w:sz w:val="24"/>
                <w:szCs w:val="24"/>
              </w:rPr>
              <w:t>% исполнения</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ДОХОДЫ</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314 296,7</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306 579,0</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97,5</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1</w:t>
            </w: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Налоговые доходы</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134 549,3</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122 029,4</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90,7</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Налог на доходы физических лиц</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126 946,2</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114 472,6</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90,2</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Налог на имущество физических лиц</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902,0</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1 007,7</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111,7</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Земельный налог</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6 535,0</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6 363,4</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97,4</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Доходы от уплаты акцизов</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166,1</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185,7</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111,8</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2</w:t>
            </w: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Неналоговые доходы</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28 018,5</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27 267,7</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97,3</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Доходы, получаемые в виде арендной платы за передачу в возмездное пользование муниципального имущества</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18 307,0</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16 889,8</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92,3</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Доходы, получаемые в виде арендной платы за земельные участки</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6 500,0</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7 466,8</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114,9</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Доходы, получаемые в виде арендной платы за земли, находящиеся в собственности поселений</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431,0</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240,9</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55,9</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10,0</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77,9</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779,0</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Прочие доходы от использования имущества</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28,0</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28,0</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100</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Доходы от реализации иного имущества, находящегося в собственности поселений</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736,3</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719,4</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97,7</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Штрафы, санкции, возмещение ущерба</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30,0</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10,8</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36,0</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Прочие доходы от компенсации затрат бюджетов поселений</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1 046,0</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925,3</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88,5</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Прочие неналоговые доходы</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930,2</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908,8</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97,7</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3</w:t>
            </w: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 xml:space="preserve">Безвозмездные поступления </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151 728,9</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157 281,9</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103,7</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Субвенции бюджетам поселений на регистрацию актов гражданского состояния</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182,3</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182,3</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100</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Субвенции бюджетам поселений на осуществление первичного воинского учета</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2 883,0</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2 883,0</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100</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 xml:space="preserve">Субвенция на отдельные </w:t>
            </w:r>
            <w:proofErr w:type="spellStart"/>
            <w:r w:rsidRPr="007B2D92">
              <w:rPr>
                <w:rFonts w:ascii="Times New Roman" w:hAnsi="Times New Roman" w:cs="Times New Roman"/>
                <w:sz w:val="24"/>
                <w:szCs w:val="24"/>
              </w:rPr>
              <w:t>гос</w:t>
            </w:r>
            <w:proofErr w:type="gramStart"/>
            <w:r w:rsidRPr="007B2D92">
              <w:rPr>
                <w:rFonts w:ascii="Times New Roman" w:hAnsi="Times New Roman" w:cs="Times New Roman"/>
                <w:sz w:val="24"/>
                <w:szCs w:val="24"/>
              </w:rPr>
              <w:t>.п</w:t>
            </w:r>
            <w:proofErr w:type="gramEnd"/>
            <w:r w:rsidRPr="007B2D92">
              <w:rPr>
                <w:rFonts w:ascii="Times New Roman" w:hAnsi="Times New Roman" w:cs="Times New Roman"/>
                <w:sz w:val="24"/>
                <w:szCs w:val="24"/>
              </w:rPr>
              <w:t>олномочия</w:t>
            </w:r>
            <w:proofErr w:type="spellEnd"/>
            <w:r w:rsidRPr="007B2D92">
              <w:rPr>
                <w:rFonts w:ascii="Times New Roman" w:hAnsi="Times New Roman" w:cs="Times New Roman"/>
                <w:sz w:val="24"/>
                <w:szCs w:val="24"/>
              </w:rPr>
              <w:t xml:space="preserve"> по организации проведения мероприятий по предупреждению и ликвидации болезней животных</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577,8</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577,8</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100</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30 950,0</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30 950,0</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100</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 xml:space="preserve">Субсидии на софинансирование расходных обязательств на реализацию Плана мероприятий </w:t>
            </w:r>
            <w:r w:rsidRPr="007B2D92">
              <w:rPr>
                <w:rFonts w:ascii="Times New Roman" w:hAnsi="Times New Roman" w:cs="Times New Roman"/>
                <w:sz w:val="24"/>
                <w:szCs w:val="24"/>
              </w:rPr>
              <w:lastRenderedPageBreak/>
              <w:t>развития МО</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lastRenderedPageBreak/>
              <w:t>2 000,0</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2 000,0</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100</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Субсидии на капитальный ремонт автомобильных дорог</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5 000,0</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5 000,0</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100</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Доходы от административных штрафов</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38,8</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38,8</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100</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Прочие безвозмездные поступления</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110 097,0</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115 650,0</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105,0</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РАСХОДЫ</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343 957,1</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291 324,9</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84,7</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1</w:t>
            </w: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Общегосударственные вопросы</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85 515,4</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78 592,8</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91,9</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2</w:t>
            </w: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Национальная оборона</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2 897,0</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2 897,0</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100</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3</w:t>
            </w: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Национальная безопасность и правоохранительная деятельность</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1 287,2</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716,4</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55,7</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4</w:t>
            </w: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Национальная экономика</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27 725,4</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27 165,3</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98,0</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5</w:t>
            </w: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Жилищно-коммунальное хозяйство</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198 647,7</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156 000,7</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78,5</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6</w:t>
            </w: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Образование</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1 008,1</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932,0</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92,5</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7</w:t>
            </w: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Культура</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7 624,9</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6 751,5</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88,5</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8</w:t>
            </w: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Социальная политика</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12 135,5</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11 676,8</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96,2</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9</w:t>
            </w: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Физическая культура и спорт</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4 093,8</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3 570,3</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87,2</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10</w:t>
            </w: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Обслуживание муниципального долга</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156,1</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156,1</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100</w:t>
            </w:r>
          </w:p>
        </w:tc>
      </w:tr>
      <w:tr w:rsidR="007B2D92" w:rsidRPr="007B2D92" w:rsidTr="0092339D">
        <w:tc>
          <w:tcPr>
            <w:tcW w:w="496"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11</w:t>
            </w:r>
          </w:p>
        </w:tc>
        <w:tc>
          <w:tcPr>
            <w:tcW w:w="4055" w:type="dxa"/>
          </w:tcPr>
          <w:p w:rsidR="007B2D92" w:rsidRPr="007B2D92" w:rsidRDefault="007B2D92" w:rsidP="00CF7E56">
            <w:pPr>
              <w:jc w:val="both"/>
              <w:rPr>
                <w:rFonts w:ascii="Times New Roman" w:hAnsi="Times New Roman" w:cs="Times New Roman"/>
                <w:sz w:val="24"/>
                <w:szCs w:val="24"/>
              </w:rPr>
            </w:pPr>
            <w:r w:rsidRPr="007B2D92">
              <w:rPr>
                <w:rFonts w:ascii="Times New Roman" w:hAnsi="Times New Roman" w:cs="Times New Roman"/>
                <w:sz w:val="24"/>
                <w:szCs w:val="24"/>
              </w:rPr>
              <w:t>Межбюджетные трансферты</w:t>
            </w:r>
          </w:p>
        </w:tc>
        <w:tc>
          <w:tcPr>
            <w:tcW w:w="1719"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2 866,0</w:t>
            </w:r>
          </w:p>
        </w:tc>
        <w:tc>
          <w:tcPr>
            <w:tcW w:w="1761"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2 866,0</w:t>
            </w:r>
          </w:p>
        </w:tc>
        <w:tc>
          <w:tcPr>
            <w:tcW w:w="1540" w:type="dxa"/>
          </w:tcPr>
          <w:p w:rsidR="007B2D92" w:rsidRPr="007B2D92" w:rsidRDefault="007B2D92" w:rsidP="00CF7E56">
            <w:pPr>
              <w:jc w:val="right"/>
              <w:rPr>
                <w:rFonts w:ascii="Times New Roman" w:hAnsi="Times New Roman" w:cs="Times New Roman"/>
                <w:sz w:val="24"/>
                <w:szCs w:val="24"/>
              </w:rPr>
            </w:pPr>
            <w:r w:rsidRPr="007B2D92">
              <w:rPr>
                <w:rFonts w:ascii="Times New Roman" w:hAnsi="Times New Roman" w:cs="Times New Roman"/>
                <w:sz w:val="24"/>
                <w:szCs w:val="24"/>
              </w:rPr>
              <w:t>100</w:t>
            </w:r>
          </w:p>
        </w:tc>
      </w:tr>
    </w:tbl>
    <w:p w:rsidR="007B2D92" w:rsidRPr="007B2D92" w:rsidRDefault="007B2D92" w:rsidP="00CF7E56">
      <w:pPr>
        <w:spacing w:after="0" w:line="240" w:lineRule="auto"/>
        <w:jc w:val="both"/>
        <w:rPr>
          <w:rFonts w:ascii="Times New Roman" w:eastAsiaTheme="minorEastAsia" w:hAnsi="Times New Roman" w:cs="Times New Roman"/>
          <w:b/>
          <w:sz w:val="24"/>
          <w:szCs w:val="24"/>
          <w:lang w:eastAsia="ru-RU"/>
        </w:rPr>
      </w:pPr>
    </w:p>
    <w:p w:rsidR="00C5290F" w:rsidRPr="00FC17CA" w:rsidRDefault="00C5290F" w:rsidP="00CF7E56">
      <w:pPr>
        <w:spacing w:after="0" w:line="240" w:lineRule="auto"/>
        <w:ind w:firstLine="540"/>
        <w:jc w:val="center"/>
        <w:rPr>
          <w:rFonts w:ascii="Times New Roman" w:eastAsiaTheme="minorEastAsia" w:hAnsi="Times New Roman" w:cs="Times New Roman"/>
          <w:b/>
          <w:sz w:val="24"/>
          <w:szCs w:val="24"/>
          <w:lang w:eastAsia="ru-RU"/>
        </w:rPr>
      </w:pPr>
    </w:p>
    <w:p w:rsidR="007B2D92" w:rsidRPr="007B2D92" w:rsidRDefault="007B2D92" w:rsidP="00CF7E56">
      <w:pPr>
        <w:spacing w:after="0" w:line="240" w:lineRule="auto"/>
        <w:ind w:firstLine="540"/>
        <w:jc w:val="center"/>
        <w:rPr>
          <w:rFonts w:ascii="Times New Roman" w:eastAsiaTheme="minorEastAsia" w:hAnsi="Times New Roman" w:cs="Times New Roman"/>
          <w:b/>
          <w:sz w:val="24"/>
          <w:szCs w:val="24"/>
          <w:lang w:eastAsia="ru-RU"/>
        </w:rPr>
      </w:pPr>
      <w:r w:rsidRPr="007B2D92">
        <w:rPr>
          <w:rFonts w:ascii="Times New Roman" w:eastAsiaTheme="minorEastAsia" w:hAnsi="Times New Roman" w:cs="Times New Roman"/>
          <w:b/>
          <w:sz w:val="24"/>
          <w:szCs w:val="24"/>
          <w:lang w:eastAsia="ru-RU"/>
        </w:rPr>
        <w:t>Исполнение по целевым программам за 2015 год</w:t>
      </w:r>
    </w:p>
    <w:p w:rsidR="007B2D92" w:rsidRPr="007B2D92" w:rsidRDefault="007B2D92" w:rsidP="00CF7E56">
      <w:pPr>
        <w:spacing w:after="0" w:line="240" w:lineRule="auto"/>
        <w:ind w:firstLine="540"/>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127"/>
        <w:gridCol w:w="1196"/>
        <w:gridCol w:w="1596"/>
        <w:gridCol w:w="1027"/>
      </w:tblGrid>
      <w:tr w:rsidR="007B2D92" w:rsidRPr="007B2D92" w:rsidTr="008E3931">
        <w:tc>
          <w:tcPr>
            <w:tcW w:w="625"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w:t>
            </w:r>
          </w:p>
        </w:tc>
        <w:tc>
          <w:tcPr>
            <w:tcW w:w="5127"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 xml:space="preserve">Наименование </w:t>
            </w:r>
          </w:p>
        </w:tc>
        <w:tc>
          <w:tcPr>
            <w:tcW w:w="1196"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 xml:space="preserve">План </w:t>
            </w:r>
          </w:p>
        </w:tc>
        <w:tc>
          <w:tcPr>
            <w:tcW w:w="1596"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 xml:space="preserve">Исполнено </w:t>
            </w:r>
          </w:p>
        </w:tc>
        <w:tc>
          <w:tcPr>
            <w:tcW w:w="1027"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 исп.</w:t>
            </w:r>
          </w:p>
        </w:tc>
      </w:tr>
      <w:tr w:rsidR="007B2D92" w:rsidRPr="007B2D92" w:rsidTr="008E3931">
        <w:tc>
          <w:tcPr>
            <w:tcW w:w="625"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1</w:t>
            </w:r>
          </w:p>
        </w:tc>
        <w:tc>
          <w:tcPr>
            <w:tcW w:w="5127"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Профилактика правонарушений в МО «Поселок Айхал» на 2014-2016 годы»</w:t>
            </w:r>
          </w:p>
        </w:tc>
        <w:tc>
          <w:tcPr>
            <w:tcW w:w="11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 xml:space="preserve">94,9 </w:t>
            </w:r>
          </w:p>
        </w:tc>
        <w:tc>
          <w:tcPr>
            <w:tcW w:w="15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84,7</w:t>
            </w:r>
          </w:p>
        </w:tc>
        <w:tc>
          <w:tcPr>
            <w:tcW w:w="1027" w:type="dxa"/>
          </w:tcPr>
          <w:p w:rsidR="007B2D92" w:rsidRPr="007B2D92" w:rsidRDefault="007B2D92" w:rsidP="00CF7E56">
            <w:pPr>
              <w:spacing w:after="0" w:line="240" w:lineRule="auto"/>
              <w:jc w:val="center"/>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89,3</w:t>
            </w:r>
          </w:p>
        </w:tc>
      </w:tr>
      <w:tr w:rsidR="007B2D92" w:rsidRPr="007B2D92" w:rsidTr="008E3931">
        <w:tc>
          <w:tcPr>
            <w:tcW w:w="625"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2</w:t>
            </w:r>
          </w:p>
        </w:tc>
        <w:tc>
          <w:tcPr>
            <w:tcW w:w="5127"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 xml:space="preserve">ЦП «Содержание, ремонт, комплексное благоустройство улично-дорожной сети МО «Поселок Айхал» на 2014 – 2016 </w:t>
            </w:r>
            <w:proofErr w:type="spellStart"/>
            <w:r w:rsidRPr="007B2D92">
              <w:rPr>
                <w:rFonts w:ascii="Times New Roman" w:eastAsiaTheme="minorEastAsia" w:hAnsi="Times New Roman" w:cs="Times New Roman"/>
                <w:sz w:val="24"/>
                <w:szCs w:val="24"/>
                <w:lang w:eastAsia="ru-RU"/>
              </w:rPr>
              <w:t>г.г</w:t>
            </w:r>
            <w:proofErr w:type="spellEnd"/>
            <w:r w:rsidRPr="007B2D92">
              <w:rPr>
                <w:rFonts w:ascii="Times New Roman" w:eastAsiaTheme="minorEastAsia" w:hAnsi="Times New Roman" w:cs="Times New Roman"/>
                <w:sz w:val="24"/>
                <w:szCs w:val="24"/>
                <w:lang w:eastAsia="ru-RU"/>
              </w:rPr>
              <w:t>.»</w:t>
            </w:r>
          </w:p>
        </w:tc>
        <w:tc>
          <w:tcPr>
            <w:tcW w:w="11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10 593,3</w:t>
            </w:r>
          </w:p>
        </w:tc>
        <w:tc>
          <w:tcPr>
            <w:tcW w:w="15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10 593,3</w:t>
            </w:r>
          </w:p>
        </w:tc>
        <w:tc>
          <w:tcPr>
            <w:tcW w:w="1027" w:type="dxa"/>
          </w:tcPr>
          <w:p w:rsidR="007B2D92" w:rsidRPr="007B2D92" w:rsidRDefault="007B2D92" w:rsidP="00CF7E56">
            <w:pPr>
              <w:spacing w:after="0" w:line="240" w:lineRule="auto"/>
              <w:jc w:val="center"/>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100</w:t>
            </w:r>
          </w:p>
        </w:tc>
      </w:tr>
      <w:tr w:rsidR="007B2D92" w:rsidRPr="007B2D92" w:rsidTr="008E3931">
        <w:tc>
          <w:tcPr>
            <w:tcW w:w="625"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3</w:t>
            </w:r>
          </w:p>
        </w:tc>
        <w:tc>
          <w:tcPr>
            <w:tcW w:w="5127"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 xml:space="preserve">ЦП «Асфальтирование автомобильных дорог на территории МО «Поселок Айхал» на 2013 - 2018 </w:t>
            </w:r>
            <w:proofErr w:type="spellStart"/>
            <w:r w:rsidRPr="007B2D92">
              <w:rPr>
                <w:rFonts w:ascii="Times New Roman" w:eastAsiaTheme="minorEastAsia" w:hAnsi="Times New Roman" w:cs="Times New Roman"/>
                <w:sz w:val="24"/>
                <w:szCs w:val="24"/>
                <w:lang w:eastAsia="ru-RU"/>
              </w:rPr>
              <w:t>г.г</w:t>
            </w:r>
            <w:proofErr w:type="spellEnd"/>
            <w:r w:rsidRPr="007B2D92">
              <w:rPr>
                <w:rFonts w:ascii="Times New Roman" w:eastAsiaTheme="minorEastAsia" w:hAnsi="Times New Roman" w:cs="Times New Roman"/>
                <w:sz w:val="24"/>
                <w:szCs w:val="24"/>
                <w:lang w:eastAsia="ru-RU"/>
              </w:rPr>
              <w:t>.»</w:t>
            </w:r>
          </w:p>
        </w:tc>
        <w:tc>
          <w:tcPr>
            <w:tcW w:w="11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15 000,0</w:t>
            </w:r>
          </w:p>
        </w:tc>
        <w:tc>
          <w:tcPr>
            <w:tcW w:w="15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15 000,0</w:t>
            </w:r>
          </w:p>
        </w:tc>
        <w:tc>
          <w:tcPr>
            <w:tcW w:w="1027" w:type="dxa"/>
          </w:tcPr>
          <w:p w:rsidR="007B2D92" w:rsidRPr="007B2D92" w:rsidRDefault="007B2D92" w:rsidP="00CF7E56">
            <w:pPr>
              <w:spacing w:after="0" w:line="240" w:lineRule="auto"/>
              <w:jc w:val="center"/>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100</w:t>
            </w:r>
          </w:p>
        </w:tc>
      </w:tr>
      <w:tr w:rsidR="007B2D92" w:rsidRPr="007B2D92" w:rsidTr="008E3931">
        <w:tc>
          <w:tcPr>
            <w:tcW w:w="625"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4</w:t>
            </w:r>
          </w:p>
        </w:tc>
        <w:tc>
          <w:tcPr>
            <w:tcW w:w="5127"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 xml:space="preserve">ЦП «Поддержка и развитие малого и среднего предпринимательства в п. Айхал на 2014 – 2016 </w:t>
            </w:r>
            <w:proofErr w:type="spellStart"/>
            <w:r w:rsidRPr="007B2D92">
              <w:rPr>
                <w:rFonts w:ascii="Times New Roman" w:eastAsiaTheme="minorEastAsia" w:hAnsi="Times New Roman" w:cs="Times New Roman"/>
                <w:sz w:val="24"/>
                <w:szCs w:val="24"/>
                <w:lang w:eastAsia="ru-RU"/>
              </w:rPr>
              <w:t>г.</w:t>
            </w:r>
            <w:proofErr w:type="gramStart"/>
            <w:r w:rsidRPr="007B2D92">
              <w:rPr>
                <w:rFonts w:ascii="Times New Roman" w:eastAsiaTheme="minorEastAsia" w:hAnsi="Times New Roman" w:cs="Times New Roman"/>
                <w:sz w:val="24"/>
                <w:szCs w:val="24"/>
                <w:lang w:eastAsia="ru-RU"/>
              </w:rPr>
              <w:t>г</w:t>
            </w:r>
            <w:proofErr w:type="spellEnd"/>
            <w:proofErr w:type="gramEnd"/>
            <w:r w:rsidRPr="007B2D92">
              <w:rPr>
                <w:rFonts w:ascii="Times New Roman" w:eastAsiaTheme="minorEastAsia" w:hAnsi="Times New Roman" w:cs="Times New Roman"/>
                <w:sz w:val="24"/>
                <w:szCs w:val="24"/>
                <w:lang w:eastAsia="ru-RU"/>
              </w:rPr>
              <w:t>.»</w:t>
            </w:r>
          </w:p>
        </w:tc>
        <w:tc>
          <w:tcPr>
            <w:tcW w:w="11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700,0</w:t>
            </w:r>
          </w:p>
        </w:tc>
        <w:tc>
          <w:tcPr>
            <w:tcW w:w="15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700,0</w:t>
            </w:r>
          </w:p>
        </w:tc>
        <w:tc>
          <w:tcPr>
            <w:tcW w:w="1027" w:type="dxa"/>
          </w:tcPr>
          <w:p w:rsidR="007B2D92" w:rsidRPr="007B2D92" w:rsidRDefault="007B2D92" w:rsidP="00CF7E56">
            <w:pPr>
              <w:spacing w:after="0" w:line="240" w:lineRule="auto"/>
              <w:jc w:val="center"/>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100</w:t>
            </w:r>
          </w:p>
        </w:tc>
      </w:tr>
      <w:tr w:rsidR="007B2D92" w:rsidRPr="007B2D92" w:rsidTr="008E3931">
        <w:tc>
          <w:tcPr>
            <w:tcW w:w="625"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5</w:t>
            </w:r>
          </w:p>
        </w:tc>
        <w:tc>
          <w:tcPr>
            <w:tcW w:w="5127"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 xml:space="preserve">ЦП «Адресная программа текущего и капитального ремонта многоквартирных домов, все помещения которых находятся в муниципальной собственности МО «Поселок Айхал» на 2015 – 2017 </w:t>
            </w:r>
            <w:proofErr w:type="spellStart"/>
            <w:r w:rsidRPr="007B2D92">
              <w:rPr>
                <w:rFonts w:ascii="Times New Roman" w:eastAsiaTheme="minorEastAsia" w:hAnsi="Times New Roman" w:cs="Times New Roman"/>
                <w:sz w:val="24"/>
                <w:szCs w:val="24"/>
                <w:lang w:eastAsia="ru-RU"/>
              </w:rPr>
              <w:t>г.г</w:t>
            </w:r>
            <w:proofErr w:type="spellEnd"/>
            <w:r w:rsidRPr="007B2D92">
              <w:rPr>
                <w:rFonts w:ascii="Times New Roman" w:eastAsiaTheme="minorEastAsia" w:hAnsi="Times New Roman" w:cs="Times New Roman"/>
                <w:sz w:val="24"/>
                <w:szCs w:val="24"/>
                <w:lang w:eastAsia="ru-RU"/>
              </w:rPr>
              <w:t>.»</w:t>
            </w:r>
          </w:p>
        </w:tc>
        <w:tc>
          <w:tcPr>
            <w:tcW w:w="11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11 287,7</w:t>
            </w:r>
          </w:p>
        </w:tc>
        <w:tc>
          <w:tcPr>
            <w:tcW w:w="15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9 888,8</w:t>
            </w:r>
          </w:p>
        </w:tc>
        <w:tc>
          <w:tcPr>
            <w:tcW w:w="1027" w:type="dxa"/>
          </w:tcPr>
          <w:p w:rsidR="007B2D92" w:rsidRPr="007B2D92" w:rsidRDefault="007B2D92" w:rsidP="00CF7E56">
            <w:pPr>
              <w:spacing w:after="0" w:line="240" w:lineRule="auto"/>
              <w:jc w:val="center"/>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87,6</w:t>
            </w:r>
          </w:p>
        </w:tc>
      </w:tr>
      <w:tr w:rsidR="007B2D92" w:rsidRPr="007B2D92" w:rsidTr="008E3931">
        <w:tc>
          <w:tcPr>
            <w:tcW w:w="625" w:type="dxa"/>
          </w:tcPr>
          <w:p w:rsidR="007B2D92" w:rsidRPr="007B2D92" w:rsidRDefault="00FC17CA" w:rsidP="00CF7E56">
            <w:pPr>
              <w:spacing w:after="0" w:line="240" w:lineRule="auto"/>
              <w:jc w:val="both"/>
              <w:rPr>
                <w:rFonts w:ascii="Times New Roman" w:eastAsiaTheme="minorEastAsia" w:hAnsi="Times New Roman" w:cs="Times New Roman"/>
                <w:sz w:val="24"/>
                <w:szCs w:val="24"/>
                <w:lang w:eastAsia="ru-RU"/>
              </w:rPr>
            </w:pPr>
            <w:r w:rsidRPr="00FC17CA">
              <w:rPr>
                <w:rFonts w:ascii="Times New Roman" w:eastAsiaTheme="minorEastAsia" w:hAnsi="Times New Roman" w:cs="Times New Roman"/>
                <w:sz w:val="24"/>
                <w:szCs w:val="24"/>
                <w:lang w:eastAsia="ru-RU"/>
              </w:rPr>
              <w:t>6</w:t>
            </w:r>
          </w:p>
        </w:tc>
        <w:tc>
          <w:tcPr>
            <w:tcW w:w="5127"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 xml:space="preserve">ЦП «Благоустройство МО «Поселок Айхал» на 2014- 2016 </w:t>
            </w:r>
            <w:proofErr w:type="spellStart"/>
            <w:r w:rsidRPr="007B2D92">
              <w:rPr>
                <w:rFonts w:ascii="Times New Roman" w:eastAsiaTheme="minorEastAsia" w:hAnsi="Times New Roman" w:cs="Times New Roman"/>
                <w:sz w:val="24"/>
                <w:szCs w:val="24"/>
                <w:lang w:eastAsia="ru-RU"/>
              </w:rPr>
              <w:t>г.г</w:t>
            </w:r>
            <w:proofErr w:type="spellEnd"/>
            <w:r w:rsidRPr="007B2D92">
              <w:rPr>
                <w:rFonts w:ascii="Times New Roman" w:eastAsiaTheme="minorEastAsia" w:hAnsi="Times New Roman" w:cs="Times New Roman"/>
                <w:sz w:val="24"/>
                <w:szCs w:val="24"/>
                <w:lang w:eastAsia="ru-RU"/>
              </w:rPr>
              <w:t>.»</w:t>
            </w:r>
          </w:p>
        </w:tc>
        <w:tc>
          <w:tcPr>
            <w:tcW w:w="11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36 342,7</w:t>
            </w:r>
          </w:p>
        </w:tc>
        <w:tc>
          <w:tcPr>
            <w:tcW w:w="15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35 201,7</w:t>
            </w:r>
          </w:p>
        </w:tc>
        <w:tc>
          <w:tcPr>
            <w:tcW w:w="1027" w:type="dxa"/>
          </w:tcPr>
          <w:p w:rsidR="007B2D92" w:rsidRPr="007B2D92" w:rsidRDefault="007B2D92" w:rsidP="00CF7E56">
            <w:pPr>
              <w:spacing w:after="0" w:line="240" w:lineRule="auto"/>
              <w:jc w:val="center"/>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96,9</w:t>
            </w:r>
          </w:p>
        </w:tc>
      </w:tr>
      <w:tr w:rsidR="007B2D92" w:rsidRPr="007B2D92" w:rsidTr="008E3931">
        <w:tc>
          <w:tcPr>
            <w:tcW w:w="625" w:type="dxa"/>
          </w:tcPr>
          <w:p w:rsidR="007B2D92" w:rsidRPr="007B2D92" w:rsidRDefault="00FC17CA" w:rsidP="00CF7E56">
            <w:pPr>
              <w:spacing w:after="0" w:line="240" w:lineRule="auto"/>
              <w:jc w:val="both"/>
              <w:rPr>
                <w:rFonts w:ascii="Times New Roman" w:eastAsiaTheme="minorEastAsia" w:hAnsi="Times New Roman" w:cs="Times New Roman"/>
                <w:sz w:val="24"/>
                <w:szCs w:val="24"/>
                <w:lang w:eastAsia="ru-RU"/>
              </w:rPr>
            </w:pPr>
            <w:r w:rsidRPr="00FC17CA">
              <w:rPr>
                <w:rFonts w:ascii="Times New Roman" w:eastAsiaTheme="minorEastAsia" w:hAnsi="Times New Roman" w:cs="Times New Roman"/>
                <w:sz w:val="24"/>
                <w:szCs w:val="24"/>
                <w:lang w:eastAsia="ru-RU"/>
              </w:rPr>
              <w:t>7</w:t>
            </w:r>
          </w:p>
        </w:tc>
        <w:tc>
          <w:tcPr>
            <w:tcW w:w="5127"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 xml:space="preserve">ЦП «Приоритетные направления по молодежной политике в п. Айхал на 2014 – 2017 </w:t>
            </w:r>
            <w:proofErr w:type="spellStart"/>
            <w:r w:rsidRPr="007B2D92">
              <w:rPr>
                <w:rFonts w:ascii="Times New Roman" w:eastAsiaTheme="minorEastAsia" w:hAnsi="Times New Roman" w:cs="Times New Roman"/>
                <w:sz w:val="24"/>
                <w:szCs w:val="24"/>
                <w:lang w:eastAsia="ru-RU"/>
              </w:rPr>
              <w:t>г.</w:t>
            </w:r>
            <w:proofErr w:type="gramStart"/>
            <w:r w:rsidRPr="007B2D92">
              <w:rPr>
                <w:rFonts w:ascii="Times New Roman" w:eastAsiaTheme="minorEastAsia" w:hAnsi="Times New Roman" w:cs="Times New Roman"/>
                <w:sz w:val="24"/>
                <w:szCs w:val="24"/>
                <w:lang w:eastAsia="ru-RU"/>
              </w:rPr>
              <w:t>г</w:t>
            </w:r>
            <w:proofErr w:type="spellEnd"/>
            <w:proofErr w:type="gramEnd"/>
            <w:r w:rsidRPr="007B2D92">
              <w:rPr>
                <w:rFonts w:ascii="Times New Roman" w:eastAsiaTheme="minorEastAsia" w:hAnsi="Times New Roman" w:cs="Times New Roman"/>
                <w:sz w:val="24"/>
                <w:szCs w:val="24"/>
                <w:lang w:eastAsia="ru-RU"/>
              </w:rPr>
              <w:t>.»</w:t>
            </w:r>
          </w:p>
        </w:tc>
        <w:tc>
          <w:tcPr>
            <w:tcW w:w="11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1 008,1</w:t>
            </w:r>
          </w:p>
        </w:tc>
        <w:tc>
          <w:tcPr>
            <w:tcW w:w="15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932,1</w:t>
            </w:r>
          </w:p>
        </w:tc>
        <w:tc>
          <w:tcPr>
            <w:tcW w:w="1027" w:type="dxa"/>
          </w:tcPr>
          <w:p w:rsidR="007B2D92" w:rsidRPr="007B2D92" w:rsidRDefault="007B2D92" w:rsidP="00CF7E56">
            <w:pPr>
              <w:spacing w:after="0" w:line="240" w:lineRule="auto"/>
              <w:jc w:val="center"/>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92,5</w:t>
            </w:r>
          </w:p>
        </w:tc>
      </w:tr>
      <w:tr w:rsidR="007B2D92" w:rsidRPr="007B2D92" w:rsidTr="008E3931">
        <w:tc>
          <w:tcPr>
            <w:tcW w:w="625" w:type="dxa"/>
          </w:tcPr>
          <w:p w:rsidR="007B2D92" w:rsidRPr="007B2D92" w:rsidRDefault="00FC17CA" w:rsidP="00CF7E56">
            <w:pPr>
              <w:spacing w:after="0" w:line="240" w:lineRule="auto"/>
              <w:jc w:val="both"/>
              <w:rPr>
                <w:rFonts w:ascii="Times New Roman" w:eastAsiaTheme="minorEastAsia" w:hAnsi="Times New Roman" w:cs="Times New Roman"/>
                <w:sz w:val="24"/>
                <w:szCs w:val="24"/>
                <w:lang w:eastAsia="ru-RU"/>
              </w:rPr>
            </w:pPr>
            <w:r w:rsidRPr="00FC17CA">
              <w:rPr>
                <w:rFonts w:ascii="Times New Roman" w:eastAsiaTheme="minorEastAsia" w:hAnsi="Times New Roman" w:cs="Times New Roman"/>
                <w:sz w:val="24"/>
                <w:szCs w:val="24"/>
                <w:lang w:eastAsia="ru-RU"/>
              </w:rPr>
              <w:t>8</w:t>
            </w:r>
          </w:p>
        </w:tc>
        <w:tc>
          <w:tcPr>
            <w:tcW w:w="5127"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 xml:space="preserve">ЦП «Развитие культуры и социокультурного пространства в п. Айхал на 2014 – 2017 </w:t>
            </w:r>
            <w:proofErr w:type="spellStart"/>
            <w:r w:rsidRPr="007B2D92">
              <w:rPr>
                <w:rFonts w:ascii="Times New Roman" w:eastAsiaTheme="minorEastAsia" w:hAnsi="Times New Roman" w:cs="Times New Roman"/>
                <w:sz w:val="24"/>
                <w:szCs w:val="24"/>
                <w:lang w:eastAsia="ru-RU"/>
              </w:rPr>
              <w:t>г.</w:t>
            </w:r>
            <w:proofErr w:type="gramStart"/>
            <w:r w:rsidRPr="007B2D92">
              <w:rPr>
                <w:rFonts w:ascii="Times New Roman" w:eastAsiaTheme="minorEastAsia" w:hAnsi="Times New Roman" w:cs="Times New Roman"/>
                <w:sz w:val="24"/>
                <w:szCs w:val="24"/>
                <w:lang w:eastAsia="ru-RU"/>
              </w:rPr>
              <w:t>г</w:t>
            </w:r>
            <w:proofErr w:type="spellEnd"/>
            <w:proofErr w:type="gramEnd"/>
            <w:r w:rsidRPr="007B2D92">
              <w:rPr>
                <w:rFonts w:ascii="Times New Roman" w:eastAsiaTheme="minorEastAsia" w:hAnsi="Times New Roman" w:cs="Times New Roman"/>
                <w:sz w:val="24"/>
                <w:szCs w:val="24"/>
                <w:lang w:eastAsia="ru-RU"/>
              </w:rPr>
              <w:t>.»</w:t>
            </w:r>
          </w:p>
        </w:tc>
        <w:tc>
          <w:tcPr>
            <w:tcW w:w="11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7 624,9</w:t>
            </w:r>
          </w:p>
        </w:tc>
        <w:tc>
          <w:tcPr>
            <w:tcW w:w="15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6 751,5</w:t>
            </w:r>
          </w:p>
        </w:tc>
        <w:tc>
          <w:tcPr>
            <w:tcW w:w="1027" w:type="dxa"/>
          </w:tcPr>
          <w:p w:rsidR="007B2D92" w:rsidRPr="007B2D92" w:rsidRDefault="007B2D92" w:rsidP="00CF7E56">
            <w:pPr>
              <w:spacing w:after="0" w:line="240" w:lineRule="auto"/>
              <w:jc w:val="center"/>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88,5</w:t>
            </w:r>
          </w:p>
        </w:tc>
      </w:tr>
      <w:tr w:rsidR="007B2D92" w:rsidRPr="007B2D92" w:rsidTr="008E3931">
        <w:tc>
          <w:tcPr>
            <w:tcW w:w="625" w:type="dxa"/>
          </w:tcPr>
          <w:p w:rsidR="007B2D92" w:rsidRPr="007B2D92" w:rsidRDefault="00FC17CA" w:rsidP="00CF7E56">
            <w:pPr>
              <w:spacing w:after="0" w:line="240" w:lineRule="auto"/>
              <w:jc w:val="both"/>
              <w:rPr>
                <w:rFonts w:ascii="Times New Roman" w:eastAsiaTheme="minorEastAsia" w:hAnsi="Times New Roman" w:cs="Times New Roman"/>
                <w:sz w:val="24"/>
                <w:szCs w:val="24"/>
                <w:lang w:eastAsia="ru-RU"/>
              </w:rPr>
            </w:pPr>
            <w:r w:rsidRPr="00FC17CA">
              <w:rPr>
                <w:rFonts w:ascii="Times New Roman" w:eastAsiaTheme="minorEastAsia" w:hAnsi="Times New Roman" w:cs="Times New Roman"/>
                <w:sz w:val="24"/>
                <w:szCs w:val="24"/>
                <w:lang w:eastAsia="ru-RU"/>
              </w:rPr>
              <w:t>9</w:t>
            </w:r>
          </w:p>
        </w:tc>
        <w:tc>
          <w:tcPr>
            <w:tcW w:w="5127"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 xml:space="preserve">ЦП «Социальная поддержка населения МО «Поселок Айхал» на 2014 – 2016 </w:t>
            </w:r>
            <w:proofErr w:type="spellStart"/>
            <w:r w:rsidRPr="007B2D92">
              <w:rPr>
                <w:rFonts w:ascii="Times New Roman" w:eastAsiaTheme="minorEastAsia" w:hAnsi="Times New Roman" w:cs="Times New Roman"/>
                <w:sz w:val="24"/>
                <w:szCs w:val="24"/>
                <w:lang w:eastAsia="ru-RU"/>
              </w:rPr>
              <w:t>г.г</w:t>
            </w:r>
            <w:proofErr w:type="spellEnd"/>
            <w:r w:rsidRPr="007B2D92">
              <w:rPr>
                <w:rFonts w:ascii="Times New Roman" w:eastAsiaTheme="minorEastAsia" w:hAnsi="Times New Roman" w:cs="Times New Roman"/>
                <w:sz w:val="24"/>
                <w:szCs w:val="24"/>
                <w:lang w:eastAsia="ru-RU"/>
              </w:rPr>
              <w:t>.»</w:t>
            </w:r>
          </w:p>
        </w:tc>
        <w:tc>
          <w:tcPr>
            <w:tcW w:w="11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4 839,3</w:t>
            </w:r>
          </w:p>
        </w:tc>
        <w:tc>
          <w:tcPr>
            <w:tcW w:w="15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4 637,7</w:t>
            </w:r>
          </w:p>
        </w:tc>
        <w:tc>
          <w:tcPr>
            <w:tcW w:w="1027" w:type="dxa"/>
          </w:tcPr>
          <w:p w:rsidR="007B2D92" w:rsidRPr="007B2D92" w:rsidRDefault="007B2D92" w:rsidP="00CF7E56">
            <w:pPr>
              <w:spacing w:after="0" w:line="240" w:lineRule="auto"/>
              <w:jc w:val="center"/>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95,8</w:t>
            </w:r>
          </w:p>
        </w:tc>
      </w:tr>
      <w:tr w:rsidR="007B2D92" w:rsidRPr="007B2D92" w:rsidTr="008E3931">
        <w:tc>
          <w:tcPr>
            <w:tcW w:w="625" w:type="dxa"/>
          </w:tcPr>
          <w:p w:rsidR="007B2D92" w:rsidRPr="007B2D92" w:rsidRDefault="00FC17CA" w:rsidP="00CF7E56">
            <w:pPr>
              <w:spacing w:after="0" w:line="240" w:lineRule="auto"/>
              <w:jc w:val="both"/>
              <w:rPr>
                <w:rFonts w:ascii="Times New Roman" w:eastAsiaTheme="minorEastAsia" w:hAnsi="Times New Roman" w:cs="Times New Roman"/>
                <w:sz w:val="24"/>
                <w:szCs w:val="24"/>
                <w:lang w:eastAsia="ru-RU"/>
              </w:rPr>
            </w:pPr>
            <w:r w:rsidRPr="00FC17CA">
              <w:rPr>
                <w:rFonts w:ascii="Times New Roman" w:eastAsiaTheme="minorEastAsia" w:hAnsi="Times New Roman" w:cs="Times New Roman"/>
                <w:sz w:val="24"/>
                <w:szCs w:val="24"/>
                <w:lang w:eastAsia="ru-RU"/>
              </w:rPr>
              <w:t>10</w:t>
            </w:r>
          </w:p>
        </w:tc>
        <w:tc>
          <w:tcPr>
            <w:tcW w:w="5127"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ЦП «</w:t>
            </w:r>
            <w:proofErr w:type="spellStart"/>
            <w:r w:rsidRPr="007B2D92">
              <w:rPr>
                <w:rFonts w:ascii="Times New Roman" w:eastAsiaTheme="minorEastAsia" w:hAnsi="Times New Roman" w:cs="Times New Roman"/>
                <w:sz w:val="24"/>
                <w:szCs w:val="24"/>
                <w:lang w:eastAsia="ru-RU"/>
              </w:rPr>
              <w:t>Безбарьерная</w:t>
            </w:r>
            <w:proofErr w:type="spellEnd"/>
            <w:r w:rsidRPr="007B2D92">
              <w:rPr>
                <w:rFonts w:ascii="Times New Roman" w:eastAsiaTheme="minorEastAsia" w:hAnsi="Times New Roman" w:cs="Times New Roman"/>
                <w:sz w:val="24"/>
                <w:szCs w:val="24"/>
                <w:lang w:eastAsia="ru-RU"/>
              </w:rPr>
              <w:t xml:space="preserve"> среда в МО «Поселок </w:t>
            </w:r>
            <w:r w:rsidRPr="007B2D92">
              <w:rPr>
                <w:rFonts w:ascii="Times New Roman" w:eastAsiaTheme="minorEastAsia" w:hAnsi="Times New Roman" w:cs="Times New Roman"/>
                <w:sz w:val="24"/>
                <w:szCs w:val="24"/>
                <w:lang w:eastAsia="ru-RU"/>
              </w:rPr>
              <w:lastRenderedPageBreak/>
              <w:t xml:space="preserve">Айхал» на 2015 – 2016 </w:t>
            </w:r>
            <w:proofErr w:type="spellStart"/>
            <w:r w:rsidRPr="007B2D92">
              <w:rPr>
                <w:rFonts w:ascii="Times New Roman" w:eastAsiaTheme="minorEastAsia" w:hAnsi="Times New Roman" w:cs="Times New Roman"/>
                <w:sz w:val="24"/>
                <w:szCs w:val="24"/>
                <w:lang w:eastAsia="ru-RU"/>
              </w:rPr>
              <w:t>г.г</w:t>
            </w:r>
            <w:proofErr w:type="spellEnd"/>
            <w:r w:rsidRPr="007B2D92">
              <w:rPr>
                <w:rFonts w:ascii="Times New Roman" w:eastAsiaTheme="minorEastAsia" w:hAnsi="Times New Roman" w:cs="Times New Roman"/>
                <w:sz w:val="24"/>
                <w:szCs w:val="24"/>
                <w:lang w:eastAsia="ru-RU"/>
              </w:rPr>
              <w:t>.»</w:t>
            </w:r>
          </w:p>
        </w:tc>
        <w:tc>
          <w:tcPr>
            <w:tcW w:w="11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lastRenderedPageBreak/>
              <w:t>245,6</w:t>
            </w:r>
          </w:p>
        </w:tc>
        <w:tc>
          <w:tcPr>
            <w:tcW w:w="15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245,6</w:t>
            </w:r>
          </w:p>
        </w:tc>
        <w:tc>
          <w:tcPr>
            <w:tcW w:w="1027" w:type="dxa"/>
          </w:tcPr>
          <w:p w:rsidR="007B2D92" w:rsidRPr="007B2D92" w:rsidRDefault="007B2D92" w:rsidP="00CF7E56">
            <w:pPr>
              <w:spacing w:after="0" w:line="240" w:lineRule="auto"/>
              <w:jc w:val="center"/>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100</w:t>
            </w:r>
          </w:p>
        </w:tc>
      </w:tr>
      <w:tr w:rsidR="007B2D92" w:rsidRPr="007B2D92" w:rsidTr="008E3931">
        <w:tc>
          <w:tcPr>
            <w:tcW w:w="625" w:type="dxa"/>
          </w:tcPr>
          <w:p w:rsidR="007B2D92" w:rsidRPr="007B2D92" w:rsidRDefault="00FC17CA" w:rsidP="00CF7E56">
            <w:pPr>
              <w:spacing w:after="0" w:line="240" w:lineRule="auto"/>
              <w:jc w:val="both"/>
              <w:rPr>
                <w:rFonts w:ascii="Times New Roman" w:eastAsiaTheme="minorEastAsia" w:hAnsi="Times New Roman" w:cs="Times New Roman"/>
                <w:sz w:val="24"/>
                <w:szCs w:val="24"/>
                <w:lang w:eastAsia="ru-RU"/>
              </w:rPr>
            </w:pPr>
            <w:r w:rsidRPr="00FC17CA">
              <w:rPr>
                <w:rFonts w:ascii="Times New Roman" w:eastAsiaTheme="minorEastAsia" w:hAnsi="Times New Roman" w:cs="Times New Roman"/>
                <w:sz w:val="24"/>
                <w:szCs w:val="24"/>
                <w:lang w:eastAsia="ru-RU"/>
              </w:rPr>
              <w:lastRenderedPageBreak/>
              <w:t>11</w:t>
            </w:r>
          </w:p>
        </w:tc>
        <w:tc>
          <w:tcPr>
            <w:tcW w:w="5127"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 xml:space="preserve">ЦП «Обеспечение качественным жильем в МО «Поселок Айхал» на 2014 – 2016 </w:t>
            </w:r>
            <w:proofErr w:type="spellStart"/>
            <w:r w:rsidRPr="007B2D92">
              <w:rPr>
                <w:rFonts w:ascii="Times New Roman" w:eastAsiaTheme="minorEastAsia" w:hAnsi="Times New Roman" w:cs="Times New Roman"/>
                <w:sz w:val="24"/>
                <w:szCs w:val="24"/>
                <w:lang w:eastAsia="ru-RU"/>
              </w:rPr>
              <w:t>г.г</w:t>
            </w:r>
            <w:proofErr w:type="spellEnd"/>
            <w:r w:rsidRPr="007B2D92">
              <w:rPr>
                <w:rFonts w:ascii="Times New Roman" w:eastAsiaTheme="minorEastAsia" w:hAnsi="Times New Roman" w:cs="Times New Roman"/>
                <w:sz w:val="24"/>
                <w:szCs w:val="24"/>
                <w:lang w:eastAsia="ru-RU"/>
              </w:rPr>
              <w:t>.»</w:t>
            </w:r>
          </w:p>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Подпрограмма «Обеспечение жильем молодых семей»</w:t>
            </w:r>
          </w:p>
        </w:tc>
        <w:tc>
          <w:tcPr>
            <w:tcW w:w="11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1 318,4</w:t>
            </w:r>
          </w:p>
        </w:tc>
        <w:tc>
          <w:tcPr>
            <w:tcW w:w="15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1 318,4</w:t>
            </w:r>
          </w:p>
        </w:tc>
        <w:tc>
          <w:tcPr>
            <w:tcW w:w="1027" w:type="dxa"/>
          </w:tcPr>
          <w:p w:rsidR="007B2D92" w:rsidRPr="007B2D92" w:rsidRDefault="007B2D92" w:rsidP="00CF7E56">
            <w:pPr>
              <w:spacing w:after="0" w:line="240" w:lineRule="auto"/>
              <w:jc w:val="center"/>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100</w:t>
            </w:r>
          </w:p>
        </w:tc>
      </w:tr>
      <w:tr w:rsidR="007B2D92" w:rsidRPr="007B2D92" w:rsidTr="008E3931">
        <w:tc>
          <w:tcPr>
            <w:tcW w:w="625" w:type="dxa"/>
          </w:tcPr>
          <w:p w:rsidR="007B2D92" w:rsidRPr="007B2D92" w:rsidRDefault="00FC17CA" w:rsidP="00CF7E56">
            <w:pPr>
              <w:spacing w:after="0" w:line="240" w:lineRule="auto"/>
              <w:jc w:val="both"/>
              <w:rPr>
                <w:rFonts w:ascii="Times New Roman" w:eastAsiaTheme="minorEastAsia" w:hAnsi="Times New Roman" w:cs="Times New Roman"/>
                <w:sz w:val="24"/>
                <w:szCs w:val="24"/>
                <w:lang w:eastAsia="ru-RU"/>
              </w:rPr>
            </w:pPr>
            <w:r w:rsidRPr="00FC17CA">
              <w:rPr>
                <w:rFonts w:ascii="Times New Roman" w:eastAsiaTheme="minorEastAsia" w:hAnsi="Times New Roman" w:cs="Times New Roman"/>
                <w:sz w:val="24"/>
                <w:szCs w:val="24"/>
                <w:lang w:eastAsia="ru-RU"/>
              </w:rPr>
              <w:t>12</w:t>
            </w:r>
          </w:p>
        </w:tc>
        <w:tc>
          <w:tcPr>
            <w:tcW w:w="5127"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 xml:space="preserve">ЦП «Обеспечение качественным жильем в МО «Поселок Айхал» на 2014 – 2016 </w:t>
            </w:r>
            <w:proofErr w:type="spellStart"/>
            <w:r w:rsidRPr="007B2D92">
              <w:rPr>
                <w:rFonts w:ascii="Times New Roman" w:eastAsiaTheme="minorEastAsia" w:hAnsi="Times New Roman" w:cs="Times New Roman"/>
                <w:sz w:val="24"/>
                <w:szCs w:val="24"/>
                <w:lang w:eastAsia="ru-RU"/>
              </w:rPr>
              <w:t>г.г</w:t>
            </w:r>
            <w:proofErr w:type="spellEnd"/>
            <w:r w:rsidRPr="007B2D92">
              <w:rPr>
                <w:rFonts w:ascii="Times New Roman" w:eastAsiaTheme="minorEastAsia" w:hAnsi="Times New Roman" w:cs="Times New Roman"/>
                <w:sz w:val="24"/>
                <w:szCs w:val="24"/>
                <w:lang w:eastAsia="ru-RU"/>
              </w:rPr>
              <w:t>.»</w:t>
            </w:r>
          </w:p>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Подпрограмма «Переселение граждан с ветхого и аварийного жилфонда»</w:t>
            </w:r>
          </w:p>
        </w:tc>
        <w:tc>
          <w:tcPr>
            <w:tcW w:w="11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3 375,5</w:t>
            </w:r>
          </w:p>
        </w:tc>
        <w:tc>
          <w:tcPr>
            <w:tcW w:w="15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3 261,4</w:t>
            </w:r>
          </w:p>
        </w:tc>
        <w:tc>
          <w:tcPr>
            <w:tcW w:w="1027" w:type="dxa"/>
          </w:tcPr>
          <w:p w:rsidR="007B2D92" w:rsidRPr="007B2D92" w:rsidRDefault="007B2D92" w:rsidP="00CF7E56">
            <w:pPr>
              <w:spacing w:after="0" w:line="240" w:lineRule="auto"/>
              <w:jc w:val="center"/>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96,6</w:t>
            </w:r>
          </w:p>
        </w:tc>
      </w:tr>
      <w:tr w:rsidR="007B2D92" w:rsidRPr="007B2D92" w:rsidTr="008E3931">
        <w:tc>
          <w:tcPr>
            <w:tcW w:w="625" w:type="dxa"/>
          </w:tcPr>
          <w:p w:rsidR="007B2D92" w:rsidRPr="007B2D92" w:rsidRDefault="00FC17CA" w:rsidP="00CF7E56">
            <w:pPr>
              <w:spacing w:after="0" w:line="240" w:lineRule="auto"/>
              <w:jc w:val="both"/>
              <w:rPr>
                <w:rFonts w:ascii="Times New Roman" w:eastAsiaTheme="minorEastAsia" w:hAnsi="Times New Roman" w:cs="Times New Roman"/>
                <w:sz w:val="24"/>
                <w:szCs w:val="24"/>
                <w:lang w:eastAsia="ru-RU"/>
              </w:rPr>
            </w:pPr>
            <w:r w:rsidRPr="00FC17CA">
              <w:rPr>
                <w:rFonts w:ascii="Times New Roman" w:eastAsiaTheme="minorEastAsia" w:hAnsi="Times New Roman" w:cs="Times New Roman"/>
                <w:sz w:val="24"/>
                <w:szCs w:val="24"/>
                <w:lang w:eastAsia="ru-RU"/>
              </w:rPr>
              <w:t>13</w:t>
            </w:r>
          </w:p>
        </w:tc>
        <w:tc>
          <w:tcPr>
            <w:tcW w:w="5127"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 xml:space="preserve">ЦП «Профилактика правонарушений и безнадзорности среди несовершеннолетних в МО «Поселок Айхал» на 2015 – 2016 </w:t>
            </w:r>
            <w:proofErr w:type="spellStart"/>
            <w:r w:rsidRPr="007B2D92">
              <w:rPr>
                <w:rFonts w:ascii="Times New Roman" w:eastAsiaTheme="minorEastAsia" w:hAnsi="Times New Roman" w:cs="Times New Roman"/>
                <w:sz w:val="24"/>
                <w:szCs w:val="24"/>
                <w:lang w:eastAsia="ru-RU"/>
              </w:rPr>
              <w:t>г.г</w:t>
            </w:r>
            <w:proofErr w:type="spellEnd"/>
            <w:r w:rsidRPr="007B2D92">
              <w:rPr>
                <w:rFonts w:ascii="Times New Roman" w:eastAsiaTheme="minorEastAsia" w:hAnsi="Times New Roman" w:cs="Times New Roman"/>
                <w:sz w:val="24"/>
                <w:szCs w:val="24"/>
                <w:lang w:eastAsia="ru-RU"/>
              </w:rPr>
              <w:t xml:space="preserve">.» </w:t>
            </w:r>
          </w:p>
        </w:tc>
        <w:tc>
          <w:tcPr>
            <w:tcW w:w="11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636,8</w:t>
            </w:r>
          </w:p>
        </w:tc>
        <w:tc>
          <w:tcPr>
            <w:tcW w:w="15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509,1</w:t>
            </w:r>
          </w:p>
        </w:tc>
        <w:tc>
          <w:tcPr>
            <w:tcW w:w="1027" w:type="dxa"/>
          </w:tcPr>
          <w:p w:rsidR="007B2D92" w:rsidRPr="007B2D92" w:rsidRDefault="007B2D92" w:rsidP="00CF7E56">
            <w:pPr>
              <w:spacing w:after="0" w:line="240" w:lineRule="auto"/>
              <w:jc w:val="center"/>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79,9</w:t>
            </w:r>
          </w:p>
        </w:tc>
      </w:tr>
      <w:tr w:rsidR="007B2D92" w:rsidRPr="007B2D92" w:rsidTr="008E3931">
        <w:tc>
          <w:tcPr>
            <w:tcW w:w="625" w:type="dxa"/>
          </w:tcPr>
          <w:p w:rsidR="007B2D92" w:rsidRPr="007B2D92" w:rsidRDefault="00FC17CA" w:rsidP="00CF7E56">
            <w:pPr>
              <w:spacing w:after="0" w:line="240" w:lineRule="auto"/>
              <w:jc w:val="both"/>
              <w:rPr>
                <w:rFonts w:ascii="Times New Roman" w:eastAsiaTheme="minorEastAsia" w:hAnsi="Times New Roman" w:cs="Times New Roman"/>
                <w:sz w:val="24"/>
                <w:szCs w:val="24"/>
                <w:lang w:eastAsia="ru-RU"/>
              </w:rPr>
            </w:pPr>
            <w:r w:rsidRPr="00FC17CA">
              <w:rPr>
                <w:rFonts w:ascii="Times New Roman" w:eastAsiaTheme="minorEastAsia" w:hAnsi="Times New Roman" w:cs="Times New Roman"/>
                <w:sz w:val="24"/>
                <w:szCs w:val="24"/>
                <w:lang w:eastAsia="ru-RU"/>
              </w:rPr>
              <w:t>14</w:t>
            </w:r>
          </w:p>
        </w:tc>
        <w:tc>
          <w:tcPr>
            <w:tcW w:w="5127" w:type="dxa"/>
          </w:tcPr>
          <w:p w:rsidR="007B2D92" w:rsidRPr="007B2D92" w:rsidRDefault="007B2D92" w:rsidP="00CF7E56">
            <w:pPr>
              <w:spacing w:after="0" w:line="240" w:lineRule="auto"/>
              <w:jc w:val="both"/>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 xml:space="preserve">ЦП «Развитие физической культуры и спорта в п. Айхал на 2014 – 2016 </w:t>
            </w:r>
            <w:proofErr w:type="spellStart"/>
            <w:r w:rsidRPr="007B2D92">
              <w:rPr>
                <w:rFonts w:ascii="Times New Roman" w:eastAsiaTheme="minorEastAsia" w:hAnsi="Times New Roman" w:cs="Times New Roman"/>
                <w:sz w:val="24"/>
                <w:szCs w:val="24"/>
                <w:lang w:eastAsia="ru-RU"/>
              </w:rPr>
              <w:t>г.</w:t>
            </w:r>
            <w:proofErr w:type="gramStart"/>
            <w:r w:rsidRPr="007B2D92">
              <w:rPr>
                <w:rFonts w:ascii="Times New Roman" w:eastAsiaTheme="minorEastAsia" w:hAnsi="Times New Roman" w:cs="Times New Roman"/>
                <w:sz w:val="24"/>
                <w:szCs w:val="24"/>
                <w:lang w:eastAsia="ru-RU"/>
              </w:rPr>
              <w:t>г</w:t>
            </w:r>
            <w:proofErr w:type="spellEnd"/>
            <w:proofErr w:type="gramEnd"/>
            <w:r w:rsidRPr="007B2D92">
              <w:rPr>
                <w:rFonts w:ascii="Times New Roman" w:eastAsiaTheme="minorEastAsia" w:hAnsi="Times New Roman" w:cs="Times New Roman"/>
                <w:sz w:val="24"/>
                <w:szCs w:val="24"/>
                <w:lang w:eastAsia="ru-RU"/>
              </w:rPr>
              <w:t>.»</w:t>
            </w:r>
          </w:p>
        </w:tc>
        <w:tc>
          <w:tcPr>
            <w:tcW w:w="11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4 093,8</w:t>
            </w:r>
          </w:p>
        </w:tc>
        <w:tc>
          <w:tcPr>
            <w:tcW w:w="1596" w:type="dxa"/>
          </w:tcPr>
          <w:p w:rsidR="007B2D92" w:rsidRPr="007B2D92" w:rsidRDefault="007B2D92" w:rsidP="00CF7E56">
            <w:pPr>
              <w:spacing w:after="0" w:line="240" w:lineRule="auto"/>
              <w:jc w:val="right"/>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3 570,3</w:t>
            </w:r>
          </w:p>
        </w:tc>
        <w:tc>
          <w:tcPr>
            <w:tcW w:w="1027" w:type="dxa"/>
          </w:tcPr>
          <w:p w:rsidR="007B2D92" w:rsidRPr="007B2D92" w:rsidRDefault="007B2D92" w:rsidP="00CF7E56">
            <w:pPr>
              <w:spacing w:after="0" w:line="240" w:lineRule="auto"/>
              <w:jc w:val="center"/>
              <w:rPr>
                <w:rFonts w:ascii="Times New Roman" w:eastAsiaTheme="minorEastAsia" w:hAnsi="Times New Roman" w:cs="Times New Roman"/>
                <w:sz w:val="24"/>
                <w:szCs w:val="24"/>
                <w:lang w:eastAsia="ru-RU"/>
              </w:rPr>
            </w:pPr>
            <w:r w:rsidRPr="007B2D92">
              <w:rPr>
                <w:rFonts w:ascii="Times New Roman" w:eastAsiaTheme="minorEastAsia" w:hAnsi="Times New Roman" w:cs="Times New Roman"/>
                <w:sz w:val="24"/>
                <w:szCs w:val="24"/>
                <w:lang w:eastAsia="ru-RU"/>
              </w:rPr>
              <w:t>87,2</w:t>
            </w:r>
          </w:p>
        </w:tc>
      </w:tr>
      <w:tr w:rsidR="007B2D92" w:rsidRPr="007B2D92" w:rsidTr="008E3931">
        <w:tc>
          <w:tcPr>
            <w:tcW w:w="625" w:type="dxa"/>
          </w:tcPr>
          <w:p w:rsidR="007B2D92" w:rsidRPr="007B2D92" w:rsidRDefault="007B2D92" w:rsidP="00CF7E56">
            <w:pPr>
              <w:spacing w:after="0" w:line="240" w:lineRule="auto"/>
              <w:jc w:val="both"/>
              <w:rPr>
                <w:rFonts w:ascii="Times New Roman" w:eastAsiaTheme="minorEastAsia" w:hAnsi="Times New Roman" w:cs="Times New Roman"/>
                <w:b/>
                <w:sz w:val="24"/>
                <w:szCs w:val="24"/>
                <w:lang w:eastAsia="ru-RU"/>
              </w:rPr>
            </w:pPr>
          </w:p>
        </w:tc>
        <w:tc>
          <w:tcPr>
            <w:tcW w:w="5127" w:type="dxa"/>
          </w:tcPr>
          <w:p w:rsidR="007B2D92" w:rsidRPr="007B2D92" w:rsidRDefault="007B2D92" w:rsidP="00CF7E56">
            <w:pPr>
              <w:spacing w:after="0" w:line="240" w:lineRule="auto"/>
              <w:jc w:val="both"/>
              <w:rPr>
                <w:rFonts w:ascii="Times New Roman" w:eastAsiaTheme="minorEastAsia" w:hAnsi="Times New Roman" w:cs="Times New Roman"/>
                <w:b/>
                <w:sz w:val="24"/>
                <w:szCs w:val="24"/>
                <w:lang w:eastAsia="ru-RU"/>
              </w:rPr>
            </w:pPr>
            <w:r w:rsidRPr="007B2D92">
              <w:rPr>
                <w:rFonts w:ascii="Times New Roman" w:eastAsiaTheme="minorEastAsia" w:hAnsi="Times New Roman" w:cs="Times New Roman"/>
                <w:b/>
                <w:sz w:val="24"/>
                <w:szCs w:val="24"/>
                <w:lang w:eastAsia="ru-RU"/>
              </w:rPr>
              <w:t>ИТОГО</w:t>
            </w:r>
          </w:p>
        </w:tc>
        <w:tc>
          <w:tcPr>
            <w:tcW w:w="1196" w:type="dxa"/>
          </w:tcPr>
          <w:p w:rsidR="007B2D92" w:rsidRPr="007B2D92" w:rsidRDefault="007B2D92" w:rsidP="00CF7E56">
            <w:pPr>
              <w:spacing w:after="0" w:line="240" w:lineRule="auto"/>
              <w:jc w:val="right"/>
              <w:rPr>
                <w:rFonts w:ascii="Times New Roman" w:eastAsiaTheme="minorEastAsia" w:hAnsi="Times New Roman" w:cs="Times New Roman"/>
                <w:b/>
                <w:sz w:val="24"/>
                <w:szCs w:val="24"/>
                <w:lang w:eastAsia="ru-RU"/>
              </w:rPr>
            </w:pPr>
            <w:r w:rsidRPr="007B2D92">
              <w:rPr>
                <w:rFonts w:ascii="Times New Roman" w:eastAsiaTheme="minorEastAsia" w:hAnsi="Times New Roman" w:cs="Times New Roman"/>
                <w:b/>
                <w:sz w:val="24"/>
                <w:szCs w:val="24"/>
                <w:lang w:eastAsia="ru-RU"/>
              </w:rPr>
              <w:t>97 161,0</w:t>
            </w:r>
          </w:p>
        </w:tc>
        <w:tc>
          <w:tcPr>
            <w:tcW w:w="1596" w:type="dxa"/>
          </w:tcPr>
          <w:p w:rsidR="007B2D92" w:rsidRPr="007B2D92" w:rsidRDefault="007B2D92" w:rsidP="00CF7E56">
            <w:pPr>
              <w:spacing w:after="0" w:line="240" w:lineRule="auto"/>
              <w:jc w:val="right"/>
              <w:rPr>
                <w:rFonts w:ascii="Times New Roman" w:eastAsiaTheme="minorEastAsia" w:hAnsi="Times New Roman" w:cs="Times New Roman"/>
                <w:b/>
                <w:sz w:val="24"/>
                <w:szCs w:val="24"/>
                <w:lang w:eastAsia="ru-RU"/>
              </w:rPr>
            </w:pPr>
            <w:r w:rsidRPr="007B2D92">
              <w:rPr>
                <w:rFonts w:ascii="Times New Roman" w:eastAsiaTheme="minorEastAsia" w:hAnsi="Times New Roman" w:cs="Times New Roman"/>
                <w:b/>
                <w:sz w:val="24"/>
                <w:szCs w:val="24"/>
                <w:lang w:eastAsia="ru-RU"/>
              </w:rPr>
              <w:t>92 694,6</w:t>
            </w:r>
          </w:p>
        </w:tc>
        <w:tc>
          <w:tcPr>
            <w:tcW w:w="1027" w:type="dxa"/>
          </w:tcPr>
          <w:p w:rsidR="007B2D92" w:rsidRPr="007B2D92" w:rsidRDefault="007B2D92" w:rsidP="00CF7E56">
            <w:pPr>
              <w:spacing w:after="0" w:line="240" w:lineRule="auto"/>
              <w:jc w:val="center"/>
              <w:rPr>
                <w:rFonts w:ascii="Times New Roman" w:eastAsiaTheme="minorEastAsia" w:hAnsi="Times New Roman" w:cs="Times New Roman"/>
                <w:b/>
                <w:sz w:val="24"/>
                <w:szCs w:val="24"/>
                <w:lang w:eastAsia="ru-RU"/>
              </w:rPr>
            </w:pPr>
            <w:r w:rsidRPr="007B2D92">
              <w:rPr>
                <w:rFonts w:ascii="Times New Roman" w:eastAsiaTheme="minorEastAsia" w:hAnsi="Times New Roman" w:cs="Times New Roman"/>
                <w:b/>
                <w:sz w:val="24"/>
                <w:szCs w:val="24"/>
                <w:lang w:eastAsia="ru-RU"/>
              </w:rPr>
              <w:t>95,4</w:t>
            </w:r>
          </w:p>
        </w:tc>
      </w:tr>
    </w:tbl>
    <w:p w:rsidR="00C21F87" w:rsidRPr="008E3931" w:rsidRDefault="00C21F87" w:rsidP="00A4532A">
      <w:pPr>
        <w:pStyle w:val="1"/>
        <w:jc w:val="left"/>
        <w:rPr>
          <w:rFonts w:cs="Times New Roman"/>
          <w:szCs w:val="28"/>
          <w:u w:val="single"/>
        </w:rPr>
      </w:pPr>
    </w:p>
    <w:p w:rsidR="004D2BAC" w:rsidRPr="008E3931" w:rsidRDefault="004D2BAC" w:rsidP="00A4532A">
      <w:pPr>
        <w:spacing w:after="0" w:line="240" w:lineRule="auto"/>
        <w:rPr>
          <w:rFonts w:ascii="Times New Roman" w:hAnsi="Times New Roman" w:cs="Times New Roman"/>
          <w:sz w:val="28"/>
          <w:szCs w:val="28"/>
        </w:rPr>
      </w:pPr>
    </w:p>
    <w:p w:rsidR="00C47C4F" w:rsidRPr="008E3931" w:rsidRDefault="00C47C4F" w:rsidP="00A4532A">
      <w:pPr>
        <w:pStyle w:val="a8"/>
        <w:numPr>
          <w:ilvl w:val="0"/>
          <w:numId w:val="9"/>
        </w:numPr>
        <w:rPr>
          <w:b/>
          <w:sz w:val="28"/>
          <w:szCs w:val="28"/>
        </w:rPr>
      </w:pPr>
      <w:r w:rsidRPr="008E3931">
        <w:rPr>
          <w:b/>
          <w:sz w:val="28"/>
          <w:szCs w:val="28"/>
        </w:rPr>
        <w:t xml:space="preserve">Демографическая политика </w:t>
      </w:r>
    </w:p>
    <w:p w:rsidR="00C859F0" w:rsidRPr="008E3931" w:rsidRDefault="00C859F0" w:rsidP="00D659BA">
      <w:pPr>
        <w:spacing w:after="0"/>
        <w:jc w:val="center"/>
        <w:rPr>
          <w:rFonts w:ascii="Times New Roman" w:hAnsi="Times New Roman" w:cs="Times New Roman"/>
          <w:sz w:val="28"/>
          <w:szCs w:val="28"/>
        </w:rPr>
      </w:pPr>
    </w:p>
    <w:p w:rsidR="00D659BA" w:rsidRPr="008E3931" w:rsidRDefault="00D659BA" w:rsidP="00D659BA">
      <w:pPr>
        <w:spacing w:after="0"/>
        <w:jc w:val="center"/>
        <w:rPr>
          <w:rFonts w:ascii="Times New Roman" w:hAnsi="Times New Roman" w:cs="Times New Roman"/>
          <w:sz w:val="28"/>
          <w:szCs w:val="28"/>
        </w:rPr>
      </w:pPr>
      <w:r w:rsidRPr="008E3931">
        <w:rPr>
          <w:rFonts w:ascii="Times New Roman" w:hAnsi="Times New Roman" w:cs="Times New Roman"/>
          <w:sz w:val="28"/>
          <w:szCs w:val="28"/>
        </w:rPr>
        <w:t xml:space="preserve">Количественный анализ актов гражданского состояния за 2015 год </w:t>
      </w:r>
    </w:p>
    <w:p w:rsidR="00D659BA" w:rsidRPr="008E3931" w:rsidRDefault="00D659BA" w:rsidP="00D659BA">
      <w:pPr>
        <w:spacing w:after="120"/>
        <w:jc w:val="center"/>
        <w:rPr>
          <w:rFonts w:ascii="Times New Roman" w:hAnsi="Times New Roman" w:cs="Times New Roman"/>
          <w:sz w:val="28"/>
          <w:szCs w:val="28"/>
        </w:rPr>
      </w:pPr>
      <w:r w:rsidRPr="008E3931">
        <w:rPr>
          <w:rFonts w:ascii="Times New Roman" w:hAnsi="Times New Roman" w:cs="Times New Roman"/>
          <w:sz w:val="28"/>
          <w:szCs w:val="28"/>
        </w:rPr>
        <w:t>(в сравнении с предыдущими годами)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1"/>
        <w:gridCol w:w="1357"/>
        <w:gridCol w:w="1276"/>
        <w:gridCol w:w="1276"/>
        <w:gridCol w:w="1275"/>
        <w:gridCol w:w="1134"/>
      </w:tblGrid>
      <w:tr w:rsidR="00187CE5" w:rsidRPr="008E3931" w:rsidTr="00187CE5">
        <w:trPr>
          <w:trHeight w:val="309"/>
        </w:trPr>
        <w:tc>
          <w:tcPr>
            <w:tcW w:w="3321" w:type="dxa"/>
            <w:vAlign w:val="center"/>
          </w:tcPr>
          <w:p w:rsidR="00187CE5" w:rsidRPr="008E3931" w:rsidRDefault="00187CE5" w:rsidP="00DA28CF">
            <w:pPr>
              <w:spacing w:after="0"/>
              <w:rPr>
                <w:rFonts w:ascii="Times New Roman" w:hAnsi="Times New Roman" w:cs="Times New Roman"/>
                <w:sz w:val="28"/>
                <w:szCs w:val="28"/>
              </w:rPr>
            </w:pPr>
          </w:p>
        </w:tc>
        <w:tc>
          <w:tcPr>
            <w:tcW w:w="1357" w:type="dxa"/>
          </w:tcPr>
          <w:p w:rsidR="00187CE5" w:rsidRPr="008E3931" w:rsidRDefault="00187CE5" w:rsidP="00DA28CF">
            <w:pPr>
              <w:spacing w:after="0"/>
              <w:jc w:val="center"/>
              <w:rPr>
                <w:rFonts w:ascii="Times New Roman" w:hAnsi="Times New Roman" w:cs="Times New Roman"/>
                <w:b/>
                <w:sz w:val="28"/>
                <w:szCs w:val="28"/>
              </w:rPr>
            </w:pPr>
            <w:r w:rsidRPr="008E3931">
              <w:rPr>
                <w:rFonts w:ascii="Times New Roman" w:hAnsi="Times New Roman" w:cs="Times New Roman"/>
                <w:b/>
                <w:sz w:val="28"/>
                <w:szCs w:val="28"/>
              </w:rPr>
              <w:t>2015</w:t>
            </w:r>
          </w:p>
        </w:tc>
        <w:tc>
          <w:tcPr>
            <w:tcW w:w="1276" w:type="dxa"/>
          </w:tcPr>
          <w:p w:rsidR="00187CE5" w:rsidRPr="008E3931" w:rsidRDefault="00187CE5" w:rsidP="00DA28CF">
            <w:pPr>
              <w:spacing w:after="0"/>
              <w:jc w:val="center"/>
              <w:rPr>
                <w:rFonts w:ascii="Times New Roman" w:hAnsi="Times New Roman" w:cs="Times New Roman"/>
                <w:b/>
                <w:sz w:val="28"/>
                <w:szCs w:val="28"/>
              </w:rPr>
            </w:pPr>
            <w:r w:rsidRPr="008E3931">
              <w:rPr>
                <w:rFonts w:ascii="Times New Roman" w:hAnsi="Times New Roman" w:cs="Times New Roman"/>
                <w:b/>
                <w:sz w:val="28"/>
                <w:szCs w:val="28"/>
              </w:rPr>
              <w:t>2014</w:t>
            </w:r>
          </w:p>
        </w:tc>
        <w:tc>
          <w:tcPr>
            <w:tcW w:w="1276" w:type="dxa"/>
            <w:vAlign w:val="center"/>
          </w:tcPr>
          <w:p w:rsidR="00187CE5" w:rsidRPr="008E3931" w:rsidRDefault="00187CE5" w:rsidP="00DA28CF">
            <w:pPr>
              <w:spacing w:after="0"/>
              <w:jc w:val="center"/>
              <w:rPr>
                <w:rFonts w:ascii="Times New Roman" w:hAnsi="Times New Roman" w:cs="Times New Roman"/>
                <w:b/>
                <w:sz w:val="28"/>
                <w:szCs w:val="28"/>
              </w:rPr>
            </w:pPr>
            <w:r w:rsidRPr="008E3931">
              <w:rPr>
                <w:rFonts w:ascii="Times New Roman" w:hAnsi="Times New Roman" w:cs="Times New Roman"/>
                <w:b/>
                <w:sz w:val="28"/>
                <w:szCs w:val="28"/>
              </w:rPr>
              <w:t>2013</w:t>
            </w:r>
          </w:p>
        </w:tc>
        <w:tc>
          <w:tcPr>
            <w:tcW w:w="1275" w:type="dxa"/>
            <w:vAlign w:val="center"/>
          </w:tcPr>
          <w:p w:rsidR="00187CE5" w:rsidRPr="008E3931" w:rsidRDefault="00187CE5" w:rsidP="00DA28CF">
            <w:pPr>
              <w:spacing w:after="0"/>
              <w:jc w:val="center"/>
              <w:rPr>
                <w:rFonts w:ascii="Times New Roman" w:hAnsi="Times New Roman" w:cs="Times New Roman"/>
                <w:b/>
                <w:sz w:val="28"/>
                <w:szCs w:val="28"/>
              </w:rPr>
            </w:pPr>
            <w:r w:rsidRPr="008E3931">
              <w:rPr>
                <w:rFonts w:ascii="Times New Roman" w:hAnsi="Times New Roman" w:cs="Times New Roman"/>
                <w:b/>
                <w:sz w:val="28"/>
                <w:szCs w:val="28"/>
              </w:rPr>
              <w:t>2012</w:t>
            </w:r>
          </w:p>
        </w:tc>
        <w:tc>
          <w:tcPr>
            <w:tcW w:w="1134" w:type="dxa"/>
            <w:vAlign w:val="center"/>
          </w:tcPr>
          <w:p w:rsidR="00187CE5" w:rsidRPr="008E3931" w:rsidRDefault="00187CE5" w:rsidP="00DA28CF">
            <w:pPr>
              <w:spacing w:after="0"/>
              <w:jc w:val="center"/>
              <w:rPr>
                <w:rFonts w:ascii="Times New Roman" w:hAnsi="Times New Roman" w:cs="Times New Roman"/>
                <w:b/>
                <w:sz w:val="28"/>
                <w:szCs w:val="28"/>
              </w:rPr>
            </w:pPr>
            <w:r w:rsidRPr="008E3931">
              <w:rPr>
                <w:rFonts w:ascii="Times New Roman" w:hAnsi="Times New Roman" w:cs="Times New Roman"/>
                <w:b/>
                <w:sz w:val="28"/>
                <w:szCs w:val="28"/>
              </w:rPr>
              <w:t>2011</w:t>
            </w:r>
          </w:p>
        </w:tc>
      </w:tr>
      <w:tr w:rsidR="00187CE5" w:rsidRPr="008E3931" w:rsidTr="00187CE5">
        <w:trPr>
          <w:trHeight w:val="389"/>
        </w:trPr>
        <w:tc>
          <w:tcPr>
            <w:tcW w:w="3321" w:type="dxa"/>
            <w:vAlign w:val="center"/>
          </w:tcPr>
          <w:p w:rsidR="00187CE5" w:rsidRPr="008E3931" w:rsidRDefault="00187CE5" w:rsidP="00DA28CF">
            <w:pPr>
              <w:spacing w:after="0"/>
              <w:rPr>
                <w:rFonts w:ascii="Times New Roman" w:hAnsi="Times New Roman" w:cs="Times New Roman"/>
                <w:b/>
                <w:sz w:val="28"/>
                <w:szCs w:val="28"/>
              </w:rPr>
            </w:pPr>
            <w:r w:rsidRPr="008E3931">
              <w:rPr>
                <w:rFonts w:ascii="Times New Roman" w:hAnsi="Times New Roman" w:cs="Times New Roman"/>
                <w:sz w:val="28"/>
                <w:szCs w:val="28"/>
              </w:rPr>
              <w:t xml:space="preserve">Регистрация брака                                     </w:t>
            </w:r>
          </w:p>
        </w:tc>
        <w:tc>
          <w:tcPr>
            <w:tcW w:w="1357" w:type="dxa"/>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140</w:t>
            </w:r>
          </w:p>
        </w:tc>
        <w:tc>
          <w:tcPr>
            <w:tcW w:w="1276" w:type="dxa"/>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141</w:t>
            </w:r>
          </w:p>
        </w:tc>
        <w:tc>
          <w:tcPr>
            <w:tcW w:w="1276" w:type="dxa"/>
            <w:vAlign w:val="center"/>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152</w:t>
            </w:r>
          </w:p>
        </w:tc>
        <w:tc>
          <w:tcPr>
            <w:tcW w:w="1275" w:type="dxa"/>
            <w:vAlign w:val="center"/>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114</w:t>
            </w:r>
          </w:p>
        </w:tc>
        <w:tc>
          <w:tcPr>
            <w:tcW w:w="1134" w:type="dxa"/>
            <w:vAlign w:val="center"/>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129</w:t>
            </w:r>
          </w:p>
        </w:tc>
      </w:tr>
      <w:tr w:rsidR="00187CE5" w:rsidRPr="008E3931" w:rsidTr="00187CE5">
        <w:trPr>
          <w:trHeight w:val="252"/>
        </w:trPr>
        <w:tc>
          <w:tcPr>
            <w:tcW w:w="3321" w:type="dxa"/>
            <w:vAlign w:val="center"/>
          </w:tcPr>
          <w:p w:rsidR="00187CE5" w:rsidRPr="008E3931" w:rsidRDefault="00187CE5" w:rsidP="00DA28CF">
            <w:pPr>
              <w:spacing w:after="0"/>
              <w:rPr>
                <w:rFonts w:ascii="Times New Roman" w:hAnsi="Times New Roman" w:cs="Times New Roman"/>
                <w:b/>
                <w:sz w:val="28"/>
                <w:szCs w:val="28"/>
              </w:rPr>
            </w:pPr>
            <w:r w:rsidRPr="008E3931">
              <w:rPr>
                <w:rFonts w:ascii="Times New Roman" w:hAnsi="Times New Roman" w:cs="Times New Roman"/>
                <w:sz w:val="28"/>
                <w:szCs w:val="28"/>
              </w:rPr>
              <w:t xml:space="preserve">Регистрация рождения                              </w:t>
            </w:r>
          </w:p>
        </w:tc>
        <w:tc>
          <w:tcPr>
            <w:tcW w:w="1357" w:type="dxa"/>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170</w:t>
            </w:r>
          </w:p>
        </w:tc>
        <w:tc>
          <w:tcPr>
            <w:tcW w:w="1276" w:type="dxa"/>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165</w:t>
            </w:r>
          </w:p>
        </w:tc>
        <w:tc>
          <w:tcPr>
            <w:tcW w:w="1276" w:type="dxa"/>
            <w:vAlign w:val="center"/>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162</w:t>
            </w:r>
          </w:p>
        </w:tc>
        <w:tc>
          <w:tcPr>
            <w:tcW w:w="1275" w:type="dxa"/>
            <w:vAlign w:val="center"/>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160</w:t>
            </w:r>
          </w:p>
        </w:tc>
        <w:tc>
          <w:tcPr>
            <w:tcW w:w="1134" w:type="dxa"/>
            <w:vAlign w:val="center"/>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192</w:t>
            </w:r>
          </w:p>
        </w:tc>
      </w:tr>
      <w:tr w:rsidR="00187CE5" w:rsidRPr="008E3931" w:rsidTr="00187CE5">
        <w:trPr>
          <w:trHeight w:val="394"/>
        </w:trPr>
        <w:tc>
          <w:tcPr>
            <w:tcW w:w="3321" w:type="dxa"/>
            <w:vAlign w:val="center"/>
          </w:tcPr>
          <w:p w:rsidR="00187CE5" w:rsidRPr="008E3931" w:rsidRDefault="00187CE5" w:rsidP="00DA28CF">
            <w:pPr>
              <w:spacing w:after="0"/>
              <w:rPr>
                <w:rFonts w:ascii="Times New Roman" w:hAnsi="Times New Roman" w:cs="Times New Roman"/>
                <w:b/>
                <w:sz w:val="28"/>
                <w:szCs w:val="28"/>
              </w:rPr>
            </w:pPr>
            <w:r w:rsidRPr="008E3931">
              <w:rPr>
                <w:rFonts w:ascii="Times New Roman" w:hAnsi="Times New Roman" w:cs="Times New Roman"/>
                <w:sz w:val="28"/>
                <w:szCs w:val="28"/>
              </w:rPr>
              <w:t xml:space="preserve">Регистрация расторжения брака                      </w:t>
            </w:r>
          </w:p>
        </w:tc>
        <w:tc>
          <w:tcPr>
            <w:tcW w:w="1357" w:type="dxa"/>
            <w:vAlign w:val="center"/>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97</w:t>
            </w:r>
          </w:p>
        </w:tc>
        <w:tc>
          <w:tcPr>
            <w:tcW w:w="1276" w:type="dxa"/>
            <w:vAlign w:val="center"/>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107</w:t>
            </w:r>
          </w:p>
        </w:tc>
        <w:tc>
          <w:tcPr>
            <w:tcW w:w="1276" w:type="dxa"/>
            <w:vAlign w:val="center"/>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103</w:t>
            </w:r>
          </w:p>
        </w:tc>
        <w:tc>
          <w:tcPr>
            <w:tcW w:w="1275" w:type="dxa"/>
            <w:vAlign w:val="center"/>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93</w:t>
            </w:r>
          </w:p>
        </w:tc>
        <w:tc>
          <w:tcPr>
            <w:tcW w:w="1134" w:type="dxa"/>
            <w:vAlign w:val="center"/>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111</w:t>
            </w:r>
          </w:p>
        </w:tc>
      </w:tr>
      <w:tr w:rsidR="00187CE5" w:rsidRPr="008E3931" w:rsidTr="00187CE5">
        <w:trPr>
          <w:trHeight w:val="338"/>
        </w:trPr>
        <w:tc>
          <w:tcPr>
            <w:tcW w:w="3321" w:type="dxa"/>
            <w:vAlign w:val="center"/>
          </w:tcPr>
          <w:p w:rsidR="00187CE5" w:rsidRPr="008E3931" w:rsidRDefault="00187CE5" w:rsidP="00DA28CF">
            <w:pPr>
              <w:spacing w:after="0"/>
              <w:rPr>
                <w:rFonts w:ascii="Times New Roman" w:hAnsi="Times New Roman" w:cs="Times New Roman"/>
                <w:b/>
                <w:sz w:val="28"/>
                <w:szCs w:val="28"/>
              </w:rPr>
            </w:pPr>
            <w:r w:rsidRPr="008E3931">
              <w:rPr>
                <w:rFonts w:ascii="Times New Roman" w:hAnsi="Times New Roman" w:cs="Times New Roman"/>
                <w:sz w:val="28"/>
                <w:szCs w:val="28"/>
              </w:rPr>
              <w:t xml:space="preserve">Регистрация установления отцовства                  </w:t>
            </w:r>
          </w:p>
        </w:tc>
        <w:tc>
          <w:tcPr>
            <w:tcW w:w="1357" w:type="dxa"/>
            <w:vAlign w:val="center"/>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20</w:t>
            </w:r>
          </w:p>
        </w:tc>
        <w:tc>
          <w:tcPr>
            <w:tcW w:w="1276" w:type="dxa"/>
            <w:vAlign w:val="center"/>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25</w:t>
            </w:r>
          </w:p>
        </w:tc>
        <w:tc>
          <w:tcPr>
            <w:tcW w:w="1276" w:type="dxa"/>
            <w:vAlign w:val="center"/>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20</w:t>
            </w:r>
          </w:p>
        </w:tc>
        <w:tc>
          <w:tcPr>
            <w:tcW w:w="1275" w:type="dxa"/>
            <w:vAlign w:val="center"/>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29</w:t>
            </w:r>
          </w:p>
        </w:tc>
        <w:tc>
          <w:tcPr>
            <w:tcW w:w="1134" w:type="dxa"/>
            <w:vAlign w:val="center"/>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19</w:t>
            </w:r>
          </w:p>
        </w:tc>
      </w:tr>
      <w:tr w:rsidR="00187CE5" w:rsidRPr="008E3931" w:rsidTr="00187CE5">
        <w:trPr>
          <w:trHeight w:val="374"/>
        </w:trPr>
        <w:tc>
          <w:tcPr>
            <w:tcW w:w="3321" w:type="dxa"/>
            <w:vAlign w:val="center"/>
          </w:tcPr>
          <w:p w:rsidR="00187CE5" w:rsidRPr="008E3931" w:rsidRDefault="00187CE5" w:rsidP="00DA28CF">
            <w:pPr>
              <w:spacing w:after="0"/>
              <w:rPr>
                <w:rFonts w:ascii="Times New Roman" w:hAnsi="Times New Roman" w:cs="Times New Roman"/>
                <w:b/>
                <w:sz w:val="28"/>
                <w:szCs w:val="28"/>
              </w:rPr>
            </w:pPr>
            <w:r w:rsidRPr="008E3931">
              <w:rPr>
                <w:rFonts w:ascii="Times New Roman" w:hAnsi="Times New Roman" w:cs="Times New Roman"/>
                <w:sz w:val="28"/>
                <w:szCs w:val="28"/>
              </w:rPr>
              <w:t xml:space="preserve">Регистрация смерти                                    </w:t>
            </w:r>
          </w:p>
        </w:tc>
        <w:tc>
          <w:tcPr>
            <w:tcW w:w="1357" w:type="dxa"/>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32</w:t>
            </w:r>
          </w:p>
        </w:tc>
        <w:tc>
          <w:tcPr>
            <w:tcW w:w="1276" w:type="dxa"/>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39</w:t>
            </w:r>
          </w:p>
        </w:tc>
        <w:tc>
          <w:tcPr>
            <w:tcW w:w="1276" w:type="dxa"/>
            <w:vAlign w:val="center"/>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43</w:t>
            </w:r>
          </w:p>
        </w:tc>
        <w:tc>
          <w:tcPr>
            <w:tcW w:w="1275" w:type="dxa"/>
            <w:vAlign w:val="center"/>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59</w:t>
            </w:r>
          </w:p>
        </w:tc>
        <w:tc>
          <w:tcPr>
            <w:tcW w:w="1134" w:type="dxa"/>
            <w:vAlign w:val="center"/>
          </w:tcPr>
          <w:p w:rsidR="00187CE5" w:rsidRPr="008E3931" w:rsidRDefault="00187CE5" w:rsidP="00DA28CF">
            <w:pPr>
              <w:spacing w:after="0"/>
              <w:jc w:val="center"/>
              <w:rPr>
                <w:rFonts w:ascii="Times New Roman" w:hAnsi="Times New Roman" w:cs="Times New Roman"/>
                <w:sz w:val="28"/>
                <w:szCs w:val="28"/>
              </w:rPr>
            </w:pPr>
            <w:r w:rsidRPr="008E3931">
              <w:rPr>
                <w:rFonts w:ascii="Times New Roman" w:hAnsi="Times New Roman" w:cs="Times New Roman"/>
                <w:sz w:val="28"/>
                <w:szCs w:val="28"/>
              </w:rPr>
              <w:t>54</w:t>
            </w:r>
          </w:p>
        </w:tc>
      </w:tr>
    </w:tbl>
    <w:p w:rsidR="00D659BA" w:rsidRPr="008E3931" w:rsidRDefault="00D659BA" w:rsidP="00D659BA">
      <w:pPr>
        <w:spacing w:after="0"/>
        <w:jc w:val="center"/>
        <w:rPr>
          <w:rFonts w:ascii="Times New Roman" w:hAnsi="Times New Roman" w:cs="Times New Roman"/>
          <w:sz w:val="28"/>
          <w:szCs w:val="28"/>
        </w:rPr>
      </w:pPr>
    </w:p>
    <w:p w:rsidR="00D659BA" w:rsidRPr="008E3931" w:rsidRDefault="00D659BA" w:rsidP="00D659BA">
      <w:pPr>
        <w:spacing w:after="0"/>
        <w:jc w:val="center"/>
        <w:rPr>
          <w:rFonts w:ascii="Times New Roman" w:hAnsi="Times New Roman" w:cs="Times New Roman"/>
          <w:sz w:val="28"/>
          <w:szCs w:val="28"/>
        </w:rPr>
      </w:pPr>
      <w:r w:rsidRPr="008E3931">
        <w:rPr>
          <w:rFonts w:ascii="Times New Roman" w:hAnsi="Times New Roman" w:cs="Times New Roman"/>
          <w:sz w:val="28"/>
          <w:szCs w:val="28"/>
        </w:rPr>
        <w:t>Качественный анализ актов гражданского состояния за 2015 год</w:t>
      </w:r>
    </w:p>
    <w:p w:rsidR="00D659BA" w:rsidRPr="008E3931" w:rsidRDefault="00D659BA" w:rsidP="00D659BA">
      <w:pPr>
        <w:spacing w:after="0"/>
        <w:jc w:val="center"/>
        <w:rPr>
          <w:rFonts w:ascii="Times New Roman" w:hAnsi="Times New Roman" w:cs="Times New Roman"/>
          <w:sz w:val="28"/>
          <w:szCs w:val="28"/>
        </w:rPr>
      </w:pPr>
      <w:r w:rsidRPr="008E3931">
        <w:rPr>
          <w:rFonts w:ascii="Times New Roman" w:hAnsi="Times New Roman" w:cs="Times New Roman"/>
          <w:sz w:val="28"/>
          <w:szCs w:val="28"/>
        </w:rPr>
        <w:t>(в сравнении  с предыдущими годами)</w:t>
      </w:r>
    </w:p>
    <w:p w:rsidR="00D659BA" w:rsidRPr="008E3931" w:rsidRDefault="00D659BA" w:rsidP="00D659BA">
      <w:pPr>
        <w:spacing w:after="120"/>
        <w:jc w:val="both"/>
        <w:rPr>
          <w:rFonts w:ascii="Times New Roman" w:hAnsi="Times New Roman" w:cs="Times New Roman"/>
          <w:b/>
          <w:sz w:val="28"/>
          <w:szCs w:val="28"/>
          <w:u w:val="single"/>
        </w:rPr>
      </w:pPr>
      <w:r w:rsidRPr="008E3931">
        <w:rPr>
          <w:rFonts w:ascii="Times New Roman" w:hAnsi="Times New Roman" w:cs="Times New Roman"/>
          <w:sz w:val="28"/>
          <w:szCs w:val="28"/>
          <w:u w:val="single"/>
        </w:rPr>
        <w:t xml:space="preserve">Зарегистрировано записей актов </w:t>
      </w:r>
      <w:r w:rsidRPr="008E3931">
        <w:rPr>
          <w:rFonts w:ascii="Times New Roman" w:hAnsi="Times New Roman" w:cs="Times New Roman"/>
          <w:b/>
          <w:sz w:val="28"/>
          <w:szCs w:val="28"/>
          <w:u w:val="single"/>
        </w:rPr>
        <w:t>о рождении</w:t>
      </w:r>
      <w:r w:rsidRPr="008E3931">
        <w:rPr>
          <w:rFonts w:ascii="Times New Roman" w:hAnsi="Times New Roman" w:cs="Times New Roman"/>
          <w:sz w:val="28"/>
          <w:szCs w:val="28"/>
          <w:u w:val="single"/>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275"/>
        <w:gridCol w:w="1560"/>
        <w:gridCol w:w="1559"/>
        <w:gridCol w:w="1276"/>
        <w:gridCol w:w="1417"/>
      </w:tblGrid>
      <w:tr w:rsidR="00D659BA" w:rsidRPr="008E3931" w:rsidTr="00DA28CF">
        <w:trPr>
          <w:trHeight w:val="388"/>
        </w:trPr>
        <w:tc>
          <w:tcPr>
            <w:tcW w:w="2694" w:type="dxa"/>
          </w:tcPr>
          <w:p w:rsidR="00D659BA" w:rsidRPr="008E3931" w:rsidRDefault="00D659BA" w:rsidP="00DA28CF">
            <w:pPr>
              <w:spacing w:after="0" w:line="240" w:lineRule="auto"/>
              <w:jc w:val="both"/>
              <w:rPr>
                <w:rFonts w:ascii="Times New Roman" w:hAnsi="Times New Roman" w:cs="Times New Roman"/>
                <w:sz w:val="28"/>
                <w:szCs w:val="28"/>
              </w:rPr>
            </w:pPr>
          </w:p>
        </w:tc>
        <w:tc>
          <w:tcPr>
            <w:tcW w:w="1275" w:type="dxa"/>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2015</w:t>
            </w:r>
          </w:p>
        </w:tc>
        <w:tc>
          <w:tcPr>
            <w:tcW w:w="1560" w:type="dxa"/>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2014</w:t>
            </w:r>
          </w:p>
        </w:tc>
        <w:tc>
          <w:tcPr>
            <w:tcW w:w="1559" w:type="dxa"/>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2013</w:t>
            </w:r>
          </w:p>
        </w:tc>
        <w:tc>
          <w:tcPr>
            <w:tcW w:w="1276" w:type="dxa"/>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2012</w:t>
            </w:r>
          </w:p>
        </w:tc>
        <w:tc>
          <w:tcPr>
            <w:tcW w:w="1417" w:type="dxa"/>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2011</w:t>
            </w:r>
          </w:p>
        </w:tc>
      </w:tr>
      <w:tr w:rsidR="00D659BA" w:rsidRPr="008E3931" w:rsidTr="00DA28CF">
        <w:trPr>
          <w:trHeight w:val="610"/>
        </w:trPr>
        <w:tc>
          <w:tcPr>
            <w:tcW w:w="2694" w:type="dxa"/>
          </w:tcPr>
          <w:p w:rsidR="00D659BA" w:rsidRPr="008E3931" w:rsidRDefault="00D659BA" w:rsidP="00DA28CF">
            <w:pPr>
              <w:spacing w:after="0" w:line="240" w:lineRule="auto"/>
              <w:jc w:val="both"/>
              <w:rPr>
                <w:rFonts w:ascii="Times New Roman" w:hAnsi="Times New Roman" w:cs="Times New Roman"/>
                <w:sz w:val="28"/>
                <w:szCs w:val="28"/>
              </w:rPr>
            </w:pPr>
            <w:r w:rsidRPr="008E3931">
              <w:rPr>
                <w:rFonts w:ascii="Times New Roman" w:hAnsi="Times New Roman" w:cs="Times New Roman"/>
                <w:sz w:val="28"/>
                <w:szCs w:val="28"/>
              </w:rPr>
              <w:t>Всего</w:t>
            </w:r>
          </w:p>
        </w:tc>
        <w:tc>
          <w:tcPr>
            <w:tcW w:w="1275"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170</w:t>
            </w:r>
          </w:p>
        </w:tc>
        <w:tc>
          <w:tcPr>
            <w:tcW w:w="1560"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165</w:t>
            </w:r>
          </w:p>
        </w:tc>
        <w:tc>
          <w:tcPr>
            <w:tcW w:w="1559"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162</w:t>
            </w:r>
          </w:p>
        </w:tc>
        <w:tc>
          <w:tcPr>
            <w:tcW w:w="1276"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160</w:t>
            </w:r>
          </w:p>
        </w:tc>
        <w:tc>
          <w:tcPr>
            <w:tcW w:w="1417"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192</w:t>
            </w:r>
          </w:p>
        </w:tc>
      </w:tr>
      <w:tr w:rsidR="00187CE5" w:rsidRPr="008E3931" w:rsidTr="00D030F3">
        <w:trPr>
          <w:trHeight w:val="336"/>
        </w:trPr>
        <w:tc>
          <w:tcPr>
            <w:tcW w:w="9781" w:type="dxa"/>
            <w:gridSpan w:val="6"/>
          </w:tcPr>
          <w:p w:rsidR="00187CE5" w:rsidRPr="008E3931" w:rsidRDefault="00187CE5"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В том числе:</w:t>
            </w:r>
          </w:p>
        </w:tc>
      </w:tr>
      <w:tr w:rsidR="00D659BA" w:rsidRPr="008E3931" w:rsidTr="00DA28CF">
        <w:trPr>
          <w:trHeight w:val="389"/>
        </w:trPr>
        <w:tc>
          <w:tcPr>
            <w:tcW w:w="2694" w:type="dxa"/>
          </w:tcPr>
          <w:p w:rsidR="00D659BA" w:rsidRPr="008E3931" w:rsidRDefault="00D659BA" w:rsidP="00DA28CF">
            <w:pPr>
              <w:spacing w:after="0" w:line="240" w:lineRule="auto"/>
              <w:jc w:val="both"/>
              <w:rPr>
                <w:rFonts w:ascii="Times New Roman" w:hAnsi="Times New Roman" w:cs="Times New Roman"/>
                <w:sz w:val="28"/>
                <w:szCs w:val="28"/>
              </w:rPr>
            </w:pPr>
            <w:r w:rsidRPr="008E3931">
              <w:rPr>
                <w:rFonts w:ascii="Times New Roman" w:hAnsi="Times New Roman" w:cs="Times New Roman"/>
                <w:sz w:val="28"/>
                <w:szCs w:val="28"/>
              </w:rPr>
              <w:t>мальчиков</w:t>
            </w:r>
          </w:p>
        </w:tc>
        <w:tc>
          <w:tcPr>
            <w:tcW w:w="1275"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93</w:t>
            </w:r>
          </w:p>
        </w:tc>
        <w:tc>
          <w:tcPr>
            <w:tcW w:w="1560"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88</w:t>
            </w:r>
          </w:p>
        </w:tc>
        <w:tc>
          <w:tcPr>
            <w:tcW w:w="1559"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87</w:t>
            </w:r>
          </w:p>
        </w:tc>
        <w:tc>
          <w:tcPr>
            <w:tcW w:w="1276"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76</w:t>
            </w:r>
          </w:p>
        </w:tc>
        <w:tc>
          <w:tcPr>
            <w:tcW w:w="1417"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94</w:t>
            </w:r>
          </w:p>
        </w:tc>
      </w:tr>
      <w:tr w:rsidR="00D659BA" w:rsidRPr="008E3931" w:rsidTr="00DA28CF">
        <w:trPr>
          <w:trHeight w:val="504"/>
        </w:trPr>
        <w:tc>
          <w:tcPr>
            <w:tcW w:w="2694" w:type="dxa"/>
          </w:tcPr>
          <w:p w:rsidR="00D659BA" w:rsidRPr="008E3931" w:rsidRDefault="00D659BA" w:rsidP="00DA28CF">
            <w:pPr>
              <w:spacing w:after="0" w:line="240" w:lineRule="auto"/>
              <w:jc w:val="both"/>
              <w:rPr>
                <w:rFonts w:ascii="Times New Roman" w:hAnsi="Times New Roman" w:cs="Times New Roman"/>
                <w:sz w:val="28"/>
                <w:szCs w:val="28"/>
              </w:rPr>
            </w:pPr>
            <w:r w:rsidRPr="008E3931">
              <w:rPr>
                <w:rFonts w:ascii="Times New Roman" w:hAnsi="Times New Roman" w:cs="Times New Roman"/>
                <w:sz w:val="28"/>
                <w:szCs w:val="28"/>
              </w:rPr>
              <w:t>девочек</w:t>
            </w:r>
          </w:p>
        </w:tc>
        <w:tc>
          <w:tcPr>
            <w:tcW w:w="1275"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77</w:t>
            </w:r>
          </w:p>
        </w:tc>
        <w:tc>
          <w:tcPr>
            <w:tcW w:w="1560"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77</w:t>
            </w:r>
          </w:p>
        </w:tc>
        <w:tc>
          <w:tcPr>
            <w:tcW w:w="1559"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75</w:t>
            </w:r>
          </w:p>
        </w:tc>
        <w:tc>
          <w:tcPr>
            <w:tcW w:w="1276"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84</w:t>
            </w:r>
          </w:p>
        </w:tc>
        <w:tc>
          <w:tcPr>
            <w:tcW w:w="1417"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98</w:t>
            </w:r>
          </w:p>
        </w:tc>
      </w:tr>
      <w:tr w:rsidR="00187CE5" w:rsidRPr="008E3931" w:rsidTr="00D030F3">
        <w:trPr>
          <w:trHeight w:val="344"/>
        </w:trPr>
        <w:tc>
          <w:tcPr>
            <w:tcW w:w="9781" w:type="dxa"/>
            <w:gridSpan w:val="6"/>
          </w:tcPr>
          <w:p w:rsidR="00187CE5" w:rsidRPr="008E3931" w:rsidRDefault="00187CE5"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По количеству рожденных в семье детей:</w:t>
            </w:r>
          </w:p>
        </w:tc>
      </w:tr>
      <w:tr w:rsidR="00D659BA" w:rsidRPr="008E3931" w:rsidTr="00DA28CF">
        <w:trPr>
          <w:trHeight w:val="303"/>
        </w:trPr>
        <w:tc>
          <w:tcPr>
            <w:tcW w:w="2694" w:type="dxa"/>
          </w:tcPr>
          <w:p w:rsidR="00D659BA" w:rsidRPr="008E3931" w:rsidRDefault="00D659BA" w:rsidP="00DA28CF">
            <w:pPr>
              <w:spacing w:after="0" w:line="240" w:lineRule="auto"/>
              <w:jc w:val="both"/>
              <w:rPr>
                <w:rFonts w:ascii="Times New Roman" w:hAnsi="Times New Roman" w:cs="Times New Roman"/>
                <w:sz w:val="28"/>
                <w:szCs w:val="28"/>
              </w:rPr>
            </w:pPr>
            <w:r w:rsidRPr="008E3931">
              <w:rPr>
                <w:rFonts w:ascii="Times New Roman" w:hAnsi="Times New Roman" w:cs="Times New Roman"/>
                <w:sz w:val="28"/>
                <w:szCs w:val="28"/>
              </w:rPr>
              <w:t xml:space="preserve">1-ый ребенок        </w:t>
            </w:r>
          </w:p>
        </w:tc>
        <w:tc>
          <w:tcPr>
            <w:tcW w:w="1275" w:type="dxa"/>
          </w:tcPr>
          <w:p w:rsidR="00D659BA" w:rsidRPr="008E3931" w:rsidRDefault="00D659BA" w:rsidP="00DA28CF">
            <w:pPr>
              <w:spacing w:after="0" w:line="240" w:lineRule="auto"/>
              <w:ind w:left="-108"/>
              <w:jc w:val="center"/>
              <w:rPr>
                <w:rFonts w:ascii="Times New Roman" w:hAnsi="Times New Roman" w:cs="Times New Roman"/>
                <w:sz w:val="28"/>
                <w:szCs w:val="28"/>
              </w:rPr>
            </w:pPr>
            <w:r w:rsidRPr="008E3931">
              <w:rPr>
                <w:rFonts w:ascii="Times New Roman" w:hAnsi="Times New Roman" w:cs="Times New Roman"/>
                <w:sz w:val="28"/>
                <w:szCs w:val="28"/>
              </w:rPr>
              <w:t>59</w:t>
            </w:r>
          </w:p>
        </w:tc>
        <w:tc>
          <w:tcPr>
            <w:tcW w:w="1560" w:type="dxa"/>
            <w:vAlign w:val="center"/>
          </w:tcPr>
          <w:p w:rsidR="00D659BA" w:rsidRPr="008E3931" w:rsidRDefault="00D659BA" w:rsidP="00DA28CF">
            <w:pPr>
              <w:spacing w:after="0" w:line="240" w:lineRule="auto"/>
              <w:ind w:left="-108"/>
              <w:jc w:val="center"/>
              <w:rPr>
                <w:rFonts w:ascii="Times New Roman" w:hAnsi="Times New Roman" w:cs="Times New Roman"/>
                <w:sz w:val="28"/>
                <w:szCs w:val="28"/>
              </w:rPr>
            </w:pPr>
            <w:r w:rsidRPr="008E3931">
              <w:rPr>
                <w:rFonts w:ascii="Times New Roman" w:hAnsi="Times New Roman" w:cs="Times New Roman"/>
                <w:sz w:val="28"/>
                <w:szCs w:val="28"/>
              </w:rPr>
              <w:t>68</w:t>
            </w:r>
          </w:p>
        </w:tc>
        <w:tc>
          <w:tcPr>
            <w:tcW w:w="1559" w:type="dxa"/>
            <w:vAlign w:val="center"/>
          </w:tcPr>
          <w:p w:rsidR="00D659BA" w:rsidRPr="008E3931" w:rsidRDefault="00D659BA" w:rsidP="00DA28CF">
            <w:pPr>
              <w:spacing w:after="0" w:line="240" w:lineRule="auto"/>
              <w:ind w:left="-108"/>
              <w:jc w:val="center"/>
              <w:rPr>
                <w:rFonts w:ascii="Times New Roman" w:hAnsi="Times New Roman" w:cs="Times New Roman"/>
                <w:sz w:val="28"/>
                <w:szCs w:val="28"/>
              </w:rPr>
            </w:pPr>
            <w:r w:rsidRPr="008E3931">
              <w:rPr>
                <w:rFonts w:ascii="Times New Roman" w:hAnsi="Times New Roman" w:cs="Times New Roman"/>
                <w:sz w:val="28"/>
                <w:szCs w:val="28"/>
              </w:rPr>
              <w:t>54</w:t>
            </w:r>
          </w:p>
        </w:tc>
        <w:tc>
          <w:tcPr>
            <w:tcW w:w="1276"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61</w:t>
            </w:r>
          </w:p>
        </w:tc>
        <w:tc>
          <w:tcPr>
            <w:tcW w:w="1417"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69</w:t>
            </w:r>
          </w:p>
        </w:tc>
      </w:tr>
      <w:tr w:rsidR="00D659BA" w:rsidRPr="008E3931" w:rsidTr="00DA28CF">
        <w:trPr>
          <w:trHeight w:val="308"/>
        </w:trPr>
        <w:tc>
          <w:tcPr>
            <w:tcW w:w="2694" w:type="dxa"/>
          </w:tcPr>
          <w:p w:rsidR="00D659BA" w:rsidRPr="008E3931" w:rsidRDefault="00D659BA" w:rsidP="00DA28CF">
            <w:pPr>
              <w:spacing w:after="0" w:line="240" w:lineRule="auto"/>
              <w:jc w:val="both"/>
              <w:rPr>
                <w:rFonts w:ascii="Times New Roman" w:hAnsi="Times New Roman" w:cs="Times New Roman"/>
                <w:sz w:val="28"/>
                <w:szCs w:val="28"/>
              </w:rPr>
            </w:pPr>
            <w:r w:rsidRPr="008E3931">
              <w:rPr>
                <w:rFonts w:ascii="Times New Roman" w:hAnsi="Times New Roman" w:cs="Times New Roman"/>
                <w:sz w:val="28"/>
                <w:szCs w:val="28"/>
              </w:rPr>
              <w:t xml:space="preserve">2-ой ребенок                  </w:t>
            </w:r>
          </w:p>
        </w:tc>
        <w:tc>
          <w:tcPr>
            <w:tcW w:w="1275" w:type="dxa"/>
          </w:tcPr>
          <w:p w:rsidR="00D659BA" w:rsidRPr="008E3931" w:rsidRDefault="00D659BA" w:rsidP="00DA28CF">
            <w:pPr>
              <w:spacing w:after="0" w:line="240" w:lineRule="auto"/>
              <w:ind w:left="-108"/>
              <w:jc w:val="center"/>
              <w:rPr>
                <w:rFonts w:ascii="Times New Roman" w:hAnsi="Times New Roman" w:cs="Times New Roman"/>
                <w:sz w:val="28"/>
                <w:szCs w:val="28"/>
              </w:rPr>
            </w:pPr>
            <w:r w:rsidRPr="008E3931">
              <w:rPr>
                <w:rFonts w:ascii="Times New Roman" w:hAnsi="Times New Roman" w:cs="Times New Roman"/>
                <w:sz w:val="28"/>
                <w:szCs w:val="28"/>
              </w:rPr>
              <w:t>77</w:t>
            </w:r>
          </w:p>
        </w:tc>
        <w:tc>
          <w:tcPr>
            <w:tcW w:w="1560" w:type="dxa"/>
            <w:vAlign w:val="center"/>
          </w:tcPr>
          <w:p w:rsidR="00D659BA" w:rsidRPr="008E3931" w:rsidRDefault="00D659BA" w:rsidP="00DA28CF">
            <w:pPr>
              <w:spacing w:after="0" w:line="240" w:lineRule="auto"/>
              <w:ind w:left="-108"/>
              <w:jc w:val="center"/>
              <w:rPr>
                <w:rFonts w:ascii="Times New Roman" w:hAnsi="Times New Roman" w:cs="Times New Roman"/>
                <w:sz w:val="28"/>
                <w:szCs w:val="28"/>
              </w:rPr>
            </w:pPr>
            <w:r w:rsidRPr="008E3931">
              <w:rPr>
                <w:rFonts w:ascii="Times New Roman" w:hAnsi="Times New Roman" w:cs="Times New Roman"/>
                <w:sz w:val="28"/>
                <w:szCs w:val="28"/>
              </w:rPr>
              <w:t>62</w:t>
            </w:r>
          </w:p>
        </w:tc>
        <w:tc>
          <w:tcPr>
            <w:tcW w:w="1559" w:type="dxa"/>
            <w:vAlign w:val="center"/>
          </w:tcPr>
          <w:p w:rsidR="00D659BA" w:rsidRPr="008E3931" w:rsidRDefault="00D659BA" w:rsidP="00DA28CF">
            <w:pPr>
              <w:spacing w:after="0" w:line="240" w:lineRule="auto"/>
              <w:ind w:left="-108"/>
              <w:jc w:val="center"/>
              <w:rPr>
                <w:rFonts w:ascii="Times New Roman" w:hAnsi="Times New Roman" w:cs="Times New Roman"/>
                <w:sz w:val="28"/>
                <w:szCs w:val="28"/>
              </w:rPr>
            </w:pPr>
            <w:r w:rsidRPr="008E3931">
              <w:rPr>
                <w:rFonts w:ascii="Times New Roman" w:hAnsi="Times New Roman" w:cs="Times New Roman"/>
                <w:sz w:val="28"/>
                <w:szCs w:val="28"/>
              </w:rPr>
              <w:t>79</w:t>
            </w:r>
          </w:p>
        </w:tc>
        <w:tc>
          <w:tcPr>
            <w:tcW w:w="1276"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 xml:space="preserve">68           </w:t>
            </w:r>
          </w:p>
        </w:tc>
        <w:tc>
          <w:tcPr>
            <w:tcW w:w="1417"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 xml:space="preserve">78                                                                                                                 </w:t>
            </w:r>
          </w:p>
        </w:tc>
      </w:tr>
      <w:tr w:rsidR="00D659BA" w:rsidRPr="008E3931" w:rsidTr="00DA28CF">
        <w:trPr>
          <w:trHeight w:val="314"/>
        </w:trPr>
        <w:tc>
          <w:tcPr>
            <w:tcW w:w="2694" w:type="dxa"/>
          </w:tcPr>
          <w:p w:rsidR="00D659BA" w:rsidRPr="008E3931" w:rsidRDefault="00D659BA" w:rsidP="00DA28CF">
            <w:pPr>
              <w:spacing w:after="0" w:line="240" w:lineRule="auto"/>
              <w:jc w:val="both"/>
              <w:rPr>
                <w:rFonts w:ascii="Times New Roman" w:hAnsi="Times New Roman" w:cs="Times New Roman"/>
                <w:sz w:val="28"/>
                <w:szCs w:val="28"/>
              </w:rPr>
            </w:pPr>
            <w:r w:rsidRPr="008E3931">
              <w:rPr>
                <w:rFonts w:ascii="Times New Roman" w:hAnsi="Times New Roman" w:cs="Times New Roman"/>
                <w:sz w:val="28"/>
                <w:szCs w:val="28"/>
              </w:rPr>
              <w:lastRenderedPageBreak/>
              <w:t xml:space="preserve">3-ий ребенок         </w:t>
            </w:r>
          </w:p>
        </w:tc>
        <w:tc>
          <w:tcPr>
            <w:tcW w:w="1275" w:type="dxa"/>
          </w:tcPr>
          <w:p w:rsidR="00D659BA" w:rsidRPr="008E3931" w:rsidRDefault="00D659BA" w:rsidP="00DA28CF">
            <w:pPr>
              <w:spacing w:after="0" w:line="240" w:lineRule="auto"/>
              <w:ind w:left="-108"/>
              <w:jc w:val="center"/>
              <w:rPr>
                <w:rFonts w:ascii="Times New Roman" w:hAnsi="Times New Roman" w:cs="Times New Roman"/>
                <w:sz w:val="28"/>
                <w:szCs w:val="28"/>
              </w:rPr>
            </w:pPr>
            <w:r w:rsidRPr="008E3931">
              <w:rPr>
                <w:rFonts w:ascii="Times New Roman" w:hAnsi="Times New Roman" w:cs="Times New Roman"/>
                <w:sz w:val="28"/>
                <w:szCs w:val="28"/>
              </w:rPr>
              <w:t>28</w:t>
            </w:r>
          </w:p>
        </w:tc>
        <w:tc>
          <w:tcPr>
            <w:tcW w:w="1560" w:type="dxa"/>
            <w:vAlign w:val="center"/>
          </w:tcPr>
          <w:p w:rsidR="00D659BA" w:rsidRPr="008E3931" w:rsidRDefault="00D659BA" w:rsidP="00DA28CF">
            <w:pPr>
              <w:spacing w:after="0" w:line="240" w:lineRule="auto"/>
              <w:ind w:left="-108"/>
              <w:jc w:val="center"/>
              <w:rPr>
                <w:rFonts w:ascii="Times New Roman" w:hAnsi="Times New Roman" w:cs="Times New Roman"/>
                <w:sz w:val="28"/>
                <w:szCs w:val="28"/>
              </w:rPr>
            </w:pPr>
            <w:r w:rsidRPr="008E3931">
              <w:rPr>
                <w:rFonts w:ascii="Times New Roman" w:hAnsi="Times New Roman" w:cs="Times New Roman"/>
                <w:sz w:val="28"/>
                <w:szCs w:val="28"/>
              </w:rPr>
              <w:t>29</w:t>
            </w:r>
          </w:p>
        </w:tc>
        <w:tc>
          <w:tcPr>
            <w:tcW w:w="1559" w:type="dxa"/>
            <w:vAlign w:val="center"/>
          </w:tcPr>
          <w:p w:rsidR="00D659BA" w:rsidRPr="008E3931" w:rsidRDefault="00D659BA" w:rsidP="00DA28CF">
            <w:pPr>
              <w:spacing w:after="0" w:line="240" w:lineRule="auto"/>
              <w:ind w:left="-108"/>
              <w:jc w:val="center"/>
              <w:rPr>
                <w:rFonts w:ascii="Times New Roman" w:hAnsi="Times New Roman" w:cs="Times New Roman"/>
                <w:sz w:val="28"/>
                <w:szCs w:val="28"/>
              </w:rPr>
            </w:pPr>
            <w:r w:rsidRPr="008E3931">
              <w:rPr>
                <w:rFonts w:ascii="Times New Roman" w:hAnsi="Times New Roman" w:cs="Times New Roman"/>
                <w:sz w:val="28"/>
                <w:szCs w:val="28"/>
              </w:rPr>
              <w:t>23</w:t>
            </w:r>
          </w:p>
        </w:tc>
        <w:tc>
          <w:tcPr>
            <w:tcW w:w="1276"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 xml:space="preserve">24                                                                                                                     </w:t>
            </w:r>
          </w:p>
        </w:tc>
        <w:tc>
          <w:tcPr>
            <w:tcW w:w="1417"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41</w:t>
            </w:r>
          </w:p>
        </w:tc>
      </w:tr>
      <w:tr w:rsidR="00D659BA" w:rsidRPr="008E3931" w:rsidTr="00DA28CF">
        <w:trPr>
          <w:trHeight w:val="320"/>
        </w:trPr>
        <w:tc>
          <w:tcPr>
            <w:tcW w:w="2694" w:type="dxa"/>
          </w:tcPr>
          <w:p w:rsidR="00D659BA" w:rsidRPr="008E3931" w:rsidRDefault="00D659BA" w:rsidP="00DA28CF">
            <w:pPr>
              <w:spacing w:after="0" w:line="240" w:lineRule="auto"/>
              <w:jc w:val="both"/>
              <w:rPr>
                <w:rFonts w:ascii="Times New Roman" w:hAnsi="Times New Roman" w:cs="Times New Roman"/>
                <w:sz w:val="28"/>
                <w:szCs w:val="28"/>
              </w:rPr>
            </w:pPr>
            <w:r w:rsidRPr="008E3931">
              <w:rPr>
                <w:rFonts w:ascii="Times New Roman" w:hAnsi="Times New Roman" w:cs="Times New Roman"/>
                <w:sz w:val="28"/>
                <w:szCs w:val="28"/>
              </w:rPr>
              <w:t xml:space="preserve">4-ый и более ребенок                </w:t>
            </w:r>
          </w:p>
        </w:tc>
        <w:tc>
          <w:tcPr>
            <w:tcW w:w="1275" w:type="dxa"/>
          </w:tcPr>
          <w:p w:rsidR="00D659BA" w:rsidRPr="008E3931" w:rsidRDefault="00D659BA" w:rsidP="00DA28CF">
            <w:pPr>
              <w:spacing w:after="0" w:line="240" w:lineRule="auto"/>
              <w:ind w:left="-108"/>
              <w:jc w:val="center"/>
              <w:rPr>
                <w:rFonts w:ascii="Times New Roman" w:hAnsi="Times New Roman" w:cs="Times New Roman"/>
                <w:sz w:val="28"/>
                <w:szCs w:val="28"/>
              </w:rPr>
            </w:pPr>
            <w:r w:rsidRPr="008E3931">
              <w:rPr>
                <w:rFonts w:ascii="Times New Roman" w:hAnsi="Times New Roman" w:cs="Times New Roman"/>
                <w:sz w:val="28"/>
                <w:szCs w:val="28"/>
              </w:rPr>
              <w:t>6</w:t>
            </w:r>
          </w:p>
        </w:tc>
        <w:tc>
          <w:tcPr>
            <w:tcW w:w="1560" w:type="dxa"/>
            <w:vAlign w:val="center"/>
          </w:tcPr>
          <w:p w:rsidR="00D659BA" w:rsidRPr="008E3931" w:rsidRDefault="00D659BA" w:rsidP="00DA28CF">
            <w:pPr>
              <w:spacing w:after="0" w:line="240" w:lineRule="auto"/>
              <w:ind w:left="-108"/>
              <w:jc w:val="center"/>
              <w:rPr>
                <w:rFonts w:ascii="Times New Roman" w:hAnsi="Times New Roman" w:cs="Times New Roman"/>
                <w:sz w:val="28"/>
                <w:szCs w:val="28"/>
                <w:highlight w:val="red"/>
              </w:rPr>
            </w:pPr>
            <w:r w:rsidRPr="008E3931">
              <w:rPr>
                <w:rFonts w:ascii="Times New Roman" w:hAnsi="Times New Roman" w:cs="Times New Roman"/>
                <w:sz w:val="28"/>
                <w:szCs w:val="28"/>
              </w:rPr>
              <w:t>6</w:t>
            </w:r>
          </w:p>
        </w:tc>
        <w:tc>
          <w:tcPr>
            <w:tcW w:w="1559" w:type="dxa"/>
            <w:vAlign w:val="center"/>
          </w:tcPr>
          <w:p w:rsidR="00D659BA" w:rsidRPr="008E3931" w:rsidRDefault="00D659BA" w:rsidP="00DA28CF">
            <w:pPr>
              <w:spacing w:after="0" w:line="240" w:lineRule="auto"/>
              <w:ind w:left="-108"/>
              <w:jc w:val="center"/>
              <w:rPr>
                <w:rFonts w:ascii="Times New Roman" w:hAnsi="Times New Roman" w:cs="Times New Roman"/>
                <w:sz w:val="28"/>
                <w:szCs w:val="28"/>
              </w:rPr>
            </w:pPr>
            <w:r w:rsidRPr="008E3931">
              <w:rPr>
                <w:rFonts w:ascii="Times New Roman" w:hAnsi="Times New Roman" w:cs="Times New Roman"/>
                <w:sz w:val="28"/>
                <w:szCs w:val="28"/>
              </w:rPr>
              <w:t>6</w:t>
            </w:r>
          </w:p>
        </w:tc>
        <w:tc>
          <w:tcPr>
            <w:tcW w:w="1276"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5</w:t>
            </w:r>
          </w:p>
        </w:tc>
        <w:tc>
          <w:tcPr>
            <w:tcW w:w="1417"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4</w:t>
            </w:r>
          </w:p>
        </w:tc>
      </w:tr>
    </w:tbl>
    <w:p w:rsidR="00D659BA" w:rsidRPr="008E3931" w:rsidRDefault="00D659BA" w:rsidP="00D659BA">
      <w:pPr>
        <w:spacing w:after="0" w:line="240" w:lineRule="auto"/>
        <w:jc w:val="both"/>
        <w:rPr>
          <w:rFonts w:ascii="Times New Roman" w:hAnsi="Times New Roman" w:cs="Times New Roman"/>
          <w:sz w:val="28"/>
          <w:szCs w:val="28"/>
          <w:u w:val="single"/>
        </w:rPr>
      </w:pPr>
    </w:p>
    <w:p w:rsidR="00D659BA" w:rsidRPr="008E3931" w:rsidRDefault="00D659BA" w:rsidP="00D659BA">
      <w:pPr>
        <w:spacing w:after="0" w:line="240" w:lineRule="auto"/>
        <w:jc w:val="both"/>
        <w:rPr>
          <w:rFonts w:ascii="Times New Roman" w:hAnsi="Times New Roman" w:cs="Times New Roman"/>
          <w:b/>
          <w:sz w:val="28"/>
          <w:szCs w:val="28"/>
          <w:u w:val="single"/>
        </w:rPr>
      </w:pPr>
      <w:r w:rsidRPr="008E3931">
        <w:rPr>
          <w:rFonts w:ascii="Times New Roman" w:hAnsi="Times New Roman" w:cs="Times New Roman"/>
          <w:sz w:val="28"/>
          <w:szCs w:val="28"/>
          <w:u w:val="single"/>
        </w:rPr>
        <w:t xml:space="preserve">Зарегистрировано записей актов </w:t>
      </w:r>
      <w:r w:rsidRPr="008E3931">
        <w:rPr>
          <w:rFonts w:ascii="Times New Roman" w:hAnsi="Times New Roman" w:cs="Times New Roman"/>
          <w:b/>
          <w:sz w:val="28"/>
          <w:szCs w:val="28"/>
          <w:u w:val="single"/>
        </w:rPr>
        <w:t>о заключении брака:</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1559"/>
        <w:gridCol w:w="1560"/>
        <w:gridCol w:w="1559"/>
        <w:gridCol w:w="1359"/>
        <w:gridCol w:w="1299"/>
      </w:tblGrid>
      <w:tr w:rsidR="00D659BA" w:rsidRPr="008E3931" w:rsidTr="00187CE5">
        <w:trPr>
          <w:trHeight w:val="234"/>
        </w:trPr>
        <w:tc>
          <w:tcPr>
            <w:tcW w:w="2410" w:type="dxa"/>
          </w:tcPr>
          <w:p w:rsidR="00D659BA" w:rsidRPr="008E3931" w:rsidRDefault="00D659BA" w:rsidP="00DA28CF">
            <w:pPr>
              <w:spacing w:after="0" w:line="240" w:lineRule="auto"/>
              <w:jc w:val="center"/>
              <w:rPr>
                <w:rFonts w:ascii="Times New Roman" w:hAnsi="Times New Roman" w:cs="Times New Roman"/>
                <w:b/>
                <w:sz w:val="28"/>
                <w:szCs w:val="28"/>
              </w:rPr>
            </w:pPr>
          </w:p>
        </w:tc>
        <w:tc>
          <w:tcPr>
            <w:tcW w:w="1559" w:type="dxa"/>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2015</w:t>
            </w:r>
          </w:p>
        </w:tc>
        <w:tc>
          <w:tcPr>
            <w:tcW w:w="1560" w:type="dxa"/>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2014</w:t>
            </w:r>
          </w:p>
        </w:tc>
        <w:tc>
          <w:tcPr>
            <w:tcW w:w="1559" w:type="dxa"/>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2013</w:t>
            </w:r>
          </w:p>
        </w:tc>
        <w:tc>
          <w:tcPr>
            <w:tcW w:w="1359" w:type="dxa"/>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2012</w:t>
            </w:r>
          </w:p>
        </w:tc>
        <w:tc>
          <w:tcPr>
            <w:tcW w:w="1299" w:type="dxa"/>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2011</w:t>
            </w:r>
          </w:p>
        </w:tc>
      </w:tr>
      <w:tr w:rsidR="00D659BA" w:rsidRPr="008E3931" w:rsidTr="00187CE5">
        <w:trPr>
          <w:trHeight w:val="217"/>
        </w:trPr>
        <w:tc>
          <w:tcPr>
            <w:tcW w:w="2410" w:type="dxa"/>
          </w:tcPr>
          <w:p w:rsidR="00D659BA" w:rsidRPr="008E3931" w:rsidRDefault="00D659BA" w:rsidP="00DA28CF">
            <w:pPr>
              <w:spacing w:after="0" w:line="240" w:lineRule="auto"/>
              <w:rPr>
                <w:rFonts w:ascii="Times New Roman" w:hAnsi="Times New Roman" w:cs="Times New Roman"/>
                <w:sz w:val="28"/>
                <w:szCs w:val="28"/>
              </w:rPr>
            </w:pPr>
            <w:r w:rsidRPr="008E3931">
              <w:rPr>
                <w:rFonts w:ascii="Times New Roman" w:hAnsi="Times New Roman" w:cs="Times New Roman"/>
                <w:sz w:val="28"/>
                <w:szCs w:val="28"/>
              </w:rPr>
              <w:t>Всего</w:t>
            </w:r>
          </w:p>
        </w:tc>
        <w:tc>
          <w:tcPr>
            <w:tcW w:w="1559"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140</w:t>
            </w:r>
          </w:p>
        </w:tc>
        <w:tc>
          <w:tcPr>
            <w:tcW w:w="1560" w:type="dxa"/>
            <w:vAlign w:val="bottom"/>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141</w:t>
            </w:r>
          </w:p>
        </w:tc>
        <w:tc>
          <w:tcPr>
            <w:tcW w:w="1559"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152</w:t>
            </w:r>
          </w:p>
        </w:tc>
        <w:tc>
          <w:tcPr>
            <w:tcW w:w="1359"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114</w:t>
            </w:r>
          </w:p>
        </w:tc>
        <w:tc>
          <w:tcPr>
            <w:tcW w:w="1299"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129</w:t>
            </w:r>
          </w:p>
        </w:tc>
      </w:tr>
    </w:tbl>
    <w:p w:rsidR="00D659BA" w:rsidRPr="008E3931" w:rsidRDefault="00D659BA" w:rsidP="00D659BA">
      <w:pPr>
        <w:spacing w:after="0" w:line="240" w:lineRule="auto"/>
        <w:jc w:val="both"/>
        <w:rPr>
          <w:rFonts w:ascii="Times New Roman" w:hAnsi="Times New Roman" w:cs="Times New Roman"/>
          <w:b/>
          <w:sz w:val="28"/>
          <w:szCs w:val="28"/>
          <w:u w:val="single"/>
        </w:rPr>
      </w:pPr>
    </w:p>
    <w:p w:rsidR="00D659BA" w:rsidRPr="008E3931" w:rsidRDefault="00D659BA" w:rsidP="00D659BA">
      <w:pPr>
        <w:spacing w:after="0" w:line="240" w:lineRule="auto"/>
        <w:jc w:val="both"/>
        <w:rPr>
          <w:rFonts w:ascii="Times New Roman" w:hAnsi="Times New Roman" w:cs="Times New Roman"/>
          <w:sz w:val="28"/>
          <w:szCs w:val="28"/>
          <w:u w:val="single"/>
        </w:rPr>
      </w:pPr>
    </w:p>
    <w:p w:rsidR="00D659BA" w:rsidRPr="008E3931" w:rsidRDefault="00D659BA" w:rsidP="00D659BA">
      <w:pPr>
        <w:spacing w:after="0" w:line="240" w:lineRule="auto"/>
        <w:jc w:val="both"/>
        <w:rPr>
          <w:rFonts w:ascii="Times New Roman" w:hAnsi="Times New Roman" w:cs="Times New Roman"/>
          <w:b/>
          <w:sz w:val="28"/>
          <w:szCs w:val="28"/>
          <w:u w:val="single"/>
        </w:rPr>
      </w:pPr>
      <w:r w:rsidRPr="008E3931">
        <w:rPr>
          <w:rFonts w:ascii="Times New Roman" w:hAnsi="Times New Roman" w:cs="Times New Roman"/>
          <w:sz w:val="28"/>
          <w:szCs w:val="28"/>
          <w:u w:val="single"/>
        </w:rPr>
        <w:t xml:space="preserve">Зарегистрировано записей актов </w:t>
      </w:r>
      <w:r w:rsidRPr="008E3931">
        <w:rPr>
          <w:rFonts w:ascii="Times New Roman" w:hAnsi="Times New Roman" w:cs="Times New Roman"/>
          <w:b/>
          <w:sz w:val="28"/>
          <w:szCs w:val="28"/>
          <w:u w:val="single"/>
        </w:rPr>
        <w:t>о расторжении брака: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276"/>
        <w:gridCol w:w="1559"/>
        <w:gridCol w:w="1418"/>
        <w:gridCol w:w="1275"/>
        <w:gridCol w:w="1276"/>
      </w:tblGrid>
      <w:tr w:rsidR="00D659BA" w:rsidRPr="008E3931" w:rsidTr="00DA28CF">
        <w:trPr>
          <w:trHeight w:val="347"/>
        </w:trPr>
        <w:tc>
          <w:tcPr>
            <w:tcW w:w="2977" w:type="dxa"/>
          </w:tcPr>
          <w:p w:rsidR="00D659BA" w:rsidRPr="008E3931" w:rsidRDefault="00D659BA" w:rsidP="00DA28CF">
            <w:pPr>
              <w:spacing w:after="0" w:line="240" w:lineRule="auto"/>
              <w:jc w:val="both"/>
              <w:rPr>
                <w:rFonts w:ascii="Times New Roman" w:hAnsi="Times New Roman" w:cs="Times New Roman"/>
                <w:sz w:val="28"/>
                <w:szCs w:val="28"/>
              </w:rPr>
            </w:pPr>
          </w:p>
        </w:tc>
        <w:tc>
          <w:tcPr>
            <w:tcW w:w="1276" w:type="dxa"/>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2015</w:t>
            </w:r>
          </w:p>
        </w:tc>
        <w:tc>
          <w:tcPr>
            <w:tcW w:w="1559" w:type="dxa"/>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2014</w:t>
            </w:r>
          </w:p>
        </w:tc>
        <w:tc>
          <w:tcPr>
            <w:tcW w:w="1418" w:type="dxa"/>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2013</w:t>
            </w:r>
          </w:p>
        </w:tc>
        <w:tc>
          <w:tcPr>
            <w:tcW w:w="1275" w:type="dxa"/>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2012</w:t>
            </w:r>
          </w:p>
        </w:tc>
        <w:tc>
          <w:tcPr>
            <w:tcW w:w="1276" w:type="dxa"/>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2011</w:t>
            </w:r>
          </w:p>
        </w:tc>
      </w:tr>
      <w:tr w:rsidR="00D659BA" w:rsidRPr="008E3931" w:rsidTr="00DA28CF">
        <w:trPr>
          <w:trHeight w:val="313"/>
        </w:trPr>
        <w:tc>
          <w:tcPr>
            <w:tcW w:w="2977" w:type="dxa"/>
          </w:tcPr>
          <w:p w:rsidR="00D659BA" w:rsidRPr="008E3931" w:rsidRDefault="00D659BA" w:rsidP="00DA28CF">
            <w:pPr>
              <w:spacing w:after="0" w:line="240" w:lineRule="auto"/>
              <w:jc w:val="both"/>
              <w:rPr>
                <w:rFonts w:ascii="Times New Roman" w:hAnsi="Times New Roman" w:cs="Times New Roman"/>
                <w:sz w:val="28"/>
                <w:szCs w:val="28"/>
              </w:rPr>
            </w:pPr>
            <w:r w:rsidRPr="008E3931">
              <w:rPr>
                <w:rFonts w:ascii="Times New Roman" w:hAnsi="Times New Roman" w:cs="Times New Roman"/>
                <w:sz w:val="28"/>
                <w:szCs w:val="28"/>
              </w:rPr>
              <w:t>Всего</w:t>
            </w:r>
          </w:p>
        </w:tc>
        <w:tc>
          <w:tcPr>
            <w:tcW w:w="1276"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97</w:t>
            </w:r>
          </w:p>
        </w:tc>
        <w:tc>
          <w:tcPr>
            <w:tcW w:w="1559"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107</w:t>
            </w:r>
          </w:p>
        </w:tc>
        <w:tc>
          <w:tcPr>
            <w:tcW w:w="1418"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103</w:t>
            </w:r>
          </w:p>
        </w:tc>
        <w:tc>
          <w:tcPr>
            <w:tcW w:w="1275"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93</w:t>
            </w:r>
          </w:p>
        </w:tc>
        <w:tc>
          <w:tcPr>
            <w:tcW w:w="1276"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111</w:t>
            </w:r>
          </w:p>
        </w:tc>
      </w:tr>
      <w:tr w:rsidR="00D659BA" w:rsidRPr="008E3931" w:rsidTr="00DA28CF">
        <w:trPr>
          <w:trHeight w:val="262"/>
        </w:trPr>
        <w:tc>
          <w:tcPr>
            <w:tcW w:w="2977" w:type="dxa"/>
          </w:tcPr>
          <w:p w:rsidR="00D659BA" w:rsidRPr="008E3931" w:rsidRDefault="00D659BA" w:rsidP="00DA28CF">
            <w:pPr>
              <w:spacing w:after="0" w:line="240" w:lineRule="auto"/>
              <w:jc w:val="both"/>
              <w:rPr>
                <w:rFonts w:ascii="Times New Roman" w:hAnsi="Times New Roman" w:cs="Times New Roman"/>
                <w:sz w:val="28"/>
                <w:szCs w:val="28"/>
              </w:rPr>
            </w:pPr>
            <w:r w:rsidRPr="008E3931">
              <w:rPr>
                <w:rFonts w:ascii="Times New Roman" w:hAnsi="Times New Roman" w:cs="Times New Roman"/>
                <w:sz w:val="28"/>
                <w:szCs w:val="28"/>
              </w:rPr>
              <w:t>Из них: по решению суда</w:t>
            </w:r>
          </w:p>
        </w:tc>
        <w:tc>
          <w:tcPr>
            <w:tcW w:w="1276"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67</w:t>
            </w:r>
          </w:p>
        </w:tc>
        <w:tc>
          <w:tcPr>
            <w:tcW w:w="1559" w:type="dxa"/>
            <w:vAlign w:val="bottom"/>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81</w:t>
            </w:r>
          </w:p>
        </w:tc>
        <w:tc>
          <w:tcPr>
            <w:tcW w:w="1418"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86</w:t>
            </w:r>
          </w:p>
        </w:tc>
        <w:tc>
          <w:tcPr>
            <w:tcW w:w="1275"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69</w:t>
            </w:r>
          </w:p>
        </w:tc>
        <w:tc>
          <w:tcPr>
            <w:tcW w:w="1276"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90</w:t>
            </w:r>
          </w:p>
        </w:tc>
      </w:tr>
      <w:tr w:rsidR="00D659BA" w:rsidRPr="008E3931" w:rsidTr="00DA28CF">
        <w:trPr>
          <w:trHeight w:val="210"/>
        </w:trPr>
        <w:tc>
          <w:tcPr>
            <w:tcW w:w="2977" w:type="dxa"/>
          </w:tcPr>
          <w:p w:rsidR="00D659BA" w:rsidRPr="008E3931" w:rsidRDefault="00D659BA" w:rsidP="00DA28CF">
            <w:pPr>
              <w:spacing w:after="0" w:line="240" w:lineRule="auto"/>
              <w:jc w:val="both"/>
              <w:rPr>
                <w:rFonts w:ascii="Times New Roman" w:hAnsi="Times New Roman" w:cs="Times New Roman"/>
                <w:sz w:val="28"/>
                <w:szCs w:val="28"/>
              </w:rPr>
            </w:pPr>
            <w:r w:rsidRPr="008E3931">
              <w:rPr>
                <w:rFonts w:ascii="Times New Roman" w:hAnsi="Times New Roman" w:cs="Times New Roman"/>
                <w:sz w:val="28"/>
                <w:szCs w:val="28"/>
              </w:rPr>
              <w:t>по взаимному согласию</w:t>
            </w:r>
          </w:p>
        </w:tc>
        <w:tc>
          <w:tcPr>
            <w:tcW w:w="1276"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30</w:t>
            </w:r>
          </w:p>
        </w:tc>
        <w:tc>
          <w:tcPr>
            <w:tcW w:w="1559"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26</w:t>
            </w:r>
          </w:p>
        </w:tc>
        <w:tc>
          <w:tcPr>
            <w:tcW w:w="1418"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17</w:t>
            </w:r>
          </w:p>
        </w:tc>
        <w:tc>
          <w:tcPr>
            <w:tcW w:w="1275"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24</w:t>
            </w:r>
          </w:p>
        </w:tc>
        <w:tc>
          <w:tcPr>
            <w:tcW w:w="1276"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21</w:t>
            </w:r>
          </w:p>
        </w:tc>
      </w:tr>
    </w:tbl>
    <w:p w:rsidR="00D659BA" w:rsidRPr="008E3931" w:rsidRDefault="00D659BA" w:rsidP="00D659BA">
      <w:pPr>
        <w:spacing w:after="0" w:line="240" w:lineRule="auto"/>
        <w:jc w:val="both"/>
        <w:rPr>
          <w:rFonts w:ascii="Times New Roman" w:hAnsi="Times New Roman" w:cs="Times New Roman"/>
          <w:sz w:val="28"/>
          <w:szCs w:val="28"/>
        </w:rPr>
      </w:pPr>
    </w:p>
    <w:p w:rsidR="00D659BA" w:rsidRPr="008E3931" w:rsidRDefault="00D659BA" w:rsidP="00D659BA">
      <w:pPr>
        <w:spacing w:after="0" w:line="240" w:lineRule="auto"/>
        <w:jc w:val="both"/>
        <w:rPr>
          <w:rFonts w:ascii="Times New Roman" w:hAnsi="Times New Roman" w:cs="Times New Roman"/>
          <w:sz w:val="28"/>
          <w:szCs w:val="28"/>
          <w:u w:val="single"/>
        </w:rPr>
      </w:pPr>
      <w:r w:rsidRPr="008E3931">
        <w:rPr>
          <w:rFonts w:ascii="Times New Roman" w:hAnsi="Times New Roman" w:cs="Times New Roman"/>
          <w:sz w:val="28"/>
          <w:szCs w:val="28"/>
          <w:u w:val="single"/>
        </w:rPr>
        <w:t xml:space="preserve">Зарегистрировано записей актов </w:t>
      </w:r>
      <w:r w:rsidRPr="008E3931">
        <w:rPr>
          <w:rFonts w:ascii="Times New Roman" w:hAnsi="Times New Roman" w:cs="Times New Roman"/>
          <w:b/>
          <w:sz w:val="28"/>
          <w:szCs w:val="28"/>
          <w:u w:val="single"/>
        </w:rPr>
        <w:t>о смерти:</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8"/>
        <w:gridCol w:w="1277"/>
        <w:gridCol w:w="126"/>
        <w:gridCol w:w="1459"/>
        <w:gridCol w:w="138"/>
        <w:gridCol w:w="1196"/>
        <w:gridCol w:w="273"/>
        <w:gridCol w:w="1060"/>
        <w:gridCol w:w="385"/>
        <w:gridCol w:w="1094"/>
      </w:tblGrid>
      <w:tr w:rsidR="00D659BA" w:rsidRPr="008E3931" w:rsidTr="00C859F0">
        <w:trPr>
          <w:trHeight w:val="355"/>
        </w:trPr>
        <w:tc>
          <w:tcPr>
            <w:tcW w:w="2738" w:type="dxa"/>
          </w:tcPr>
          <w:p w:rsidR="00D659BA" w:rsidRPr="008E3931" w:rsidRDefault="00D659BA" w:rsidP="00DA28CF">
            <w:pPr>
              <w:spacing w:after="0" w:line="240" w:lineRule="auto"/>
              <w:jc w:val="both"/>
              <w:rPr>
                <w:rFonts w:ascii="Times New Roman" w:hAnsi="Times New Roman" w:cs="Times New Roman"/>
                <w:sz w:val="28"/>
                <w:szCs w:val="28"/>
              </w:rPr>
            </w:pPr>
          </w:p>
        </w:tc>
        <w:tc>
          <w:tcPr>
            <w:tcW w:w="1403" w:type="dxa"/>
            <w:gridSpan w:val="2"/>
            <w:vAlign w:val="center"/>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2015</w:t>
            </w:r>
          </w:p>
        </w:tc>
        <w:tc>
          <w:tcPr>
            <w:tcW w:w="1459" w:type="dxa"/>
            <w:vAlign w:val="center"/>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2014</w:t>
            </w:r>
          </w:p>
        </w:tc>
        <w:tc>
          <w:tcPr>
            <w:tcW w:w="1334" w:type="dxa"/>
            <w:gridSpan w:val="2"/>
            <w:vAlign w:val="center"/>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2013</w:t>
            </w:r>
          </w:p>
        </w:tc>
        <w:tc>
          <w:tcPr>
            <w:tcW w:w="1333" w:type="dxa"/>
            <w:gridSpan w:val="2"/>
            <w:vAlign w:val="center"/>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2012</w:t>
            </w:r>
          </w:p>
        </w:tc>
        <w:tc>
          <w:tcPr>
            <w:tcW w:w="1479" w:type="dxa"/>
            <w:gridSpan w:val="2"/>
            <w:vAlign w:val="center"/>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2011</w:t>
            </w:r>
          </w:p>
        </w:tc>
      </w:tr>
      <w:tr w:rsidR="00D659BA" w:rsidRPr="008E3931" w:rsidTr="00C859F0">
        <w:trPr>
          <w:trHeight w:val="321"/>
        </w:trPr>
        <w:tc>
          <w:tcPr>
            <w:tcW w:w="2738" w:type="dxa"/>
          </w:tcPr>
          <w:p w:rsidR="00D659BA" w:rsidRPr="008E3931" w:rsidRDefault="00D659BA" w:rsidP="00DA28CF">
            <w:pPr>
              <w:spacing w:after="0" w:line="240" w:lineRule="auto"/>
              <w:jc w:val="both"/>
              <w:rPr>
                <w:rFonts w:ascii="Times New Roman" w:hAnsi="Times New Roman" w:cs="Times New Roman"/>
                <w:sz w:val="28"/>
                <w:szCs w:val="28"/>
              </w:rPr>
            </w:pPr>
            <w:r w:rsidRPr="008E3931">
              <w:rPr>
                <w:rFonts w:ascii="Times New Roman" w:hAnsi="Times New Roman" w:cs="Times New Roman"/>
                <w:sz w:val="28"/>
                <w:szCs w:val="28"/>
              </w:rPr>
              <w:t>Всего</w:t>
            </w:r>
          </w:p>
        </w:tc>
        <w:tc>
          <w:tcPr>
            <w:tcW w:w="1403" w:type="dxa"/>
            <w:gridSpan w:val="2"/>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32</w:t>
            </w:r>
          </w:p>
        </w:tc>
        <w:tc>
          <w:tcPr>
            <w:tcW w:w="1459"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39</w:t>
            </w:r>
          </w:p>
        </w:tc>
        <w:tc>
          <w:tcPr>
            <w:tcW w:w="1334" w:type="dxa"/>
            <w:gridSpan w:val="2"/>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43</w:t>
            </w:r>
          </w:p>
        </w:tc>
        <w:tc>
          <w:tcPr>
            <w:tcW w:w="1333" w:type="dxa"/>
            <w:gridSpan w:val="2"/>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59</w:t>
            </w:r>
          </w:p>
        </w:tc>
        <w:tc>
          <w:tcPr>
            <w:tcW w:w="1479" w:type="dxa"/>
            <w:gridSpan w:val="2"/>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54</w:t>
            </w:r>
          </w:p>
        </w:tc>
      </w:tr>
      <w:tr w:rsidR="00D659BA" w:rsidRPr="008E3931" w:rsidTr="00C859F0">
        <w:trPr>
          <w:trHeight w:val="270"/>
        </w:trPr>
        <w:tc>
          <w:tcPr>
            <w:tcW w:w="2738" w:type="dxa"/>
          </w:tcPr>
          <w:p w:rsidR="00D659BA" w:rsidRPr="008E3931" w:rsidRDefault="00D659BA" w:rsidP="00DA28CF">
            <w:pPr>
              <w:spacing w:after="0" w:line="240" w:lineRule="auto"/>
              <w:jc w:val="both"/>
              <w:rPr>
                <w:rFonts w:ascii="Times New Roman" w:hAnsi="Times New Roman" w:cs="Times New Roman"/>
                <w:sz w:val="28"/>
                <w:szCs w:val="28"/>
              </w:rPr>
            </w:pPr>
            <w:r w:rsidRPr="008E3931">
              <w:rPr>
                <w:rFonts w:ascii="Times New Roman" w:hAnsi="Times New Roman" w:cs="Times New Roman"/>
                <w:sz w:val="28"/>
                <w:szCs w:val="28"/>
              </w:rPr>
              <w:t>В том числе: мужчин</w:t>
            </w:r>
          </w:p>
        </w:tc>
        <w:tc>
          <w:tcPr>
            <w:tcW w:w="1403" w:type="dxa"/>
            <w:gridSpan w:val="2"/>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24</w:t>
            </w:r>
          </w:p>
        </w:tc>
        <w:tc>
          <w:tcPr>
            <w:tcW w:w="1459"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26</w:t>
            </w:r>
          </w:p>
        </w:tc>
        <w:tc>
          <w:tcPr>
            <w:tcW w:w="1334" w:type="dxa"/>
            <w:gridSpan w:val="2"/>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33</w:t>
            </w:r>
          </w:p>
        </w:tc>
        <w:tc>
          <w:tcPr>
            <w:tcW w:w="1333" w:type="dxa"/>
            <w:gridSpan w:val="2"/>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41</w:t>
            </w:r>
          </w:p>
        </w:tc>
        <w:tc>
          <w:tcPr>
            <w:tcW w:w="1479" w:type="dxa"/>
            <w:gridSpan w:val="2"/>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34</w:t>
            </w:r>
          </w:p>
        </w:tc>
      </w:tr>
      <w:tr w:rsidR="00D659BA" w:rsidRPr="008E3931" w:rsidTr="00C859F0">
        <w:trPr>
          <w:trHeight w:val="174"/>
        </w:trPr>
        <w:tc>
          <w:tcPr>
            <w:tcW w:w="2738" w:type="dxa"/>
          </w:tcPr>
          <w:p w:rsidR="00D659BA" w:rsidRPr="008E3931" w:rsidRDefault="00D659BA" w:rsidP="00DA28CF">
            <w:pPr>
              <w:spacing w:after="0" w:line="240" w:lineRule="auto"/>
              <w:jc w:val="both"/>
              <w:rPr>
                <w:rFonts w:ascii="Times New Roman" w:hAnsi="Times New Roman" w:cs="Times New Roman"/>
                <w:sz w:val="28"/>
                <w:szCs w:val="28"/>
              </w:rPr>
            </w:pPr>
            <w:r w:rsidRPr="008E3931">
              <w:rPr>
                <w:rFonts w:ascii="Times New Roman" w:hAnsi="Times New Roman" w:cs="Times New Roman"/>
                <w:sz w:val="28"/>
                <w:szCs w:val="28"/>
              </w:rPr>
              <w:t>женщин</w:t>
            </w:r>
          </w:p>
        </w:tc>
        <w:tc>
          <w:tcPr>
            <w:tcW w:w="1403" w:type="dxa"/>
            <w:gridSpan w:val="2"/>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8</w:t>
            </w:r>
          </w:p>
        </w:tc>
        <w:tc>
          <w:tcPr>
            <w:tcW w:w="1459"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13</w:t>
            </w:r>
          </w:p>
        </w:tc>
        <w:tc>
          <w:tcPr>
            <w:tcW w:w="1334" w:type="dxa"/>
            <w:gridSpan w:val="2"/>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10</w:t>
            </w:r>
          </w:p>
        </w:tc>
        <w:tc>
          <w:tcPr>
            <w:tcW w:w="1333" w:type="dxa"/>
            <w:gridSpan w:val="2"/>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18</w:t>
            </w:r>
          </w:p>
        </w:tc>
        <w:tc>
          <w:tcPr>
            <w:tcW w:w="1479" w:type="dxa"/>
            <w:gridSpan w:val="2"/>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20</w:t>
            </w:r>
          </w:p>
        </w:tc>
      </w:tr>
      <w:tr w:rsidR="00D659BA" w:rsidRPr="008E3931" w:rsidTr="00C859F0">
        <w:trPr>
          <w:trHeight w:val="201"/>
        </w:trPr>
        <w:tc>
          <w:tcPr>
            <w:tcW w:w="9746" w:type="dxa"/>
            <w:gridSpan w:val="10"/>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В возрасте:</w:t>
            </w:r>
          </w:p>
        </w:tc>
      </w:tr>
      <w:tr w:rsidR="00D659BA" w:rsidRPr="008E3931" w:rsidTr="00C859F0">
        <w:trPr>
          <w:trHeight w:val="255"/>
        </w:trPr>
        <w:tc>
          <w:tcPr>
            <w:tcW w:w="2738" w:type="dxa"/>
          </w:tcPr>
          <w:p w:rsidR="00D659BA" w:rsidRPr="008E3931" w:rsidRDefault="00D659BA" w:rsidP="00DA28CF">
            <w:pPr>
              <w:spacing w:after="0" w:line="240" w:lineRule="auto"/>
              <w:jc w:val="both"/>
              <w:rPr>
                <w:rFonts w:ascii="Times New Roman" w:hAnsi="Times New Roman" w:cs="Times New Roman"/>
                <w:sz w:val="28"/>
                <w:szCs w:val="28"/>
              </w:rPr>
            </w:pPr>
            <w:r w:rsidRPr="008E3931">
              <w:rPr>
                <w:rFonts w:ascii="Times New Roman" w:hAnsi="Times New Roman" w:cs="Times New Roman"/>
                <w:sz w:val="28"/>
                <w:szCs w:val="28"/>
              </w:rPr>
              <w:t xml:space="preserve">до 1 года                                   </w:t>
            </w:r>
          </w:p>
        </w:tc>
        <w:tc>
          <w:tcPr>
            <w:tcW w:w="1277"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w:t>
            </w:r>
          </w:p>
        </w:tc>
        <w:tc>
          <w:tcPr>
            <w:tcW w:w="1723" w:type="dxa"/>
            <w:gridSpan w:val="3"/>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w:t>
            </w:r>
          </w:p>
        </w:tc>
        <w:tc>
          <w:tcPr>
            <w:tcW w:w="1469" w:type="dxa"/>
            <w:gridSpan w:val="2"/>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 xml:space="preserve">1                 </w:t>
            </w:r>
          </w:p>
        </w:tc>
        <w:tc>
          <w:tcPr>
            <w:tcW w:w="1445" w:type="dxa"/>
            <w:gridSpan w:val="2"/>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 xml:space="preserve">-                                                                                         </w:t>
            </w:r>
          </w:p>
        </w:tc>
        <w:tc>
          <w:tcPr>
            <w:tcW w:w="1094"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 xml:space="preserve">-    </w:t>
            </w:r>
          </w:p>
        </w:tc>
      </w:tr>
      <w:tr w:rsidR="00D659BA" w:rsidRPr="008E3931" w:rsidTr="00C859F0">
        <w:trPr>
          <w:trHeight w:val="148"/>
        </w:trPr>
        <w:tc>
          <w:tcPr>
            <w:tcW w:w="2738" w:type="dxa"/>
          </w:tcPr>
          <w:p w:rsidR="00D659BA" w:rsidRPr="008E3931" w:rsidRDefault="00D659BA" w:rsidP="00DA28CF">
            <w:pPr>
              <w:spacing w:after="0" w:line="240" w:lineRule="auto"/>
              <w:jc w:val="both"/>
              <w:rPr>
                <w:rFonts w:ascii="Times New Roman" w:hAnsi="Times New Roman" w:cs="Times New Roman"/>
                <w:sz w:val="28"/>
                <w:szCs w:val="28"/>
              </w:rPr>
            </w:pPr>
            <w:r w:rsidRPr="008E3931">
              <w:rPr>
                <w:rFonts w:ascii="Times New Roman" w:hAnsi="Times New Roman" w:cs="Times New Roman"/>
                <w:sz w:val="28"/>
                <w:szCs w:val="28"/>
              </w:rPr>
              <w:t xml:space="preserve">2-14 лет                                 </w:t>
            </w:r>
          </w:p>
        </w:tc>
        <w:tc>
          <w:tcPr>
            <w:tcW w:w="1277"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2</w:t>
            </w:r>
          </w:p>
        </w:tc>
        <w:tc>
          <w:tcPr>
            <w:tcW w:w="1723" w:type="dxa"/>
            <w:gridSpan w:val="3"/>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w:t>
            </w:r>
          </w:p>
        </w:tc>
        <w:tc>
          <w:tcPr>
            <w:tcW w:w="1469" w:type="dxa"/>
            <w:gridSpan w:val="2"/>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 xml:space="preserve">-                                                                                                             </w:t>
            </w:r>
          </w:p>
        </w:tc>
        <w:tc>
          <w:tcPr>
            <w:tcW w:w="1445" w:type="dxa"/>
            <w:gridSpan w:val="2"/>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w:t>
            </w:r>
          </w:p>
        </w:tc>
        <w:tc>
          <w:tcPr>
            <w:tcW w:w="1094"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 xml:space="preserve">-  </w:t>
            </w:r>
          </w:p>
        </w:tc>
      </w:tr>
      <w:tr w:rsidR="00D659BA" w:rsidRPr="008E3931" w:rsidTr="00C859F0">
        <w:trPr>
          <w:trHeight w:val="172"/>
        </w:trPr>
        <w:tc>
          <w:tcPr>
            <w:tcW w:w="2738" w:type="dxa"/>
          </w:tcPr>
          <w:p w:rsidR="00D659BA" w:rsidRPr="008E3931" w:rsidRDefault="00D659BA" w:rsidP="00DA28CF">
            <w:pPr>
              <w:spacing w:after="0" w:line="240" w:lineRule="auto"/>
              <w:jc w:val="both"/>
              <w:rPr>
                <w:rFonts w:ascii="Times New Roman" w:hAnsi="Times New Roman" w:cs="Times New Roman"/>
                <w:sz w:val="28"/>
                <w:szCs w:val="28"/>
              </w:rPr>
            </w:pPr>
            <w:r w:rsidRPr="008E3931">
              <w:rPr>
                <w:rFonts w:ascii="Times New Roman" w:hAnsi="Times New Roman" w:cs="Times New Roman"/>
                <w:sz w:val="28"/>
                <w:szCs w:val="28"/>
              </w:rPr>
              <w:t xml:space="preserve">14-30 лет                                    </w:t>
            </w:r>
          </w:p>
        </w:tc>
        <w:tc>
          <w:tcPr>
            <w:tcW w:w="1277"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w:t>
            </w:r>
          </w:p>
        </w:tc>
        <w:tc>
          <w:tcPr>
            <w:tcW w:w="1723" w:type="dxa"/>
            <w:gridSpan w:val="3"/>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5</w:t>
            </w:r>
          </w:p>
        </w:tc>
        <w:tc>
          <w:tcPr>
            <w:tcW w:w="1469" w:type="dxa"/>
            <w:gridSpan w:val="2"/>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 xml:space="preserve">3                                                                                               </w:t>
            </w:r>
          </w:p>
        </w:tc>
        <w:tc>
          <w:tcPr>
            <w:tcW w:w="1445" w:type="dxa"/>
            <w:gridSpan w:val="2"/>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8</w:t>
            </w:r>
          </w:p>
        </w:tc>
        <w:tc>
          <w:tcPr>
            <w:tcW w:w="1094"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5</w:t>
            </w:r>
          </w:p>
        </w:tc>
      </w:tr>
      <w:tr w:rsidR="00D659BA" w:rsidRPr="008E3931" w:rsidTr="00C859F0">
        <w:trPr>
          <w:trHeight w:val="170"/>
        </w:trPr>
        <w:tc>
          <w:tcPr>
            <w:tcW w:w="2738" w:type="dxa"/>
          </w:tcPr>
          <w:p w:rsidR="00D659BA" w:rsidRPr="008E3931" w:rsidRDefault="00D659BA" w:rsidP="00DA28CF">
            <w:pPr>
              <w:spacing w:after="0" w:line="240" w:lineRule="auto"/>
              <w:jc w:val="both"/>
              <w:rPr>
                <w:rFonts w:ascii="Times New Roman" w:hAnsi="Times New Roman" w:cs="Times New Roman"/>
                <w:sz w:val="28"/>
                <w:szCs w:val="28"/>
              </w:rPr>
            </w:pPr>
            <w:r w:rsidRPr="008E3931">
              <w:rPr>
                <w:rFonts w:ascii="Times New Roman" w:hAnsi="Times New Roman" w:cs="Times New Roman"/>
                <w:sz w:val="28"/>
                <w:szCs w:val="28"/>
              </w:rPr>
              <w:t xml:space="preserve">30–50 лет                       </w:t>
            </w:r>
          </w:p>
        </w:tc>
        <w:tc>
          <w:tcPr>
            <w:tcW w:w="1277"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11</w:t>
            </w:r>
          </w:p>
        </w:tc>
        <w:tc>
          <w:tcPr>
            <w:tcW w:w="1723" w:type="dxa"/>
            <w:gridSpan w:val="3"/>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16</w:t>
            </w:r>
          </w:p>
        </w:tc>
        <w:tc>
          <w:tcPr>
            <w:tcW w:w="1469" w:type="dxa"/>
            <w:gridSpan w:val="2"/>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 xml:space="preserve">21                                                                                      </w:t>
            </w:r>
          </w:p>
        </w:tc>
        <w:tc>
          <w:tcPr>
            <w:tcW w:w="1445" w:type="dxa"/>
            <w:gridSpan w:val="2"/>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19</w:t>
            </w:r>
          </w:p>
        </w:tc>
        <w:tc>
          <w:tcPr>
            <w:tcW w:w="1094"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 xml:space="preserve">18   </w:t>
            </w:r>
          </w:p>
        </w:tc>
      </w:tr>
      <w:tr w:rsidR="00D659BA" w:rsidRPr="008E3931" w:rsidTr="00C859F0">
        <w:trPr>
          <w:trHeight w:val="329"/>
        </w:trPr>
        <w:tc>
          <w:tcPr>
            <w:tcW w:w="2738" w:type="dxa"/>
            <w:tcBorders>
              <w:bottom w:val="single" w:sz="4" w:space="0" w:color="auto"/>
            </w:tcBorders>
          </w:tcPr>
          <w:p w:rsidR="00D659BA" w:rsidRPr="008E3931" w:rsidRDefault="00D659BA" w:rsidP="00DA28CF">
            <w:pPr>
              <w:pStyle w:val="ac"/>
              <w:spacing w:after="0" w:line="240" w:lineRule="auto"/>
              <w:rPr>
                <w:rFonts w:ascii="Times New Roman" w:hAnsi="Times New Roman" w:cs="Times New Roman"/>
                <w:sz w:val="28"/>
                <w:szCs w:val="28"/>
              </w:rPr>
            </w:pPr>
            <w:r w:rsidRPr="008E3931">
              <w:rPr>
                <w:rFonts w:ascii="Times New Roman" w:hAnsi="Times New Roman" w:cs="Times New Roman"/>
                <w:sz w:val="28"/>
                <w:szCs w:val="28"/>
              </w:rPr>
              <w:t xml:space="preserve">50-60 лет                               </w:t>
            </w:r>
          </w:p>
        </w:tc>
        <w:tc>
          <w:tcPr>
            <w:tcW w:w="1277" w:type="dxa"/>
            <w:tcBorders>
              <w:bottom w:val="single" w:sz="4" w:space="0" w:color="auto"/>
            </w:tcBorders>
          </w:tcPr>
          <w:p w:rsidR="00D659BA" w:rsidRPr="008E3931" w:rsidRDefault="00D659BA" w:rsidP="00DA28CF">
            <w:pPr>
              <w:pStyle w:val="ac"/>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11</w:t>
            </w:r>
          </w:p>
        </w:tc>
        <w:tc>
          <w:tcPr>
            <w:tcW w:w="1723" w:type="dxa"/>
            <w:gridSpan w:val="3"/>
            <w:tcBorders>
              <w:bottom w:val="single" w:sz="4" w:space="0" w:color="auto"/>
            </w:tcBorders>
          </w:tcPr>
          <w:p w:rsidR="00D659BA" w:rsidRPr="008E3931" w:rsidRDefault="00D659BA" w:rsidP="00DA28CF">
            <w:pPr>
              <w:pStyle w:val="ac"/>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14</w:t>
            </w:r>
          </w:p>
        </w:tc>
        <w:tc>
          <w:tcPr>
            <w:tcW w:w="1469" w:type="dxa"/>
            <w:gridSpan w:val="2"/>
            <w:tcBorders>
              <w:bottom w:val="single" w:sz="4" w:space="0" w:color="auto"/>
            </w:tcBorders>
          </w:tcPr>
          <w:p w:rsidR="00D659BA" w:rsidRPr="008E3931" w:rsidRDefault="00D659BA" w:rsidP="00DA28CF">
            <w:pPr>
              <w:pStyle w:val="ac"/>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 xml:space="preserve">19                                                                                        </w:t>
            </w:r>
          </w:p>
        </w:tc>
        <w:tc>
          <w:tcPr>
            <w:tcW w:w="1445" w:type="dxa"/>
            <w:gridSpan w:val="2"/>
            <w:tcBorders>
              <w:bottom w:val="single" w:sz="4" w:space="0" w:color="auto"/>
            </w:tcBorders>
          </w:tcPr>
          <w:p w:rsidR="00D659BA" w:rsidRPr="008E3931" w:rsidRDefault="00D659BA" w:rsidP="00DA28CF">
            <w:pPr>
              <w:pStyle w:val="ac"/>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15</w:t>
            </w:r>
          </w:p>
        </w:tc>
        <w:tc>
          <w:tcPr>
            <w:tcW w:w="1094" w:type="dxa"/>
            <w:tcBorders>
              <w:bottom w:val="single" w:sz="4" w:space="0" w:color="auto"/>
            </w:tcBorders>
          </w:tcPr>
          <w:p w:rsidR="00D659BA" w:rsidRPr="008E3931" w:rsidRDefault="00D659BA" w:rsidP="00DA28CF">
            <w:pPr>
              <w:pStyle w:val="ac"/>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23</w:t>
            </w:r>
          </w:p>
        </w:tc>
      </w:tr>
      <w:tr w:rsidR="00D659BA" w:rsidRPr="008E3931" w:rsidTr="00C859F0">
        <w:trPr>
          <w:trHeight w:val="318"/>
        </w:trPr>
        <w:tc>
          <w:tcPr>
            <w:tcW w:w="2738" w:type="dxa"/>
          </w:tcPr>
          <w:p w:rsidR="00D659BA" w:rsidRPr="008E3931" w:rsidRDefault="00D659BA" w:rsidP="00DA28CF">
            <w:pPr>
              <w:spacing w:after="0" w:line="240" w:lineRule="auto"/>
              <w:jc w:val="both"/>
              <w:rPr>
                <w:rFonts w:ascii="Times New Roman" w:hAnsi="Times New Roman" w:cs="Times New Roman"/>
                <w:sz w:val="28"/>
                <w:szCs w:val="28"/>
              </w:rPr>
            </w:pPr>
            <w:r w:rsidRPr="008E3931">
              <w:rPr>
                <w:rFonts w:ascii="Times New Roman" w:hAnsi="Times New Roman" w:cs="Times New Roman"/>
                <w:sz w:val="28"/>
                <w:szCs w:val="28"/>
              </w:rPr>
              <w:t xml:space="preserve">свыше 60 лет                        </w:t>
            </w:r>
          </w:p>
        </w:tc>
        <w:tc>
          <w:tcPr>
            <w:tcW w:w="1277"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6</w:t>
            </w:r>
          </w:p>
        </w:tc>
        <w:tc>
          <w:tcPr>
            <w:tcW w:w="1723" w:type="dxa"/>
            <w:gridSpan w:val="3"/>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8</w:t>
            </w:r>
          </w:p>
        </w:tc>
        <w:tc>
          <w:tcPr>
            <w:tcW w:w="1469" w:type="dxa"/>
            <w:gridSpan w:val="2"/>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 xml:space="preserve">16                                                                                                                                            </w:t>
            </w:r>
          </w:p>
        </w:tc>
        <w:tc>
          <w:tcPr>
            <w:tcW w:w="1445" w:type="dxa"/>
            <w:gridSpan w:val="2"/>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12</w:t>
            </w:r>
          </w:p>
        </w:tc>
        <w:tc>
          <w:tcPr>
            <w:tcW w:w="1094"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8</w:t>
            </w:r>
          </w:p>
        </w:tc>
      </w:tr>
    </w:tbl>
    <w:p w:rsidR="00D659BA" w:rsidRPr="008E3931" w:rsidRDefault="00D659BA" w:rsidP="00D659BA">
      <w:pPr>
        <w:spacing w:after="0" w:line="240" w:lineRule="auto"/>
        <w:jc w:val="both"/>
        <w:rPr>
          <w:rFonts w:ascii="Times New Roman" w:hAnsi="Times New Roman" w:cs="Times New Roman"/>
          <w:sz w:val="28"/>
          <w:szCs w:val="28"/>
        </w:rPr>
      </w:pPr>
    </w:p>
    <w:p w:rsidR="00D659BA" w:rsidRPr="008E3931" w:rsidRDefault="00D659BA" w:rsidP="00D659BA">
      <w:pPr>
        <w:spacing w:after="0" w:line="240" w:lineRule="auto"/>
        <w:jc w:val="both"/>
        <w:rPr>
          <w:rFonts w:ascii="Times New Roman" w:hAnsi="Times New Roman" w:cs="Times New Roman"/>
          <w:sz w:val="28"/>
          <w:szCs w:val="28"/>
        </w:rPr>
      </w:pPr>
      <w:r w:rsidRPr="008E3931">
        <w:rPr>
          <w:rFonts w:ascii="Times New Roman" w:hAnsi="Times New Roman" w:cs="Times New Roman"/>
          <w:sz w:val="28"/>
          <w:szCs w:val="28"/>
        </w:rPr>
        <w:t>Причины смерти:</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1392"/>
        <w:gridCol w:w="1452"/>
        <w:gridCol w:w="1451"/>
        <w:gridCol w:w="1451"/>
        <w:gridCol w:w="1328"/>
      </w:tblGrid>
      <w:tr w:rsidR="00D659BA" w:rsidRPr="008E3931" w:rsidTr="00C859F0">
        <w:trPr>
          <w:trHeight w:val="324"/>
        </w:trPr>
        <w:tc>
          <w:tcPr>
            <w:tcW w:w="2672" w:type="dxa"/>
            <w:shd w:val="clear" w:color="auto" w:fill="auto"/>
          </w:tcPr>
          <w:p w:rsidR="00D659BA" w:rsidRPr="008E3931" w:rsidRDefault="00D659BA" w:rsidP="00DA28CF">
            <w:pPr>
              <w:spacing w:after="0" w:line="240" w:lineRule="auto"/>
              <w:jc w:val="both"/>
              <w:rPr>
                <w:rFonts w:ascii="Times New Roman" w:hAnsi="Times New Roman" w:cs="Times New Roman"/>
                <w:b/>
                <w:sz w:val="28"/>
                <w:szCs w:val="28"/>
              </w:rPr>
            </w:pPr>
            <w:r w:rsidRPr="008E3931">
              <w:rPr>
                <w:rFonts w:ascii="Times New Roman" w:hAnsi="Times New Roman" w:cs="Times New Roman"/>
                <w:b/>
                <w:sz w:val="28"/>
                <w:szCs w:val="28"/>
              </w:rPr>
              <w:t>Причина</w:t>
            </w:r>
          </w:p>
        </w:tc>
        <w:tc>
          <w:tcPr>
            <w:tcW w:w="1392" w:type="dxa"/>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2015</w:t>
            </w:r>
          </w:p>
        </w:tc>
        <w:tc>
          <w:tcPr>
            <w:tcW w:w="1452" w:type="dxa"/>
            <w:shd w:val="clear" w:color="auto" w:fill="auto"/>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2014</w:t>
            </w:r>
          </w:p>
        </w:tc>
        <w:tc>
          <w:tcPr>
            <w:tcW w:w="1451" w:type="dxa"/>
            <w:shd w:val="clear" w:color="auto" w:fill="auto"/>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2013</w:t>
            </w:r>
          </w:p>
        </w:tc>
        <w:tc>
          <w:tcPr>
            <w:tcW w:w="1451" w:type="dxa"/>
            <w:shd w:val="clear" w:color="auto" w:fill="auto"/>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2012</w:t>
            </w:r>
          </w:p>
        </w:tc>
        <w:tc>
          <w:tcPr>
            <w:tcW w:w="1328" w:type="dxa"/>
            <w:shd w:val="clear" w:color="auto" w:fill="auto"/>
          </w:tcPr>
          <w:p w:rsidR="00D659BA" w:rsidRPr="008E3931" w:rsidRDefault="00D659BA" w:rsidP="00DA28CF">
            <w:pPr>
              <w:spacing w:after="0" w:line="240" w:lineRule="auto"/>
              <w:jc w:val="center"/>
              <w:rPr>
                <w:rFonts w:ascii="Times New Roman" w:hAnsi="Times New Roman" w:cs="Times New Roman"/>
                <w:b/>
                <w:sz w:val="28"/>
                <w:szCs w:val="28"/>
              </w:rPr>
            </w:pPr>
            <w:r w:rsidRPr="008E3931">
              <w:rPr>
                <w:rFonts w:ascii="Times New Roman" w:hAnsi="Times New Roman" w:cs="Times New Roman"/>
                <w:b/>
                <w:sz w:val="28"/>
                <w:szCs w:val="28"/>
              </w:rPr>
              <w:t>2011</w:t>
            </w:r>
          </w:p>
        </w:tc>
      </w:tr>
      <w:tr w:rsidR="00D659BA" w:rsidRPr="008E3931" w:rsidTr="00C859F0">
        <w:trPr>
          <w:trHeight w:val="397"/>
        </w:trPr>
        <w:tc>
          <w:tcPr>
            <w:tcW w:w="2672" w:type="dxa"/>
            <w:shd w:val="clear" w:color="auto" w:fill="auto"/>
            <w:vAlign w:val="center"/>
          </w:tcPr>
          <w:p w:rsidR="00D659BA" w:rsidRPr="008E3931" w:rsidRDefault="00D659BA" w:rsidP="00DA28CF">
            <w:pPr>
              <w:spacing w:after="0" w:line="240" w:lineRule="auto"/>
              <w:rPr>
                <w:rFonts w:ascii="Times New Roman" w:hAnsi="Times New Roman" w:cs="Times New Roman"/>
                <w:sz w:val="28"/>
                <w:szCs w:val="28"/>
              </w:rPr>
            </w:pPr>
            <w:proofErr w:type="gramStart"/>
            <w:r w:rsidRPr="008E3931">
              <w:rPr>
                <w:rFonts w:ascii="Times New Roman" w:hAnsi="Times New Roman" w:cs="Times New Roman"/>
                <w:sz w:val="28"/>
                <w:szCs w:val="28"/>
              </w:rPr>
              <w:t>сердечно-сосудистые</w:t>
            </w:r>
            <w:proofErr w:type="gramEnd"/>
            <w:r w:rsidRPr="008E3931">
              <w:rPr>
                <w:rFonts w:ascii="Times New Roman" w:hAnsi="Times New Roman" w:cs="Times New Roman"/>
                <w:sz w:val="28"/>
                <w:szCs w:val="28"/>
              </w:rPr>
              <w:t xml:space="preserve"> заболевания</w:t>
            </w:r>
          </w:p>
        </w:tc>
        <w:tc>
          <w:tcPr>
            <w:tcW w:w="1392"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14</w:t>
            </w:r>
          </w:p>
        </w:tc>
        <w:tc>
          <w:tcPr>
            <w:tcW w:w="1452"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18</w:t>
            </w:r>
          </w:p>
        </w:tc>
        <w:tc>
          <w:tcPr>
            <w:tcW w:w="1451"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32</w:t>
            </w:r>
          </w:p>
        </w:tc>
        <w:tc>
          <w:tcPr>
            <w:tcW w:w="1451"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23</w:t>
            </w:r>
          </w:p>
        </w:tc>
        <w:tc>
          <w:tcPr>
            <w:tcW w:w="1328"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11</w:t>
            </w:r>
          </w:p>
        </w:tc>
      </w:tr>
      <w:tr w:rsidR="00D659BA" w:rsidRPr="008E3931" w:rsidTr="00C859F0">
        <w:trPr>
          <w:trHeight w:val="336"/>
        </w:trPr>
        <w:tc>
          <w:tcPr>
            <w:tcW w:w="2672" w:type="dxa"/>
            <w:shd w:val="clear" w:color="auto" w:fill="auto"/>
            <w:vAlign w:val="center"/>
          </w:tcPr>
          <w:p w:rsidR="00D659BA" w:rsidRPr="008E3931" w:rsidRDefault="00D659BA" w:rsidP="00DA28CF">
            <w:pPr>
              <w:spacing w:after="0" w:line="240" w:lineRule="auto"/>
              <w:rPr>
                <w:rFonts w:ascii="Times New Roman" w:hAnsi="Times New Roman" w:cs="Times New Roman"/>
                <w:sz w:val="28"/>
                <w:szCs w:val="28"/>
              </w:rPr>
            </w:pPr>
            <w:r w:rsidRPr="008E3931">
              <w:rPr>
                <w:rFonts w:ascii="Times New Roman" w:hAnsi="Times New Roman" w:cs="Times New Roman"/>
                <w:sz w:val="28"/>
                <w:szCs w:val="28"/>
              </w:rPr>
              <w:t>алкоголизм</w:t>
            </w:r>
          </w:p>
        </w:tc>
        <w:tc>
          <w:tcPr>
            <w:tcW w:w="1392"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w:t>
            </w:r>
          </w:p>
        </w:tc>
        <w:tc>
          <w:tcPr>
            <w:tcW w:w="1452"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4</w:t>
            </w:r>
          </w:p>
        </w:tc>
        <w:tc>
          <w:tcPr>
            <w:tcW w:w="1451"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5</w:t>
            </w:r>
          </w:p>
        </w:tc>
        <w:tc>
          <w:tcPr>
            <w:tcW w:w="1451"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8</w:t>
            </w:r>
          </w:p>
        </w:tc>
        <w:tc>
          <w:tcPr>
            <w:tcW w:w="1328"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17</w:t>
            </w:r>
          </w:p>
        </w:tc>
      </w:tr>
      <w:tr w:rsidR="00D659BA" w:rsidRPr="008E3931" w:rsidTr="00C859F0">
        <w:trPr>
          <w:trHeight w:val="336"/>
        </w:trPr>
        <w:tc>
          <w:tcPr>
            <w:tcW w:w="2672" w:type="dxa"/>
            <w:shd w:val="clear" w:color="auto" w:fill="auto"/>
            <w:vAlign w:val="center"/>
          </w:tcPr>
          <w:p w:rsidR="00D659BA" w:rsidRPr="008E3931" w:rsidRDefault="00D659BA" w:rsidP="00DA28CF">
            <w:pPr>
              <w:spacing w:after="0" w:line="240" w:lineRule="auto"/>
              <w:rPr>
                <w:rFonts w:ascii="Times New Roman" w:hAnsi="Times New Roman" w:cs="Times New Roman"/>
                <w:sz w:val="28"/>
                <w:szCs w:val="28"/>
              </w:rPr>
            </w:pPr>
            <w:r w:rsidRPr="008E3931">
              <w:rPr>
                <w:rFonts w:ascii="Times New Roman" w:hAnsi="Times New Roman" w:cs="Times New Roman"/>
                <w:sz w:val="28"/>
                <w:szCs w:val="28"/>
              </w:rPr>
              <w:t>убийства</w:t>
            </w:r>
          </w:p>
        </w:tc>
        <w:tc>
          <w:tcPr>
            <w:tcW w:w="1392"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w:t>
            </w:r>
          </w:p>
        </w:tc>
        <w:tc>
          <w:tcPr>
            <w:tcW w:w="1452"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3</w:t>
            </w:r>
          </w:p>
        </w:tc>
        <w:tc>
          <w:tcPr>
            <w:tcW w:w="1451"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3</w:t>
            </w:r>
          </w:p>
        </w:tc>
        <w:tc>
          <w:tcPr>
            <w:tcW w:w="1451"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2</w:t>
            </w:r>
          </w:p>
        </w:tc>
        <w:tc>
          <w:tcPr>
            <w:tcW w:w="1328"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5</w:t>
            </w:r>
          </w:p>
        </w:tc>
      </w:tr>
      <w:tr w:rsidR="00D659BA" w:rsidRPr="008E3931" w:rsidTr="00C859F0">
        <w:trPr>
          <w:trHeight w:val="324"/>
        </w:trPr>
        <w:tc>
          <w:tcPr>
            <w:tcW w:w="2672" w:type="dxa"/>
            <w:shd w:val="clear" w:color="auto" w:fill="auto"/>
            <w:vAlign w:val="center"/>
          </w:tcPr>
          <w:p w:rsidR="00D659BA" w:rsidRPr="008E3931" w:rsidRDefault="00D659BA" w:rsidP="00DA28CF">
            <w:pPr>
              <w:spacing w:after="0" w:line="240" w:lineRule="auto"/>
              <w:rPr>
                <w:rFonts w:ascii="Times New Roman" w:hAnsi="Times New Roman" w:cs="Times New Roman"/>
                <w:sz w:val="28"/>
                <w:szCs w:val="28"/>
              </w:rPr>
            </w:pPr>
            <w:r w:rsidRPr="008E3931">
              <w:rPr>
                <w:rFonts w:ascii="Times New Roman" w:hAnsi="Times New Roman" w:cs="Times New Roman"/>
                <w:sz w:val="28"/>
                <w:szCs w:val="28"/>
              </w:rPr>
              <w:t>онкология</w:t>
            </w:r>
          </w:p>
        </w:tc>
        <w:tc>
          <w:tcPr>
            <w:tcW w:w="1392"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w:t>
            </w:r>
          </w:p>
        </w:tc>
        <w:tc>
          <w:tcPr>
            <w:tcW w:w="1452"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2</w:t>
            </w:r>
          </w:p>
        </w:tc>
        <w:tc>
          <w:tcPr>
            <w:tcW w:w="1451"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p>
        </w:tc>
        <w:tc>
          <w:tcPr>
            <w:tcW w:w="1451"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p>
        </w:tc>
        <w:tc>
          <w:tcPr>
            <w:tcW w:w="1328"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p>
        </w:tc>
      </w:tr>
      <w:tr w:rsidR="00D659BA" w:rsidRPr="008E3931" w:rsidTr="00C859F0">
        <w:trPr>
          <w:trHeight w:val="660"/>
        </w:trPr>
        <w:tc>
          <w:tcPr>
            <w:tcW w:w="2672" w:type="dxa"/>
            <w:shd w:val="clear" w:color="auto" w:fill="auto"/>
            <w:vAlign w:val="center"/>
          </w:tcPr>
          <w:p w:rsidR="00D659BA" w:rsidRPr="008E3931" w:rsidRDefault="00187CE5" w:rsidP="00DA28CF">
            <w:pPr>
              <w:spacing w:after="0" w:line="240" w:lineRule="auto"/>
              <w:rPr>
                <w:rFonts w:ascii="Times New Roman" w:hAnsi="Times New Roman" w:cs="Times New Roman"/>
                <w:sz w:val="28"/>
                <w:szCs w:val="28"/>
              </w:rPr>
            </w:pPr>
            <w:r w:rsidRPr="008E3931">
              <w:rPr>
                <w:rFonts w:ascii="Times New Roman" w:hAnsi="Times New Roman" w:cs="Times New Roman"/>
                <w:sz w:val="28"/>
                <w:szCs w:val="28"/>
              </w:rPr>
              <w:br w:type="page"/>
            </w:r>
            <w:r w:rsidR="00D659BA" w:rsidRPr="008E3931">
              <w:rPr>
                <w:rFonts w:ascii="Times New Roman" w:hAnsi="Times New Roman" w:cs="Times New Roman"/>
                <w:sz w:val="28"/>
                <w:szCs w:val="28"/>
              </w:rPr>
              <w:t>несчастный случай, самоубийство</w:t>
            </w:r>
          </w:p>
        </w:tc>
        <w:tc>
          <w:tcPr>
            <w:tcW w:w="1392"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2</w:t>
            </w:r>
          </w:p>
        </w:tc>
        <w:tc>
          <w:tcPr>
            <w:tcW w:w="1452"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7</w:t>
            </w:r>
          </w:p>
        </w:tc>
        <w:tc>
          <w:tcPr>
            <w:tcW w:w="1451"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5</w:t>
            </w:r>
          </w:p>
        </w:tc>
        <w:tc>
          <w:tcPr>
            <w:tcW w:w="1451"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9</w:t>
            </w:r>
          </w:p>
        </w:tc>
        <w:tc>
          <w:tcPr>
            <w:tcW w:w="1328"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10</w:t>
            </w:r>
          </w:p>
        </w:tc>
      </w:tr>
      <w:tr w:rsidR="00D659BA" w:rsidRPr="008E3931" w:rsidTr="00C859F0">
        <w:trPr>
          <w:trHeight w:val="268"/>
        </w:trPr>
        <w:tc>
          <w:tcPr>
            <w:tcW w:w="2672" w:type="dxa"/>
            <w:shd w:val="clear" w:color="auto" w:fill="auto"/>
            <w:vAlign w:val="center"/>
          </w:tcPr>
          <w:p w:rsidR="00D659BA" w:rsidRPr="008E3931" w:rsidRDefault="00D659BA" w:rsidP="00DA28CF">
            <w:pPr>
              <w:spacing w:after="0" w:line="240" w:lineRule="auto"/>
              <w:rPr>
                <w:rFonts w:ascii="Times New Roman" w:hAnsi="Times New Roman" w:cs="Times New Roman"/>
                <w:sz w:val="28"/>
                <w:szCs w:val="28"/>
              </w:rPr>
            </w:pPr>
            <w:r w:rsidRPr="008E3931">
              <w:rPr>
                <w:rFonts w:ascii="Times New Roman" w:hAnsi="Times New Roman" w:cs="Times New Roman"/>
                <w:sz w:val="28"/>
                <w:szCs w:val="28"/>
              </w:rPr>
              <w:t>ДТП</w:t>
            </w:r>
          </w:p>
        </w:tc>
        <w:tc>
          <w:tcPr>
            <w:tcW w:w="1392"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2</w:t>
            </w:r>
          </w:p>
        </w:tc>
        <w:tc>
          <w:tcPr>
            <w:tcW w:w="1452"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p>
        </w:tc>
        <w:tc>
          <w:tcPr>
            <w:tcW w:w="1451"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p>
        </w:tc>
        <w:tc>
          <w:tcPr>
            <w:tcW w:w="1451"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p>
        </w:tc>
        <w:tc>
          <w:tcPr>
            <w:tcW w:w="1328"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p>
        </w:tc>
      </w:tr>
      <w:tr w:rsidR="00D659BA" w:rsidRPr="008E3931" w:rsidTr="00C859F0">
        <w:trPr>
          <w:trHeight w:val="399"/>
        </w:trPr>
        <w:tc>
          <w:tcPr>
            <w:tcW w:w="2672" w:type="dxa"/>
            <w:shd w:val="clear" w:color="auto" w:fill="auto"/>
            <w:vAlign w:val="center"/>
          </w:tcPr>
          <w:p w:rsidR="00D659BA" w:rsidRPr="008E3931" w:rsidRDefault="00D659BA" w:rsidP="00DA28CF">
            <w:pPr>
              <w:spacing w:after="0" w:line="240" w:lineRule="auto"/>
              <w:rPr>
                <w:rFonts w:ascii="Times New Roman" w:hAnsi="Times New Roman" w:cs="Times New Roman"/>
                <w:sz w:val="28"/>
                <w:szCs w:val="28"/>
              </w:rPr>
            </w:pPr>
            <w:r w:rsidRPr="008E3931">
              <w:rPr>
                <w:rFonts w:ascii="Times New Roman" w:hAnsi="Times New Roman" w:cs="Times New Roman"/>
                <w:sz w:val="28"/>
                <w:szCs w:val="28"/>
              </w:rPr>
              <w:t>ВИЧ</w:t>
            </w:r>
          </w:p>
        </w:tc>
        <w:tc>
          <w:tcPr>
            <w:tcW w:w="1392"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2</w:t>
            </w:r>
          </w:p>
        </w:tc>
        <w:tc>
          <w:tcPr>
            <w:tcW w:w="1452"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p>
        </w:tc>
        <w:tc>
          <w:tcPr>
            <w:tcW w:w="1451"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p>
        </w:tc>
        <w:tc>
          <w:tcPr>
            <w:tcW w:w="1451"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p>
        </w:tc>
        <w:tc>
          <w:tcPr>
            <w:tcW w:w="1328"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p>
        </w:tc>
      </w:tr>
      <w:tr w:rsidR="00D659BA" w:rsidRPr="008E3931" w:rsidTr="00C859F0">
        <w:trPr>
          <w:trHeight w:val="419"/>
        </w:trPr>
        <w:tc>
          <w:tcPr>
            <w:tcW w:w="2672" w:type="dxa"/>
            <w:shd w:val="clear" w:color="auto" w:fill="auto"/>
            <w:vAlign w:val="center"/>
          </w:tcPr>
          <w:p w:rsidR="00D659BA" w:rsidRPr="008E3931" w:rsidRDefault="00D659BA" w:rsidP="00DA28CF">
            <w:pPr>
              <w:spacing w:after="0" w:line="240" w:lineRule="auto"/>
              <w:rPr>
                <w:rFonts w:ascii="Times New Roman" w:hAnsi="Times New Roman" w:cs="Times New Roman"/>
                <w:sz w:val="28"/>
                <w:szCs w:val="28"/>
              </w:rPr>
            </w:pPr>
            <w:r w:rsidRPr="008E3931">
              <w:rPr>
                <w:rFonts w:ascii="Times New Roman" w:hAnsi="Times New Roman" w:cs="Times New Roman"/>
                <w:sz w:val="28"/>
                <w:szCs w:val="28"/>
              </w:rPr>
              <w:lastRenderedPageBreak/>
              <w:t>Пневмония</w:t>
            </w:r>
          </w:p>
        </w:tc>
        <w:tc>
          <w:tcPr>
            <w:tcW w:w="1392"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2</w:t>
            </w:r>
          </w:p>
        </w:tc>
        <w:tc>
          <w:tcPr>
            <w:tcW w:w="1452"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p>
        </w:tc>
        <w:tc>
          <w:tcPr>
            <w:tcW w:w="1451"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p>
        </w:tc>
        <w:tc>
          <w:tcPr>
            <w:tcW w:w="1451"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p>
        </w:tc>
        <w:tc>
          <w:tcPr>
            <w:tcW w:w="1328"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p>
        </w:tc>
      </w:tr>
      <w:tr w:rsidR="00D659BA" w:rsidRPr="008E3931" w:rsidTr="00C859F0">
        <w:trPr>
          <w:trHeight w:val="426"/>
        </w:trPr>
        <w:tc>
          <w:tcPr>
            <w:tcW w:w="2672" w:type="dxa"/>
            <w:shd w:val="clear" w:color="auto" w:fill="auto"/>
            <w:vAlign w:val="center"/>
          </w:tcPr>
          <w:p w:rsidR="00D659BA" w:rsidRPr="008E3931" w:rsidRDefault="00D659BA" w:rsidP="00DA28CF">
            <w:pPr>
              <w:spacing w:after="0" w:line="240" w:lineRule="auto"/>
              <w:rPr>
                <w:rFonts w:ascii="Times New Roman" w:hAnsi="Times New Roman" w:cs="Times New Roman"/>
                <w:sz w:val="28"/>
                <w:szCs w:val="28"/>
              </w:rPr>
            </w:pPr>
            <w:r w:rsidRPr="008E3931">
              <w:rPr>
                <w:rFonts w:ascii="Times New Roman" w:hAnsi="Times New Roman" w:cs="Times New Roman"/>
                <w:sz w:val="28"/>
                <w:szCs w:val="28"/>
              </w:rPr>
              <w:t>Гипотермия</w:t>
            </w:r>
          </w:p>
        </w:tc>
        <w:tc>
          <w:tcPr>
            <w:tcW w:w="1392" w:type="dxa"/>
            <w:vAlign w:val="center"/>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2</w:t>
            </w:r>
          </w:p>
        </w:tc>
        <w:tc>
          <w:tcPr>
            <w:tcW w:w="1452"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p>
        </w:tc>
        <w:tc>
          <w:tcPr>
            <w:tcW w:w="1451"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p>
        </w:tc>
        <w:tc>
          <w:tcPr>
            <w:tcW w:w="1451"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p>
        </w:tc>
        <w:tc>
          <w:tcPr>
            <w:tcW w:w="1328" w:type="dxa"/>
            <w:shd w:val="clear" w:color="auto" w:fill="auto"/>
            <w:vAlign w:val="center"/>
          </w:tcPr>
          <w:p w:rsidR="00D659BA" w:rsidRPr="008E3931" w:rsidRDefault="00D659BA" w:rsidP="00DA28CF">
            <w:pPr>
              <w:spacing w:after="0" w:line="240" w:lineRule="auto"/>
              <w:jc w:val="center"/>
              <w:rPr>
                <w:rFonts w:ascii="Times New Roman" w:hAnsi="Times New Roman" w:cs="Times New Roman"/>
                <w:sz w:val="28"/>
                <w:szCs w:val="28"/>
              </w:rPr>
            </w:pPr>
          </w:p>
        </w:tc>
      </w:tr>
      <w:tr w:rsidR="00D659BA" w:rsidRPr="008E3931" w:rsidTr="00C859F0">
        <w:trPr>
          <w:trHeight w:val="58"/>
        </w:trPr>
        <w:tc>
          <w:tcPr>
            <w:tcW w:w="2672" w:type="dxa"/>
            <w:shd w:val="clear" w:color="auto" w:fill="auto"/>
          </w:tcPr>
          <w:p w:rsidR="00D659BA" w:rsidRPr="008E3931" w:rsidRDefault="00D659BA" w:rsidP="00DA28CF">
            <w:pPr>
              <w:spacing w:after="0" w:line="240" w:lineRule="auto"/>
              <w:jc w:val="both"/>
              <w:rPr>
                <w:rFonts w:ascii="Times New Roman" w:hAnsi="Times New Roman" w:cs="Times New Roman"/>
                <w:sz w:val="28"/>
                <w:szCs w:val="28"/>
              </w:rPr>
            </w:pPr>
            <w:r w:rsidRPr="008E3931">
              <w:rPr>
                <w:rFonts w:ascii="Times New Roman" w:hAnsi="Times New Roman" w:cs="Times New Roman"/>
                <w:sz w:val="28"/>
                <w:szCs w:val="28"/>
              </w:rPr>
              <w:t xml:space="preserve">другие заболевания                                      </w:t>
            </w:r>
          </w:p>
        </w:tc>
        <w:tc>
          <w:tcPr>
            <w:tcW w:w="1392" w:type="dxa"/>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6</w:t>
            </w:r>
          </w:p>
        </w:tc>
        <w:tc>
          <w:tcPr>
            <w:tcW w:w="1452" w:type="dxa"/>
            <w:shd w:val="clear" w:color="auto" w:fill="auto"/>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6</w:t>
            </w:r>
          </w:p>
        </w:tc>
        <w:tc>
          <w:tcPr>
            <w:tcW w:w="1451" w:type="dxa"/>
            <w:shd w:val="clear" w:color="auto" w:fill="auto"/>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8</w:t>
            </w:r>
          </w:p>
        </w:tc>
        <w:tc>
          <w:tcPr>
            <w:tcW w:w="1451" w:type="dxa"/>
            <w:shd w:val="clear" w:color="auto" w:fill="auto"/>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5</w:t>
            </w:r>
          </w:p>
        </w:tc>
        <w:tc>
          <w:tcPr>
            <w:tcW w:w="1328" w:type="dxa"/>
            <w:shd w:val="clear" w:color="auto" w:fill="auto"/>
          </w:tcPr>
          <w:p w:rsidR="00D659BA" w:rsidRPr="008E3931" w:rsidRDefault="00D659BA" w:rsidP="00DA28CF">
            <w:pPr>
              <w:spacing w:after="0" w:line="240" w:lineRule="auto"/>
              <w:jc w:val="center"/>
              <w:rPr>
                <w:rFonts w:ascii="Times New Roman" w:hAnsi="Times New Roman" w:cs="Times New Roman"/>
                <w:sz w:val="28"/>
                <w:szCs w:val="28"/>
              </w:rPr>
            </w:pPr>
            <w:r w:rsidRPr="008E3931">
              <w:rPr>
                <w:rFonts w:ascii="Times New Roman" w:hAnsi="Times New Roman" w:cs="Times New Roman"/>
                <w:sz w:val="28"/>
                <w:szCs w:val="28"/>
              </w:rPr>
              <w:t>5</w:t>
            </w:r>
          </w:p>
        </w:tc>
      </w:tr>
    </w:tbl>
    <w:p w:rsidR="00D659BA" w:rsidRPr="008E3931" w:rsidRDefault="00D659BA" w:rsidP="00D659BA">
      <w:pPr>
        <w:rPr>
          <w:rFonts w:ascii="Times New Roman" w:hAnsi="Times New Roman" w:cs="Times New Roman"/>
          <w:sz w:val="28"/>
          <w:szCs w:val="28"/>
        </w:rPr>
      </w:pPr>
    </w:p>
    <w:p w:rsidR="004D2BAC" w:rsidRPr="008E3931" w:rsidRDefault="00F2181E" w:rsidP="004E3C28">
      <w:pPr>
        <w:pStyle w:val="1"/>
        <w:numPr>
          <w:ilvl w:val="0"/>
          <w:numId w:val="9"/>
        </w:numPr>
        <w:tabs>
          <w:tab w:val="left" w:pos="993"/>
        </w:tabs>
        <w:spacing w:after="240"/>
        <w:ind w:left="-142" w:firstLine="709"/>
        <w:jc w:val="left"/>
        <w:rPr>
          <w:rFonts w:cs="Times New Roman"/>
          <w:szCs w:val="28"/>
        </w:rPr>
      </w:pPr>
      <w:r w:rsidRPr="008E3931">
        <w:rPr>
          <w:rFonts w:cs="Times New Roman"/>
          <w:szCs w:val="28"/>
        </w:rPr>
        <w:t>Жилищно-коммунальное хозяйство</w:t>
      </w:r>
    </w:p>
    <w:p w:rsidR="00C53DA7" w:rsidRPr="008E3931" w:rsidRDefault="00C53DA7" w:rsidP="00A4532A">
      <w:pPr>
        <w:pStyle w:val="6"/>
        <w:keepNext w:val="0"/>
        <w:keepLines w:val="0"/>
        <w:numPr>
          <w:ilvl w:val="1"/>
          <w:numId w:val="9"/>
        </w:numPr>
        <w:spacing w:before="0" w:line="240" w:lineRule="auto"/>
        <w:rPr>
          <w:rFonts w:ascii="Times New Roman" w:hAnsi="Times New Roman" w:cs="Times New Roman"/>
          <w:color w:val="auto"/>
          <w:sz w:val="28"/>
          <w:szCs w:val="28"/>
        </w:rPr>
      </w:pPr>
      <w:r w:rsidRPr="008E3931">
        <w:rPr>
          <w:rFonts w:ascii="Times New Roman" w:hAnsi="Times New Roman" w:cs="Times New Roman"/>
          <w:color w:val="auto"/>
          <w:sz w:val="28"/>
          <w:szCs w:val="28"/>
        </w:rPr>
        <w:t>Благоустройство</w:t>
      </w:r>
    </w:p>
    <w:p w:rsidR="00D659BA" w:rsidRPr="008E3931" w:rsidRDefault="00D659BA" w:rsidP="00187CE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E3931">
        <w:rPr>
          <w:rFonts w:ascii="Times New Roman" w:eastAsia="Times New Roman" w:hAnsi="Times New Roman" w:cs="Times New Roman"/>
          <w:color w:val="000000"/>
          <w:sz w:val="28"/>
          <w:szCs w:val="28"/>
          <w:bdr w:val="none" w:sz="0" w:space="0" w:color="auto" w:frame="1"/>
          <w:lang w:eastAsia="ru-RU"/>
        </w:rPr>
        <w:t>Каждый год </w:t>
      </w:r>
      <w:r w:rsidRPr="008E3931">
        <w:rPr>
          <w:rFonts w:ascii="Times New Roman" w:eastAsia="Times New Roman" w:hAnsi="Times New Roman" w:cs="Times New Roman"/>
          <w:color w:val="000000"/>
          <w:sz w:val="28"/>
          <w:szCs w:val="28"/>
          <w:lang w:eastAsia="ru-RU"/>
        </w:rPr>
        <w:t> </w:t>
      </w:r>
      <w:r w:rsidRPr="008E3931">
        <w:rPr>
          <w:rFonts w:ascii="Times New Roman" w:eastAsia="Times New Roman" w:hAnsi="Times New Roman" w:cs="Times New Roman"/>
          <w:color w:val="000000"/>
          <w:sz w:val="28"/>
          <w:szCs w:val="28"/>
          <w:bdr w:val="none" w:sz="0" w:space="0" w:color="auto" w:frame="1"/>
          <w:lang w:eastAsia="ru-RU"/>
        </w:rPr>
        <w:t>при администрации поселка Айхал организуются отряды из старшеклассников, которые во время летнего периода работают по благоустройству поселка</w:t>
      </w:r>
      <w:r w:rsidR="00187CE5" w:rsidRPr="008E3931">
        <w:rPr>
          <w:rFonts w:ascii="Times New Roman" w:eastAsia="Times New Roman" w:hAnsi="Times New Roman" w:cs="Times New Roman"/>
          <w:color w:val="000000"/>
          <w:sz w:val="28"/>
          <w:szCs w:val="28"/>
          <w:bdr w:val="none" w:sz="0" w:space="0" w:color="auto" w:frame="1"/>
          <w:lang w:eastAsia="ru-RU"/>
        </w:rPr>
        <w:t>, з</w:t>
      </w:r>
      <w:r w:rsidRPr="008E3931">
        <w:rPr>
          <w:rFonts w:ascii="Times New Roman" w:eastAsia="Times New Roman" w:hAnsi="Times New Roman" w:cs="Times New Roman"/>
          <w:color w:val="000000"/>
          <w:sz w:val="28"/>
          <w:szCs w:val="28"/>
          <w:bdr w:val="none" w:sz="0" w:space="0" w:color="auto" w:frame="1"/>
          <w:lang w:eastAsia="ru-RU"/>
        </w:rPr>
        <w:t>анимаются уборкой территори</w:t>
      </w:r>
      <w:r w:rsidR="00187CE5" w:rsidRPr="008E3931">
        <w:rPr>
          <w:rFonts w:ascii="Times New Roman" w:eastAsia="Times New Roman" w:hAnsi="Times New Roman" w:cs="Times New Roman"/>
          <w:color w:val="000000"/>
          <w:sz w:val="28"/>
          <w:szCs w:val="28"/>
          <w:bdr w:val="none" w:sz="0" w:space="0" w:color="auto" w:frame="1"/>
          <w:lang w:eastAsia="ru-RU"/>
        </w:rPr>
        <w:t>и</w:t>
      </w:r>
      <w:r w:rsidRPr="008E3931">
        <w:rPr>
          <w:rFonts w:ascii="Times New Roman" w:eastAsia="Times New Roman" w:hAnsi="Times New Roman" w:cs="Times New Roman"/>
          <w:color w:val="000000"/>
          <w:sz w:val="28"/>
          <w:szCs w:val="28"/>
          <w:bdr w:val="none" w:sz="0" w:space="0" w:color="auto" w:frame="1"/>
          <w:lang w:eastAsia="ru-RU"/>
        </w:rPr>
        <w:t xml:space="preserve"> поселка и покраской ограждений. </w:t>
      </w:r>
    </w:p>
    <w:p w:rsidR="00D659BA" w:rsidRPr="008E3931" w:rsidRDefault="00D659BA" w:rsidP="005B0629">
      <w:pPr>
        <w:shd w:val="clear" w:color="auto" w:fill="FFFFFF"/>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proofErr w:type="gramStart"/>
      <w:r w:rsidRPr="008E3931">
        <w:rPr>
          <w:rFonts w:ascii="Times New Roman" w:eastAsia="Times New Roman" w:hAnsi="Times New Roman" w:cs="Times New Roman"/>
          <w:color w:val="000000"/>
          <w:sz w:val="28"/>
          <w:szCs w:val="28"/>
          <w:bdr w:val="none" w:sz="0" w:space="0" w:color="auto" w:frame="1"/>
          <w:lang w:eastAsia="ru-RU"/>
        </w:rPr>
        <w:t xml:space="preserve">В 2015 году был проведен </w:t>
      </w:r>
      <w:proofErr w:type="spellStart"/>
      <w:r w:rsidRPr="008E3931">
        <w:rPr>
          <w:rFonts w:ascii="Times New Roman" w:eastAsia="Times New Roman" w:hAnsi="Times New Roman" w:cs="Times New Roman"/>
          <w:color w:val="000000"/>
          <w:sz w:val="28"/>
          <w:szCs w:val="28"/>
          <w:bdr w:val="none" w:sz="0" w:space="0" w:color="auto" w:frame="1"/>
          <w:lang w:eastAsia="ru-RU"/>
        </w:rPr>
        <w:t>трехмесячник</w:t>
      </w:r>
      <w:proofErr w:type="spellEnd"/>
      <w:r w:rsidRPr="008E3931">
        <w:rPr>
          <w:rFonts w:ascii="Times New Roman" w:eastAsia="Times New Roman" w:hAnsi="Times New Roman" w:cs="Times New Roman"/>
          <w:color w:val="000000"/>
          <w:sz w:val="28"/>
          <w:szCs w:val="28"/>
          <w:bdr w:val="none" w:sz="0" w:space="0" w:color="auto" w:frame="1"/>
          <w:lang w:eastAsia="ru-RU"/>
        </w:rPr>
        <w:t xml:space="preserve"> по санитарной очистке территории</w:t>
      </w:r>
      <w:r w:rsidR="00187CE5" w:rsidRPr="008E3931">
        <w:rPr>
          <w:rFonts w:ascii="Times New Roman" w:eastAsia="Times New Roman" w:hAnsi="Times New Roman" w:cs="Times New Roman"/>
          <w:color w:val="000000"/>
          <w:sz w:val="28"/>
          <w:szCs w:val="28"/>
          <w:bdr w:val="none" w:sz="0" w:space="0" w:color="auto" w:frame="1"/>
          <w:lang w:eastAsia="ru-RU"/>
        </w:rPr>
        <w:t>,</w:t>
      </w:r>
      <w:r w:rsidRPr="008E3931">
        <w:rPr>
          <w:rFonts w:ascii="Times New Roman" w:eastAsia="Times New Roman" w:hAnsi="Times New Roman" w:cs="Times New Roman"/>
          <w:color w:val="000000"/>
          <w:sz w:val="28"/>
          <w:szCs w:val="28"/>
          <w:bdr w:val="none" w:sz="0" w:space="0" w:color="auto" w:frame="1"/>
          <w:lang w:eastAsia="ru-RU"/>
        </w:rPr>
        <w:t xml:space="preserve"> в котором были задействованы 2408 человек (предприятия, школьные отряды, молодежные отряды), вывезено 364,47м</w:t>
      </w:r>
      <w:r w:rsidRPr="008E3931">
        <w:rPr>
          <w:rFonts w:ascii="Times New Roman" w:eastAsia="Times New Roman" w:hAnsi="Times New Roman" w:cs="Times New Roman"/>
          <w:color w:val="000000"/>
          <w:sz w:val="28"/>
          <w:szCs w:val="28"/>
          <w:bdr w:val="none" w:sz="0" w:space="0" w:color="auto" w:frame="1"/>
          <w:vertAlign w:val="superscript"/>
          <w:lang w:eastAsia="ru-RU"/>
        </w:rPr>
        <w:t>3</w:t>
      </w:r>
      <w:r w:rsidRPr="008E3931">
        <w:rPr>
          <w:rFonts w:ascii="Times New Roman" w:eastAsia="Times New Roman" w:hAnsi="Times New Roman" w:cs="Times New Roman"/>
          <w:color w:val="000000"/>
          <w:sz w:val="28"/>
          <w:szCs w:val="28"/>
          <w:bdr w:val="none" w:sz="0" w:space="0" w:color="auto" w:frame="1"/>
          <w:lang w:eastAsia="ru-RU"/>
        </w:rPr>
        <w:t xml:space="preserve"> мусора, 18м</w:t>
      </w:r>
      <w:r w:rsidRPr="008E3931">
        <w:rPr>
          <w:rFonts w:ascii="Times New Roman" w:eastAsia="Times New Roman" w:hAnsi="Times New Roman" w:cs="Times New Roman"/>
          <w:color w:val="000000"/>
          <w:sz w:val="28"/>
          <w:szCs w:val="28"/>
          <w:bdr w:val="none" w:sz="0" w:space="0" w:color="auto" w:frame="1"/>
          <w:vertAlign w:val="superscript"/>
          <w:lang w:eastAsia="ru-RU"/>
        </w:rPr>
        <w:t>3</w:t>
      </w:r>
      <w:r w:rsidRPr="008E3931">
        <w:rPr>
          <w:rFonts w:ascii="Times New Roman" w:eastAsia="Times New Roman" w:hAnsi="Times New Roman" w:cs="Times New Roman"/>
          <w:color w:val="000000"/>
          <w:sz w:val="28"/>
          <w:szCs w:val="28"/>
          <w:bdr w:val="none" w:sz="0" w:space="0" w:color="auto" w:frame="1"/>
          <w:lang w:eastAsia="ru-RU"/>
        </w:rPr>
        <w:t xml:space="preserve"> наледи, снега 111,5м</w:t>
      </w:r>
      <w:r w:rsidRPr="008E3931">
        <w:rPr>
          <w:rFonts w:ascii="Times New Roman" w:eastAsia="Times New Roman" w:hAnsi="Times New Roman" w:cs="Times New Roman"/>
          <w:color w:val="000000"/>
          <w:sz w:val="28"/>
          <w:szCs w:val="28"/>
          <w:bdr w:val="none" w:sz="0" w:space="0" w:color="auto" w:frame="1"/>
          <w:vertAlign w:val="superscript"/>
          <w:lang w:eastAsia="ru-RU"/>
        </w:rPr>
        <w:t>3</w:t>
      </w:r>
      <w:r w:rsidRPr="008E3931">
        <w:rPr>
          <w:rFonts w:ascii="Times New Roman" w:eastAsia="Times New Roman" w:hAnsi="Times New Roman" w:cs="Times New Roman"/>
          <w:color w:val="000000"/>
          <w:sz w:val="28"/>
          <w:szCs w:val="28"/>
          <w:bdr w:val="none" w:sz="0" w:space="0" w:color="auto" w:frame="1"/>
          <w:lang w:eastAsia="ru-RU"/>
        </w:rPr>
        <w:t xml:space="preserve"> с улиц поселка, задействовано 65</w:t>
      </w:r>
      <w:r w:rsidR="00187CE5" w:rsidRPr="008E3931">
        <w:rPr>
          <w:rFonts w:ascii="Times New Roman" w:eastAsia="Times New Roman" w:hAnsi="Times New Roman" w:cs="Times New Roman"/>
          <w:color w:val="000000"/>
          <w:sz w:val="28"/>
          <w:szCs w:val="28"/>
          <w:bdr w:val="none" w:sz="0" w:space="0" w:color="auto" w:frame="1"/>
          <w:lang w:eastAsia="ru-RU"/>
        </w:rPr>
        <w:t xml:space="preserve"> </w:t>
      </w:r>
      <w:r w:rsidRPr="008E3931">
        <w:rPr>
          <w:rFonts w:ascii="Times New Roman" w:eastAsia="Times New Roman" w:hAnsi="Times New Roman" w:cs="Times New Roman"/>
          <w:color w:val="000000"/>
          <w:sz w:val="28"/>
          <w:szCs w:val="28"/>
          <w:bdr w:val="none" w:sz="0" w:space="0" w:color="auto" w:frame="1"/>
          <w:lang w:eastAsia="ru-RU"/>
        </w:rPr>
        <w:t>ед</w:t>
      </w:r>
      <w:r w:rsidR="00187CE5" w:rsidRPr="008E3931">
        <w:rPr>
          <w:rFonts w:ascii="Times New Roman" w:eastAsia="Times New Roman" w:hAnsi="Times New Roman" w:cs="Times New Roman"/>
          <w:color w:val="000000"/>
          <w:sz w:val="28"/>
          <w:szCs w:val="28"/>
          <w:bdr w:val="none" w:sz="0" w:space="0" w:color="auto" w:frame="1"/>
          <w:lang w:eastAsia="ru-RU"/>
        </w:rPr>
        <w:t>.</w:t>
      </w:r>
      <w:r w:rsidRPr="008E3931">
        <w:rPr>
          <w:rFonts w:ascii="Times New Roman" w:eastAsia="Times New Roman" w:hAnsi="Times New Roman" w:cs="Times New Roman"/>
          <w:color w:val="000000"/>
          <w:sz w:val="28"/>
          <w:szCs w:val="28"/>
          <w:bdr w:val="none" w:sz="0" w:space="0" w:color="auto" w:frame="1"/>
          <w:lang w:eastAsia="ru-RU"/>
        </w:rPr>
        <w:t xml:space="preserve"> техники, а так</w:t>
      </w:r>
      <w:r w:rsidR="00187CE5" w:rsidRPr="008E3931">
        <w:rPr>
          <w:rFonts w:ascii="Times New Roman" w:eastAsia="Times New Roman" w:hAnsi="Times New Roman" w:cs="Times New Roman"/>
          <w:color w:val="000000"/>
          <w:sz w:val="28"/>
          <w:szCs w:val="28"/>
          <w:bdr w:val="none" w:sz="0" w:space="0" w:color="auto" w:frame="1"/>
          <w:lang w:eastAsia="ru-RU"/>
        </w:rPr>
        <w:t xml:space="preserve"> </w:t>
      </w:r>
      <w:r w:rsidRPr="008E3931">
        <w:rPr>
          <w:rFonts w:ascii="Times New Roman" w:eastAsia="Times New Roman" w:hAnsi="Times New Roman" w:cs="Times New Roman"/>
          <w:color w:val="000000"/>
          <w:sz w:val="28"/>
          <w:szCs w:val="28"/>
          <w:bdr w:val="none" w:sz="0" w:space="0" w:color="auto" w:frame="1"/>
          <w:lang w:eastAsia="ru-RU"/>
        </w:rPr>
        <w:t>же установлено 20 шт. </w:t>
      </w:r>
      <w:r w:rsidRPr="008E3931">
        <w:rPr>
          <w:rFonts w:ascii="Times New Roman" w:eastAsia="Times New Roman" w:hAnsi="Times New Roman" w:cs="Times New Roman"/>
          <w:color w:val="000000"/>
          <w:sz w:val="28"/>
          <w:szCs w:val="28"/>
          <w:lang w:eastAsia="ru-RU"/>
        </w:rPr>
        <w:t> </w:t>
      </w:r>
      <w:r w:rsidRPr="008E3931">
        <w:rPr>
          <w:rFonts w:ascii="Times New Roman" w:eastAsia="Times New Roman" w:hAnsi="Times New Roman" w:cs="Times New Roman"/>
          <w:color w:val="000000"/>
          <w:sz w:val="28"/>
          <w:szCs w:val="28"/>
          <w:bdr w:val="none" w:sz="0" w:space="0" w:color="auto" w:frame="1"/>
          <w:lang w:eastAsia="ru-RU"/>
        </w:rPr>
        <w:t>вазонов в современном стиле,  высажено 5000 цветочной </w:t>
      </w:r>
      <w:r w:rsidRPr="008E3931">
        <w:rPr>
          <w:rFonts w:ascii="Times New Roman" w:eastAsia="Times New Roman" w:hAnsi="Times New Roman" w:cs="Times New Roman"/>
          <w:color w:val="000000"/>
          <w:sz w:val="28"/>
          <w:szCs w:val="28"/>
          <w:lang w:eastAsia="ru-RU"/>
        </w:rPr>
        <w:t> </w:t>
      </w:r>
      <w:r w:rsidRPr="008E3931">
        <w:rPr>
          <w:rFonts w:ascii="Times New Roman" w:eastAsia="Times New Roman" w:hAnsi="Times New Roman" w:cs="Times New Roman"/>
          <w:color w:val="000000"/>
          <w:sz w:val="28"/>
          <w:szCs w:val="28"/>
          <w:bdr w:val="none" w:sz="0" w:space="0" w:color="auto" w:frame="1"/>
          <w:lang w:eastAsia="ru-RU"/>
        </w:rPr>
        <w:t>рассады</w:t>
      </w:r>
      <w:r w:rsidR="00187CE5" w:rsidRPr="008E3931">
        <w:rPr>
          <w:rFonts w:ascii="Times New Roman" w:eastAsia="Times New Roman" w:hAnsi="Times New Roman" w:cs="Times New Roman"/>
          <w:color w:val="000000"/>
          <w:sz w:val="28"/>
          <w:szCs w:val="28"/>
          <w:bdr w:val="none" w:sz="0" w:space="0" w:color="auto" w:frame="1"/>
          <w:lang w:eastAsia="ru-RU"/>
        </w:rPr>
        <w:t>.</w:t>
      </w:r>
      <w:proofErr w:type="gramEnd"/>
      <w:r w:rsidR="00187CE5" w:rsidRPr="008E3931">
        <w:rPr>
          <w:rFonts w:ascii="Times New Roman" w:eastAsia="Times New Roman" w:hAnsi="Times New Roman" w:cs="Times New Roman"/>
          <w:color w:val="000000"/>
          <w:sz w:val="28"/>
          <w:szCs w:val="28"/>
          <w:bdr w:val="none" w:sz="0" w:space="0" w:color="auto" w:frame="1"/>
          <w:lang w:eastAsia="ru-RU"/>
        </w:rPr>
        <w:t xml:space="preserve"> Т</w:t>
      </w:r>
      <w:r w:rsidRPr="008E3931">
        <w:rPr>
          <w:rFonts w:ascii="Times New Roman" w:eastAsia="Times New Roman" w:hAnsi="Times New Roman" w:cs="Times New Roman"/>
          <w:color w:val="000000"/>
          <w:sz w:val="28"/>
          <w:szCs w:val="28"/>
          <w:bdr w:val="none" w:sz="0" w:space="0" w:color="auto" w:frame="1"/>
          <w:lang w:eastAsia="ru-RU"/>
        </w:rPr>
        <w:t xml:space="preserve">ак же был проведен </w:t>
      </w:r>
      <w:r w:rsidRPr="008E3931">
        <w:rPr>
          <w:rFonts w:ascii="Times New Roman" w:hAnsi="Times New Roman" w:cs="Times New Roman"/>
          <w:sz w:val="28"/>
          <w:szCs w:val="28"/>
        </w:rPr>
        <w:t>Всероссийский экологический субботник</w:t>
      </w:r>
      <w:r w:rsidRPr="008E3931">
        <w:rPr>
          <w:rFonts w:ascii="Times New Roman" w:eastAsia="Calibri" w:hAnsi="Times New Roman" w:cs="Times New Roman"/>
          <w:sz w:val="28"/>
          <w:szCs w:val="28"/>
        </w:rPr>
        <w:t xml:space="preserve"> «Зеленая Россия» </w:t>
      </w:r>
      <w:r w:rsidRPr="008E3931">
        <w:rPr>
          <w:rFonts w:ascii="Times New Roman" w:hAnsi="Times New Roman" w:cs="Times New Roman"/>
          <w:sz w:val="28"/>
          <w:szCs w:val="28"/>
        </w:rPr>
        <w:t xml:space="preserve">и </w:t>
      </w:r>
      <w:r w:rsidR="00187CE5" w:rsidRPr="008E3931">
        <w:rPr>
          <w:rFonts w:ascii="Times New Roman" w:hAnsi="Times New Roman" w:cs="Times New Roman"/>
          <w:sz w:val="28"/>
          <w:szCs w:val="28"/>
        </w:rPr>
        <w:t>Р</w:t>
      </w:r>
      <w:r w:rsidRPr="008E3931">
        <w:rPr>
          <w:rFonts w:ascii="Times New Roman" w:hAnsi="Times New Roman" w:cs="Times New Roman"/>
          <w:sz w:val="28"/>
          <w:szCs w:val="28"/>
        </w:rPr>
        <w:t>еспубликанск</w:t>
      </w:r>
      <w:r w:rsidR="00187CE5" w:rsidRPr="008E3931">
        <w:rPr>
          <w:rFonts w:ascii="Times New Roman" w:hAnsi="Times New Roman" w:cs="Times New Roman"/>
          <w:sz w:val="28"/>
          <w:szCs w:val="28"/>
        </w:rPr>
        <w:t>ая</w:t>
      </w:r>
      <w:r w:rsidRPr="008E3931">
        <w:rPr>
          <w:rFonts w:ascii="Times New Roman" w:hAnsi="Times New Roman" w:cs="Times New Roman"/>
          <w:sz w:val="28"/>
          <w:szCs w:val="28"/>
        </w:rPr>
        <w:t xml:space="preserve"> </w:t>
      </w:r>
      <w:r w:rsidRPr="008E3931">
        <w:rPr>
          <w:rFonts w:ascii="Times New Roman" w:eastAsia="Calibri" w:hAnsi="Times New Roman" w:cs="Times New Roman"/>
          <w:sz w:val="28"/>
          <w:szCs w:val="28"/>
        </w:rPr>
        <w:t>акци</w:t>
      </w:r>
      <w:r w:rsidR="00187CE5" w:rsidRPr="008E3931">
        <w:rPr>
          <w:rFonts w:ascii="Times New Roman" w:eastAsia="Calibri" w:hAnsi="Times New Roman" w:cs="Times New Roman"/>
          <w:sz w:val="28"/>
          <w:szCs w:val="28"/>
        </w:rPr>
        <w:t>я</w:t>
      </w:r>
      <w:r w:rsidRPr="008E3931">
        <w:rPr>
          <w:rFonts w:ascii="Times New Roman" w:eastAsia="Calibri" w:hAnsi="Times New Roman" w:cs="Times New Roman"/>
          <w:sz w:val="28"/>
          <w:szCs w:val="28"/>
        </w:rPr>
        <w:t xml:space="preserve"> «Лес Победы», приуроченн</w:t>
      </w:r>
      <w:r w:rsidR="00187CE5" w:rsidRPr="008E3931">
        <w:rPr>
          <w:rFonts w:ascii="Times New Roman" w:eastAsia="Calibri" w:hAnsi="Times New Roman" w:cs="Times New Roman"/>
          <w:sz w:val="28"/>
          <w:szCs w:val="28"/>
        </w:rPr>
        <w:t>ая</w:t>
      </w:r>
      <w:r w:rsidRPr="008E3931">
        <w:rPr>
          <w:rFonts w:ascii="Times New Roman" w:eastAsia="Calibri" w:hAnsi="Times New Roman" w:cs="Times New Roman"/>
          <w:sz w:val="28"/>
          <w:szCs w:val="28"/>
        </w:rPr>
        <w:t xml:space="preserve"> к 70-летию ВОВ</w:t>
      </w:r>
      <w:r w:rsidR="00187CE5" w:rsidRPr="008E3931">
        <w:rPr>
          <w:rFonts w:ascii="Times New Roman" w:eastAsia="Calibri" w:hAnsi="Times New Roman" w:cs="Times New Roman"/>
          <w:sz w:val="28"/>
          <w:szCs w:val="28"/>
        </w:rPr>
        <w:t>,</w:t>
      </w:r>
      <w:r w:rsidRPr="008E3931">
        <w:rPr>
          <w:rFonts w:ascii="Times New Roman" w:hAnsi="Times New Roman" w:cs="Times New Roman"/>
          <w:sz w:val="28"/>
          <w:szCs w:val="28"/>
        </w:rPr>
        <w:t xml:space="preserve"> в которо</w:t>
      </w:r>
      <w:r w:rsidR="00187CE5" w:rsidRPr="008E3931">
        <w:rPr>
          <w:rFonts w:ascii="Times New Roman" w:hAnsi="Times New Roman" w:cs="Times New Roman"/>
          <w:sz w:val="28"/>
          <w:szCs w:val="28"/>
        </w:rPr>
        <w:t>й</w:t>
      </w:r>
      <w:r w:rsidRPr="008E3931">
        <w:rPr>
          <w:rFonts w:ascii="Times New Roman" w:hAnsi="Times New Roman" w:cs="Times New Roman"/>
          <w:sz w:val="28"/>
          <w:szCs w:val="28"/>
        </w:rPr>
        <w:t xml:space="preserve"> приняли участие 340 человек</w:t>
      </w:r>
      <w:r w:rsidR="00187CE5" w:rsidRPr="008E3931">
        <w:rPr>
          <w:rFonts w:ascii="Times New Roman" w:hAnsi="Times New Roman" w:cs="Times New Roman"/>
          <w:sz w:val="28"/>
          <w:szCs w:val="28"/>
        </w:rPr>
        <w:t>,</w:t>
      </w:r>
      <w:r w:rsidRPr="008E3931">
        <w:rPr>
          <w:rFonts w:ascii="Times New Roman" w:hAnsi="Times New Roman" w:cs="Times New Roman"/>
          <w:sz w:val="28"/>
          <w:szCs w:val="28"/>
        </w:rPr>
        <w:t xml:space="preserve"> высажено 30 деревьев хвойных пород и 30 кустарников, а так же вывезено 120,8м</w:t>
      </w:r>
      <w:r w:rsidRPr="008E3931">
        <w:rPr>
          <w:rFonts w:ascii="Times New Roman" w:hAnsi="Times New Roman" w:cs="Times New Roman"/>
          <w:sz w:val="28"/>
          <w:szCs w:val="28"/>
          <w:vertAlign w:val="superscript"/>
        </w:rPr>
        <w:t>3</w:t>
      </w:r>
      <w:r w:rsidRPr="008E3931">
        <w:rPr>
          <w:rFonts w:ascii="Times New Roman" w:hAnsi="Times New Roman" w:cs="Times New Roman"/>
          <w:sz w:val="28"/>
          <w:szCs w:val="28"/>
        </w:rPr>
        <w:t xml:space="preserve"> строительного бытового мусора. </w:t>
      </w:r>
      <w:r w:rsidRPr="008E3931">
        <w:rPr>
          <w:rFonts w:ascii="Times New Roman" w:eastAsia="Times New Roman" w:hAnsi="Times New Roman" w:cs="Times New Roman"/>
          <w:color w:val="000000"/>
          <w:sz w:val="28"/>
          <w:szCs w:val="28"/>
          <w:bdr w:val="none" w:sz="0" w:space="0" w:color="auto" w:frame="1"/>
          <w:lang w:eastAsia="ru-RU"/>
        </w:rPr>
        <w:t>С территории поселка было вывезено 2595.5м</w:t>
      </w:r>
      <w:r w:rsidRPr="008E3931">
        <w:rPr>
          <w:rFonts w:ascii="Times New Roman" w:eastAsia="Times New Roman" w:hAnsi="Times New Roman" w:cs="Times New Roman"/>
          <w:color w:val="000000"/>
          <w:sz w:val="28"/>
          <w:szCs w:val="28"/>
          <w:bdr w:val="none" w:sz="0" w:space="0" w:color="auto" w:frame="1"/>
          <w:vertAlign w:val="superscript"/>
          <w:lang w:eastAsia="ru-RU"/>
        </w:rPr>
        <w:t>3</w:t>
      </w:r>
      <w:r w:rsidR="005B0629" w:rsidRPr="008E3931">
        <w:rPr>
          <w:rFonts w:ascii="Times New Roman" w:eastAsia="Times New Roman" w:hAnsi="Times New Roman" w:cs="Times New Roman"/>
          <w:color w:val="000000"/>
          <w:sz w:val="28"/>
          <w:szCs w:val="28"/>
          <w:bdr w:val="none" w:sz="0" w:space="0" w:color="auto" w:frame="1"/>
          <w:lang w:eastAsia="ru-RU"/>
        </w:rPr>
        <w:t xml:space="preserve"> несанкционированных свалок.</w:t>
      </w:r>
    </w:p>
    <w:p w:rsidR="00D659BA" w:rsidRPr="008E3931" w:rsidRDefault="00D659BA" w:rsidP="00D659BA">
      <w:pPr>
        <w:shd w:val="clear" w:color="auto" w:fill="FFFFFF"/>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8E3931">
        <w:rPr>
          <w:rFonts w:ascii="Times New Roman" w:eastAsia="Times New Roman" w:hAnsi="Times New Roman" w:cs="Times New Roman"/>
          <w:color w:val="000000"/>
          <w:sz w:val="28"/>
          <w:szCs w:val="28"/>
          <w:bdr w:val="none" w:sz="0" w:space="0" w:color="auto" w:frame="1"/>
          <w:lang w:eastAsia="ru-RU"/>
        </w:rPr>
        <w:t xml:space="preserve"> </w:t>
      </w:r>
      <w:r w:rsidR="00187CE5" w:rsidRPr="008E3931">
        <w:rPr>
          <w:rFonts w:ascii="Times New Roman" w:eastAsia="Times New Roman" w:hAnsi="Times New Roman" w:cs="Times New Roman"/>
          <w:color w:val="000000"/>
          <w:sz w:val="28"/>
          <w:szCs w:val="28"/>
          <w:bdr w:val="none" w:sz="0" w:space="0" w:color="auto" w:frame="1"/>
          <w:lang w:eastAsia="ru-RU"/>
        </w:rPr>
        <w:t>Помимо очистки посёлка с целью благоустройства было</w:t>
      </w:r>
      <w:r w:rsidRPr="008E3931">
        <w:rPr>
          <w:rFonts w:ascii="Times New Roman" w:eastAsia="Times New Roman" w:hAnsi="Times New Roman" w:cs="Times New Roman"/>
          <w:color w:val="000000"/>
          <w:sz w:val="28"/>
          <w:szCs w:val="28"/>
          <w:bdr w:val="none" w:sz="0" w:space="0" w:color="auto" w:frame="1"/>
          <w:lang w:eastAsia="ru-RU"/>
        </w:rPr>
        <w:t xml:space="preserve"> установлено: </w:t>
      </w:r>
      <w:r w:rsidR="00187CE5" w:rsidRPr="008E3931">
        <w:rPr>
          <w:rFonts w:ascii="Times New Roman" w:hAnsi="Times New Roman" w:cs="Times New Roman"/>
          <w:color w:val="000000"/>
          <w:sz w:val="28"/>
          <w:szCs w:val="28"/>
        </w:rPr>
        <w:t xml:space="preserve">9 </w:t>
      </w:r>
      <w:r w:rsidRPr="008E3931">
        <w:rPr>
          <w:rFonts w:ascii="Times New Roman" w:eastAsia="Calibri" w:hAnsi="Times New Roman" w:cs="Times New Roman"/>
          <w:color w:val="000000"/>
          <w:sz w:val="28"/>
          <w:szCs w:val="28"/>
        </w:rPr>
        <w:t>карусел</w:t>
      </w:r>
      <w:r w:rsidR="00187CE5" w:rsidRPr="008E3931">
        <w:rPr>
          <w:rFonts w:ascii="Times New Roman" w:eastAsia="Calibri" w:hAnsi="Times New Roman" w:cs="Times New Roman"/>
          <w:color w:val="000000"/>
          <w:sz w:val="28"/>
          <w:szCs w:val="28"/>
        </w:rPr>
        <w:t>ей</w:t>
      </w:r>
      <w:r w:rsidR="00187CE5" w:rsidRPr="008E3931">
        <w:rPr>
          <w:rFonts w:ascii="Times New Roman" w:hAnsi="Times New Roman" w:cs="Times New Roman"/>
          <w:color w:val="000000"/>
          <w:sz w:val="28"/>
          <w:szCs w:val="28"/>
        </w:rPr>
        <w:t>,</w:t>
      </w:r>
      <w:r w:rsidRPr="008E3931">
        <w:rPr>
          <w:rFonts w:ascii="Times New Roman" w:eastAsia="Times New Roman" w:hAnsi="Times New Roman" w:cs="Times New Roman"/>
          <w:color w:val="000000"/>
          <w:sz w:val="28"/>
          <w:szCs w:val="28"/>
          <w:bdr w:val="none" w:sz="0" w:space="0" w:color="auto" w:frame="1"/>
          <w:lang w:eastAsia="ru-RU"/>
        </w:rPr>
        <w:t xml:space="preserve"> </w:t>
      </w:r>
      <w:r w:rsidR="00187CE5" w:rsidRPr="008E3931">
        <w:rPr>
          <w:rFonts w:ascii="Times New Roman" w:hAnsi="Times New Roman" w:cs="Times New Roman"/>
          <w:color w:val="000000"/>
          <w:sz w:val="28"/>
          <w:szCs w:val="28"/>
        </w:rPr>
        <w:t xml:space="preserve">8 </w:t>
      </w:r>
      <w:r w:rsidR="00187CE5" w:rsidRPr="008E3931">
        <w:rPr>
          <w:rFonts w:ascii="Times New Roman" w:eastAsia="Calibri" w:hAnsi="Times New Roman" w:cs="Times New Roman"/>
          <w:color w:val="000000"/>
          <w:sz w:val="28"/>
          <w:szCs w:val="28"/>
        </w:rPr>
        <w:t>двойн</w:t>
      </w:r>
      <w:r w:rsidR="00187CE5" w:rsidRPr="008E3931">
        <w:rPr>
          <w:rFonts w:ascii="Times New Roman" w:hAnsi="Times New Roman" w:cs="Times New Roman"/>
          <w:color w:val="000000"/>
          <w:sz w:val="28"/>
          <w:szCs w:val="28"/>
        </w:rPr>
        <w:t xml:space="preserve">ых </w:t>
      </w:r>
      <w:r w:rsidRPr="008E3931">
        <w:rPr>
          <w:rFonts w:ascii="Times New Roman" w:hAnsi="Times New Roman" w:cs="Times New Roman"/>
          <w:color w:val="000000"/>
          <w:sz w:val="28"/>
          <w:szCs w:val="28"/>
        </w:rPr>
        <w:t>качел</w:t>
      </w:r>
      <w:r w:rsidR="00187CE5" w:rsidRPr="008E3931">
        <w:rPr>
          <w:rFonts w:ascii="Times New Roman" w:hAnsi="Times New Roman" w:cs="Times New Roman"/>
          <w:color w:val="000000"/>
          <w:sz w:val="28"/>
          <w:szCs w:val="28"/>
        </w:rPr>
        <w:t>ей,</w:t>
      </w:r>
      <w:r w:rsidRPr="008E3931">
        <w:rPr>
          <w:rFonts w:ascii="Times New Roman" w:hAnsi="Times New Roman" w:cs="Times New Roman"/>
          <w:color w:val="000000"/>
          <w:sz w:val="28"/>
          <w:szCs w:val="28"/>
        </w:rPr>
        <w:t xml:space="preserve"> </w:t>
      </w:r>
      <w:r w:rsidR="00187CE5" w:rsidRPr="008E3931">
        <w:rPr>
          <w:rFonts w:ascii="Times New Roman" w:hAnsi="Times New Roman" w:cs="Times New Roman"/>
          <w:color w:val="000000"/>
          <w:sz w:val="28"/>
          <w:szCs w:val="28"/>
        </w:rPr>
        <w:t xml:space="preserve">16 </w:t>
      </w:r>
      <w:r w:rsidR="00187CE5" w:rsidRPr="008E3931">
        <w:rPr>
          <w:rFonts w:ascii="Times New Roman" w:eastAsia="Calibri" w:hAnsi="Times New Roman" w:cs="Times New Roman"/>
          <w:color w:val="000000"/>
          <w:sz w:val="28"/>
          <w:szCs w:val="28"/>
        </w:rPr>
        <w:t>оди</w:t>
      </w:r>
      <w:r w:rsidR="00187CE5" w:rsidRPr="008E3931">
        <w:rPr>
          <w:rFonts w:ascii="Times New Roman" w:hAnsi="Times New Roman" w:cs="Times New Roman"/>
          <w:color w:val="000000"/>
          <w:sz w:val="28"/>
          <w:szCs w:val="28"/>
        </w:rPr>
        <w:t xml:space="preserve">нарных </w:t>
      </w:r>
      <w:r w:rsidRPr="008E3931">
        <w:rPr>
          <w:rFonts w:ascii="Times New Roman" w:eastAsia="Calibri" w:hAnsi="Times New Roman" w:cs="Times New Roman"/>
          <w:color w:val="000000"/>
          <w:sz w:val="28"/>
          <w:szCs w:val="28"/>
        </w:rPr>
        <w:t>качел</w:t>
      </w:r>
      <w:r w:rsidR="00187CE5" w:rsidRPr="008E3931">
        <w:rPr>
          <w:rFonts w:ascii="Times New Roman" w:eastAsia="Calibri" w:hAnsi="Times New Roman" w:cs="Times New Roman"/>
          <w:color w:val="000000"/>
          <w:sz w:val="28"/>
          <w:szCs w:val="28"/>
        </w:rPr>
        <w:t>ей,</w:t>
      </w:r>
      <w:r w:rsidRPr="008E3931">
        <w:rPr>
          <w:rFonts w:ascii="Times New Roman" w:hAnsi="Times New Roman" w:cs="Times New Roman"/>
          <w:color w:val="000000"/>
          <w:sz w:val="28"/>
          <w:szCs w:val="28"/>
        </w:rPr>
        <w:t xml:space="preserve"> </w:t>
      </w:r>
      <w:r w:rsidR="00187CE5" w:rsidRPr="008E3931">
        <w:rPr>
          <w:rFonts w:ascii="Times New Roman" w:hAnsi="Times New Roman" w:cs="Times New Roman"/>
          <w:color w:val="000000"/>
          <w:sz w:val="28"/>
          <w:szCs w:val="28"/>
        </w:rPr>
        <w:t>20 у</w:t>
      </w:r>
      <w:r w:rsidRPr="008E3931">
        <w:rPr>
          <w:rFonts w:ascii="Times New Roman" w:eastAsia="Calibri" w:hAnsi="Times New Roman" w:cs="Times New Roman"/>
          <w:color w:val="000000"/>
          <w:sz w:val="28"/>
          <w:szCs w:val="28"/>
        </w:rPr>
        <w:t>рн</w:t>
      </w:r>
      <w:r w:rsidR="00187CE5" w:rsidRPr="008E3931">
        <w:rPr>
          <w:rFonts w:ascii="Times New Roman" w:eastAsia="Calibri" w:hAnsi="Times New Roman" w:cs="Times New Roman"/>
          <w:color w:val="000000"/>
          <w:sz w:val="28"/>
          <w:szCs w:val="28"/>
        </w:rPr>
        <w:t>, 11 лавочек,</w:t>
      </w:r>
      <w:r w:rsidRPr="008E3931">
        <w:rPr>
          <w:rFonts w:ascii="Times New Roman" w:hAnsi="Times New Roman" w:cs="Times New Roman"/>
          <w:color w:val="000000"/>
          <w:sz w:val="28"/>
          <w:szCs w:val="28"/>
        </w:rPr>
        <w:t xml:space="preserve"> </w:t>
      </w:r>
      <w:r w:rsidR="00187CE5" w:rsidRPr="008E3931">
        <w:rPr>
          <w:rFonts w:ascii="Times New Roman" w:hAnsi="Times New Roman" w:cs="Times New Roman"/>
          <w:color w:val="000000"/>
          <w:sz w:val="28"/>
          <w:szCs w:val="28"/>
        </w:rPr>
        <w:t xml:space="preserve">8 </w:t>
      </w:r>
      <w:r w:rsidRPr="008E3931">
        <w:rPr>
          <w:rFonts w:ascii="Times New Roman" w:eastAsia="Calibri" w:hAnsi="Times New Roman" w:cs="Times New Roman"/>
          <w:color w:val="000000"/>
          <w:sz w:val="28"/>
          <w:szCs w:val="28"/>
        </w:rPr>
        <w:t>качел</w:t>
      </w:r>
      <w:r w:rsidR="00187CE5" w:rsidRPr="008E3931">
        <w:rPr>
          <w:rFonts w:ascii="Times New Roman" w:eastAsia="Calibri" w:hAnsi="Times New Roman" w:cs="Times New Roman"/>
          <w:color w:val="000000"/>
          <w:sz w:val="28"/>
          <w:szCs w:val="28"/>
        </w:rPr>
        <w:t>ей</w:t>
      </w:r>
      <w:r w:rsidRPr="008E3931">
        <w:rPr>
          <w:rFonts w:ascii="Times New Roman" w:eastAsia="Calibri" w:hAnsi="Times New Roman" w:cs="Times New Roman"/>
          <w:color w:val="000000"/>
          <w:sz w:val="28"/>
          <w:szCs w:val="28"/>
        </w:rPr>
        <w:t xml:space="preserve"> балансир</w:t>
      </w:r>
      <w:r w:rsidR="00187CE5" w:rsidRPr="008E3931">
        <w:rPr>
          <w:rFonts w:ascii="Times New Roman" w:eastAsia="Calibri" w:hAnsi="Times New Roman" w:cs="Times New Roman"/>
          <w:color w:val="000000"/>
          <w:sz w:val="28"/>
          <w:szCs w:val="28"/>
        </w:rPr>
        <w:t>ов, 6 горок, 9</w:t>
      </w:r>
      <w:r w:rsidRPr="008E3931">
        <w:rPr>
          <w:rFonts w:ascii="Times New Roman" w:hAnsi="Times New Roman" w:cs="Times New Roman"/>
          <w:color w:val="000000"/>
          <w:sz w:val="28"/>
          <w:szCs w:val="28"/>
        </w:rPr>
        <w:t xml:space="preserve"> </w:t>
      </w:r>
      <w:r w:rsidRPr="008E3931">
        <w:rPr>
          <w:rFonts w:ascii="Times New Roman" w:eastAsia="Calibri" w:hAnsi="Times New Roman" w:cs="Times New Roman"/>
          <w:color w:val="000000"/>
          <w:sz w:val="28"/>
          <w:szCs w:val="28"/>
        </w:rPr>
        <w:t>песочниц</w:t>
      </w:r>
      <w:r w:rsidR="00187CE5" w:rsidRPr="008E3931">
        <w:rPr>
          <w:rFonts w:ascii="Times New Roman" w:eastAsia="Calibri" w:hAnsi="Times New Roman" w:cs="Times New Roman"/>
          <w:color w:val="000000"/>
          <w:sz w:val="28"/>
          <w:szCs w:val="28"/>
        </w:rPr>
        <w:t xml:space="preserve">, 3 </w:t>
      </w:r>
      <w:r w:rsidRPr="008E3931">
        <w:rPr>
          <w:rFonts w:ascii="Times New Roman" w:eastAsia="Calibri" w:hAnsi="Times New Roman" w:cs="Times New Roman"/>
          <w:color w:val="000000"/>
          <w:sz w:val="28"/>
          <w:szCs w:val="28"/>
        </w:rPr>
        <w:t>качалк</w:t>
      </w:r>
      <w:r w:rsidR="00187CE5" w:rsidRPr="008E3931">
        <w:rPr>
          <w:rFonts w:ascii="Times New Roman" w:eastAsia="Calibri" w:hAnsi="Times New Roman" w:cs="Times New Roman"/>
          <w:color w:val="000000"/>
          <w:sz w:val="28"/>
          <w:szCs w:val="28"/>
        </w:rPr>
        <w:t>и</w:t>
      </w:r>
      <w:r w:rsidRPr="008E3931">
        <w:rPr>
          <w:rFonts w:ascii="Times New Roman" w:eastAsia="Calibri" w:hAnsi="Times New Roman" w:cs="Times New Roman"/>
          <w:color w:val="000000"/>
          <w:sz w:val="28"/>
          <w:szCs w:val="28"/>
        </w:rPr>
        <w:t xml:space="preserve"> на пружине</w:t>
      </w:r>
      <w:r w:rsidR="00187CE5" w:rsidRPr="008E3931">
        <w:rPr>
          <w:rFonts w:ascii="Times New Roman" w:eastAsia="Calibri" w:hAnsi="Times New Roman" w:cs="Times New Roman"/>
          <w:color w:val="000000"/>
          <w:sz w:val="28"/>
          <w:szCs w:val="28"/>
        </w:rPr>
        <w:t xml:space="preserve">, 1 большой </w:t>
      </w:r>
      <w:r w:rsidRPr="008E3931">
        <w:rPr>
          <w:rFonts w:ascii="Times New Roman" w:hAnsi="Times New Roman" w:cs="Times New Roman"/>
          <w:color w:val="000000"/>
          <w:sz w:val="28"/>
          <w:szCs w:val="28"/>
        </w:rPr>
        <w:t xml:space="preserve"> </w:t>
      </w:r>
      <w:r w:rsidRPr="008E3931">
        <w:rPr>
          <w:rFonts w:ascii="Times New Roman" w:eastAsia="Calibri" w:hAnsi="Times New Roman" w:cs="Times New Roman"/>
          <w:color w:val="000000"/>
          <w:sz w:val="28"/>
          <w:szCs w:val="28"/>
        </w:rPr>
        <w:t>спортивный комплек</w:t>
      </w:r>
      <w:r w:rsidR="00187CE5" w:rsidRPr="008E3931">
        <w:rPr>
          <w:rFonts w:ascii="Times New Roman" w:eastAsia="Calibri" w:hAnsi="Times New Roman" w:cs="Times New Roman"/>
          <w:color w:val="000000"/>
          <w:sz w:val="28"/>
          <w:szCs w:val="28"/>
        </w:rPr>
        <w:t>с, 2 маленьких</w:t>
      </w:r>
      <w:r w:rsidRPr="008E3931">
        <w:rPr>
          <w:rFonts w:ascii="Times New Roman" w:hAnsi="Times New Roman" w:cs="Times New Roman"/>
          <w:color w:val="000000"/>
          <w:sz w:val="28"/>
          <w:szCs w:val="28"/>
        </w:rPr>
        <w:t xml:space="preserve"> </w:t>
      </w:r>
      <w:r w:rsidRPr="008E3931">
        <w:rPr>
          <w:rFonts w:ascii="Times New Roman" w:eastAsia="Calibri" w:hAnsi="Times New Roman" w:cs="Times New Roman"/>
          <w:color w:val="000000"/>
          <w:sz w:val="28"/>
          <w:szCs w:val="28"/>
        </w:rPr>
        <w:t>спортивны</w:t>
      </w:r>
      <w:r w:rsidR="00187CE5" w:rsidRPr="008E3931">
        <w:rPr>
          <w:rFonts w:ascii="Times New Roman" w:eastAsia="Calibri" w:hAnsi="Times New Roman" w:cs="Times New Roman"/>
          <w:color w:val="000000"/>
          <w:sz w:val="28"/>
          <w:szCs w:val="28"/>
        </w:rPr>
        <w:t>х</w:t>
      </w:r>
      <w:r w:rsidRPr="008E3931">
        <w:rPr>
          <w:rFonts w:ascii="Times New Roman" w:eastAsia="Calibri" w:hAnsi="Times New Roman" w:cs="Times New Roman"/>
          <w:color w:val="000000"/>
          <w:sz w:val="28"/>
          <w:szCs w:val="28"/>
        </w:rPr>
        <w:t xml:space="preserve"> комплекс</w:t>
      </w:r>
      <w:r w:rsidR="00187CE5" w:rsidRPr="008E3931">
        <w:rPr>
          <w:rFonts w:ascii="Times New Roman" w:eastAsia="Calibri" w:hAnsi="Times New Roman" w:cs="Times New Roman"/>
          <w:color w:val="000000"/>
          <w:sz w:val="28"/>
          <w:szCs w:val="28"/>
        </w:rPr>
        <w:t>а, 1</w:t>
      </w:r>
      <w:r w:rsidRPr="008E3931">
        <w:rPr>
          <w:rFonts w:ascii="Times New Roman" w:hAnsi="Times New Roman" w:cs="Times New Roman"/>
          <w:color w:val="000000"/>
          <w:sz w:val="28"/>
          <w:szCs w:val="28"/>
        </w:rPr>
        <w:t xml:space="preserve"> </w:t>
      </w:r>
      <w:r w:rsidRPr="008E3931">
        <w:rPr>
          <w:rFonts w:ascii="Times New Roman" w:eastAsia="Calibri" w:hAnsi="Times New Roman" w:cs="Times New Roman"/>
          <w:color w:val="000000"/>
          <w:sz w:val="28"/>
          <w:szCs w:val="28"/>
        </w:rPr>
        <w:t>горка с крышей</w:t>
      </w:r>
      <w:r w:rsidRPr="008E3931">
        <w:rPr>
          <w:rFonts w:ascii="Times New Roman" w:hAnsi="Times New Roman" w:cs="Times New Roman"/>
          <w:color w:val="000000"/>
          <w:sz w:val="28"/>
          <w:szCs w:val="28"/>
        </w:rPr>
        <w:t xml:space="preserve">  </w:t>
      </w:r>
      <w:r w:rsidRPr="008E3931">
        <w:rPr>
          <w:rFonts w:ascii="Times New Roman" w:eastAsia="Times New Roman" w:hAnsi="Times New Roman" w:cs="Times New Roman"/>
          <w:color w:val="000000"/>
          <w:sz w:val="28"/>
          <w:szCs w:val="28"/>
          <w:bdr w:val="none" w:sz="0" w:space="0" w:color="auto" w:frame="1"/>
          <w:lang w:eastAsia="ru-RU"/>
        </w:rPr>
        <w:t>и 3</w:t>
      </w:r>
      <w:r w:rsidR="00187CE5" w:rsidRPr="008E3931">
        <w:rPr>
          <w:rFonts w:ascii="Times New Roman" w:eastAsia="Times New Roman" w:hAnsi="Times New Roman" w:cs="Times New Roman"/>
          <w:color w:val="000000"/>
          <w:sz w:val="28"/>
          <w:szCs w:val="28"/>
          <w:bdr w:val="none" w:sz="0" w:space="0" w:color="auto" w:frame="1"/>
          <w:lang w:eastAsia="ru-RU"/>
        </w:rPr>
        <w:t xml:space="preserve"> </w:t>
      </w:r>
      <w:r w:rsidRPr="008E3931">
        <w:rPr>
          <w:rFonts w:ascii="Times New Roman" w:eastAsia="Times New Roman" w:hAnsi="Times New Roman" w:cs="Times New Roman"/>
          <w:color w:val="000000"/>
          <w:sz w:val="28"/>
          <w:szCs w:val="28"/>
          <w:bdr w:val="none" w:sz="0" w:space="0" w:color="auto" w:frame="1"/>
          <w:lang w:eastAsia="ru-RU"/>
        </w:rPr>
        <w:t>игровых комплекса</w:t>
      </w:r>
      <w:r w:rsidR="00187CE5" w:rsidRPr="008E3931">
        <w:rPr>
          <w:rFonts w:ascii="Times New Roman" w:eastAsia="Times New Roman" w:hAnsi="Times New Roman" w:cs="Times New Roman"/>
          <w:color w:val="000000"/>
          <w:sz w:val="28"/>
          <w:szCs w:val="28"/>
          <w:bdr w:val="none" w:sz="0" w:space="0" w:color="auto" w:frame="1"/>
          <w:lang w:eastAsia="ru-RU"/>
        </w:rPr>
        <w:t>. Планируется дальнейшая работа по закупке конструкций для благоустройства поселка и для обновления устаревших</w:t>
      </w:r>
      <w:r w:rsidRPr="008E3931">
        <w:rPr>
          <w:rFonts w:ascii="Times New Roman" w:eastAsia="Times New Roman" w:hAnsi="Times New Roman" w:cs="Times New Roman"/>
          <w:color w:val="000000"/>
          <w:sz w:val="28"/>
          <w:szCs w:val="28"/>
          <w:bdr w:val="none" w:sz="0" w:space="0" w:color="auto" w:frame="1"/>
          <w:lang w:eastAsia="ru-RU"/>
        </w:rPr>
        <w:t xml:space="preserve">. </w:t>
      </w:r>
    </w:p>
    <w:p w:rsidR="00DA3B19" w:rsidRPr="008E3931" w:rsidRDefault="00187CE5" w:rsidP="00DA3B19">
      <w:pPr>
        <w:shd w:val="clear" w:color="auto" w:fill="FFFFFF"/>
        <w:spacing w:line="240" w:lineRule="auto"/>
        <w:ind w:firstLine="600"/>
        <w:jc w:val="both"/>
        <w:rPr>
          <w:rFonts w:ascii="Times New Roman" w:eastAsia="Times New Roman" w:hAnsi="Times New Roman" w:cs="Times New Roman"/>
          <w:color w:val="000000"/>
          <w:sz w:val="28"/>
          <w:szCs w:val="28"/>
          <w:bdr w:val="none" w:sz="0" w:space="0" w:color="auto" w:frame="1"/>
          <w:lang w:eastAsia="ru-RU"/>
        </w:rPr>
      </w:pPr>
      <w:r w:rsidRPr="008E3931">
        <w:rPr>
          <w:rFonts w:ascii="Times New Roman" w:eastAsia="Times New Roman" w:hAnsi="Times New Roman" w:cs="Times New Roman"/>
          <w:color w:val="000000"/>
          <w:sz w:val="28"/>
          <w:szCs w:val="28"/>
          <w:bdr w:val="none" w:sz="0" w:space="0" w:color="auto" w:frame="1"/>
          <w:lang w:eastAsia="ru-RU"/>
        </w:rPr>
        <w:t xml:space="preserve">В преддверии </w:t>
      </w:r>
      <w:r w:rsidR="00D659BA" w:rsidRPr="008E3931">
        <w:rPr>
          <w:rFonts w:ascii="Times New Roman" w:eastAsia="Times New Roman" w:hAnsi="Times New Roman" w:cs="Times New Roman"/>
          <w:color w:val="000000"/>
          <w:sz w:val="28"/>
          <w:szCs w:val="28"/>
          <w:bdr w:val="none" w:sz="0" w:space="0" w:color="auto" w:frame="1"/>
          <w:lang w:eastAsia="ru-RU"/>
        </w:rPr>
        <w:t>праздновани</w:t>
      </w:r>
      <w:r w:rsidRPr="008E3931">
        <w:rPr>
          <w:rFonts w:ascii="Times New Roman" w:eastAsia="Times New Roman" w:hAnsi="Times New Roman" w:cs="Times New Roman"/>
          <w:color w:val="000000"/>
          <w:sz w:val="28"/>
          <w:szCs w:val="28"/>
          <w:bdr w:val="none" w:sz="0" w:space="0" w:color="auto" w:frame="1"/>
          <w:lang w:eastAsia="ru-RU"/>
        </w:rPr>
        <w:t xml:space="preserve">я Дня Великой Победы </w:t>
      </w:r>
      <w:r w:rsidR="00D659BA" w:rsidRPr="008E3931">
        <w:rPr>
          <w:rFonts w:ascii="Times New Roman" w:eastAsia="Times New Roman" w:hAnsi="Times New Roman" w:cs="Times New Roman"/>
          <w:color w:val="000000"/>
          <w:sz w:val="28"/>
          <w:szCs w:val="28"/>
          <w:bdr w:val="none" w:sz="0" w:space="0" w:color="auto" w:frame="1"/>
          <w:lang w:eastAsia="ru-RU"/>
        </w:rPr>
        <w:t>Администрацией поселка были закуплены и установлены праздничные консоли в кол</w:t>
      </w:r>
      <w:r w:rsidRPr="008E3931">
        <w:rPr>
          <w:rFonts w:ascii="Times New Roman" w:eastAsia="Times New Roman" w:hAnsi="Times New Roman" w:cs="Times New Roman"/>
          <w:color w:val="000000"/>
          <w:sz w:val="28"/>
          <w:szCs w:val="28"/>
          <w:bdr w:val="none" w:sz="0" w:space="0" w:color="auto" w:frame="1"/>
          <w:lang w:eastAsia="ru-RU"/>
        </w:rPr>
        <w:t>ичестве</w:t>
      </w:r>
      <w:r w:rsidR="00D659BA" w:rsidRPr="008E3931">
        <w:rPr>
          <w:rFonts w:ascii="Times New Roman" w:eastAsia="Times New Roman" w:hAnsi="Times New Roman" w:cs="Times New Roman"/>
          <w:color w:val="000000"/>
          <w:sz w:val="28"/>
          <w:szCs w:val="28"/>
          <w:bdr w:val="none" w:sz="0" w:space="0" w:color="auto" w:frame="1"/>
          <w:lang w:eastAsia="ru-RU"/>
        </w:rPr>
        <w:t xml:space="preserve"> 71</w:t>
      </w:r>
      <w:r w:rsidRPr="008E3931">
        <w:rPr>
          <w:rFonts w:ascii="Times New Roman" w:eastAsia="Times New Roman" w:hAnsi="Times New Roman" w:cs="Times New Roman"/>
          <w:color w:val="000000"/>
          <w:sz w:val="28"/>
          <w:szCs w:val="28"/>
          <w:bdr w:val="none" w:sz="0" w:space="0" w:color="auto" w:frame="1"/>
          <w:lang w:eastAsia="ru-RU"/>
        </w:rPr>
        <w:t xml:space="preserve"> </w:t>
      </w:r>
      <w:proofErr w:type="spellStart"/>
      <w:proofErr w:type="gramStart"/>
      <w:r w:rsidR="00D659BA" w:rsidRPr="008E3931">
        <w:rPr>
          <w:rFonts w:ascii="Times New Roman" w:eastAsia="Times New Roman" w:hAnsi="Times New Roman" w:cs="Times New Roman"/>
          <w:color w:val="000000"/>
          <w:sz w:val="28"/>
          <w:szCs w:val="28"/>
          <w:bdr w:val="none" w:sz="0" w:space="0" w:color="auto" w:frame="1"/>
          <w:lang w:eastAsia="ru-RU"/>
        </w:rPr>
        <w:t>шт</w:t>
      </w:r>
      <w:proofErr w:type="spellEnd"/>
      <w:proofErr w:type="gramEnd"/>
      <w:r w:rsidR="00D659BA" w:rsidRPr="008E3931">
        <w:rPr>
          <w:rFonts w:ascii="Times New Roman" w:eastAsia="Times New Roman" w:hAnsi="Times New Roman" w:cs="Times New Roman"/>
          <w:color w:val="000000"/>
          <w:sz w:val="28"/>
          <w:szCs w:val="28"/>
          <w:bdr w:val="none" w:sz="0" w:space="0" w:color="auto" w:frame="1"/>
          <w:lang w:eastAsia="ru-RU"/>
        </w:rPr>
        <w:t xml:space="preserve"> с тематикой 70</w:t>
      </w:r>
      <w:r w:rsidRPr="008E3931">
        <w:rPr>
          <w:rFonts w:ascii="Times New Roman" w:eastAsia="Times New Roman" w:hAnsi="Times New Roman" w:cs="Times New Roman"/>
          <w:color w:val="000000"/>
          <w:sz w:val="28"/>
          <w:szCs w:val="28"/>
          <w:bdr w:val="none" w:sz="0" w:space="0" w:color="auto" w:frame="1"/>
          <w:lang w:eastAsia="ru-RU"/>
        </w:rPr>
        <w:t>-</w:t>
      </w:r>
      <w:r w:rsidR="00D659BA" w:rsidRPr="008E3931">
        <w:rPr>
          <w:rFonts w:ascii="Times New Roman" w:eastAsia="Times New Roman" w:hAnsi="Times New Roman" w:cs="Times New Roman"/>
          <w:color w:val="000000"/>
          <w:sz w:val="28"/>
          <w:szCs w:val="28"/>
          <w:bdr w:val="none" w:sz="0" w:space="0" w:color="auto" w:frame="1"/>
          <w:lang w:eastAsia="ru-RU"/>
        </w:rPr>
        <w:t>лети</w:t>
      </w:r>
      <w:r w:rsidRPr="008E3931">
        <w:rPr>
          <w:rFonts w:ascii="Times New Roman" w:eastAsia="Times New Roman" w:hAnsi="Times New Roman" w:cs="Times New Roman"/>
          <w:color w:val="000000"/>
          <w:sz w:val="28"/>
          <w:szCs w:val="28"/>
          <w:bdr w:val="none" w:sz="0" w:space="0" w:color="auto" w:frame="1"/>
          <w:lang w:eastAsia="ru-RU"/>
        </w:rPr>
        <w:t>я Великой Победы</w:t>
      </w:r>
      <w:r w:rsidR="00D659BA" w:rsidRPr="008E3931">
        <w:rPr>
          <w:rFonts w:ascii="Times New Roman" w:eastAsia="Times New Roman" w:hAnsi="Times New Roman" w:cs="Times New Roman"/>
          <w:color w:val="000000"/>
          <w:sz w:val="28"/>
          <w:szCs w:val="28"/>
          <w:bdr w:val="none" w:sz="0" w:space="0" w:color="auto" w:frame="1"/>
          <w:lang w:eastAsia="ru-RU"/>
        </w:rPr>
        <w:t>, а так же была закуплена новая трибуна для выступлений на массовых мероприятиях. В осенний период была установлена Доск</w:t>
      </w:r>
      <w:r w:rsidR="00DA3B19" w:rsidRPr="008E3931">
        <w:rPr>
          <w:rFonts w:ascii="Times New Roman" w:eastAsia="Times New Roman" w:hAnsi="Times New Roman" w:cs="Times New Roman"/>
          <w:color w:val="000000"/>
          <w:sz w:val="28"/>
          <w:szCs w:val="28"/>
          <w:bdr w:val="none" w:sz="0" w:space="0" w:color="auto" w:frame="1"/>
          <w:lang w:eastAsia="ru-RU"/>
        </w:rPr>
        <w:t xml:space="preserve">а Почета на площади «Соборная». </w:t>
      </w:r>
    </w:p>
    <w:p w:rsidR="00D659BA" w:rsidRPr="008E3931" w:rsidRDefault="00D659BA" w:rsidP="00DA3B19">
      <w:pPr>
        <w:shd w:val="clear" w:color="auto" w:fill="FFFFFF"/>
        <w:spacing w:line="240" w:lineRule="auto"/>
        <w:ind w:firstLine="600"/>
        <w:jc w:val="both"/>
        <w:rPr>
          <w:rFonts w:ascii="Times New Roman" w:eastAsia="Times New Roman" w:hAnsi="Times New Roman" w:cs="Times New Roman"/>
          <w:color w:val="000000"/>
          <w:sz w:val="28"/>
          <w:szCs w:val="28"/>
          <w:bdr w:val="none" w:sz="0" w:space="0" w:color="auto" w:frame="1"/>
          <w:lang w:eastAsia="ru-RU"/>
        </w:rPr>
      </w:pPr>
      <w:proofErr w:type="gramStart"/>
      <w:r w:rsidRPr="008E3931">
        <w:rPr>
          <w:rFonts w:ascii="Times New Roman" w:eastAsia="Times New Roman" w:hAnsi="Times New Roman" w:cs="Times New Roman"/>
          <w:color w:val="000000"/>
          <w:sz w:val="28"/>
          <w:szCs w:val="28"/>
          <w:bdr w:val="none" w:sz="0" w:space="0" w:color="auto" w:frame="1"/>
          <w:lang w:eastAsia="ru-RU"/>
        </w:rPr>
        <w:t>Администрацией посёлка были закуплены два остановочных павильона</w:t>
      </w:r>
      <w:r w:rsidR="00187CE5" w:rsidRPr="008E3931">
        <w:rPr>
          <w:rFonts w:ascii="Times New Roman" w:eastAsia="Times New Roman" w:hAnsi="Times New Roman" w:cs="Times New Roman"/>
          <w:color w:val="000000"/>
          <w:sz w:val="28"/>
          <w:szCs w:val="28"/>
          <w:bdr w:val="none" w:sz="0" w:space="0" w:color="auto" w:frame="1"/>
          <w:lang w:eastAsia="ru-RU"/>
        </w:rPr>
        <w:t>,</w:t>
      </w:r>
      <w:r w:rsidRPr="008E3931">
        <w:rPr>
          <w:rFonts w:ascii="Times New Roman" w:eastAsia="Times New Roman" w:hAnsi="Times New Roman" w:cs="Times New Roman"/>
          <w:color w:val="000000"/>
          <w:sz w:val="28"/>
          <w:szCs w:val="28"/>
          <w:bdr w:val="none" w:sz="0" w:space="0" w:color="auto" w:frame="1"/>
          <w:lang w:eastAsia="ru-RU"/>
        </w:rPr>
        <w:t xml:space="preserve"> которые были установлены по ул.</w:t>
      </w:r>
      <w:r w:rsidR="00187CE5" w:rsidRPr="008E3931">
        <w:rPr>
          <w:rFonts w:ascii="Times New Roman" w:eastAsia="Times New Roman" w:hAnsi="Times New Roman" w:cs="Times New Roman"/>
          <w:color w:val="000000"/>
          <w:sz w:val="28"/>
          <w:szCs w:val="28"/>
          <w:bdr w:val="none" w:sz="0" w:space="0" w:color="auto" w:frame="1"/>
          <w:lang w:eastAsia="ru-RU"/>
        </w:rPr>
        <w:t xml:space="preserve"> </w:t>
      </w:r>
      <w:r w:rsidRPr="008E3931">
        <w:rPr>
          <w:rFonts w:ascii="Times New Roman" w:eastAsia="Times New Roman" w:hAnsi="Times New Roman" w:cs="Times New Roman"/>
          <w:color w:val="000000"/>
          <w:sz w:val="28"/>
          <w:szCs w:val="28"/>
          <w:bdr w:val="none" w:sz="0" w:space="0" w:color="auto" w:frame="1"/>
          <w:lang w:eastAsia="ru-RU"/>
        </w:rPr>
        <w:t>Советск</w:t>
      </w:r>
      <w:r w:rsidR="00187CE5" w:rsidRPr="008E3931">
        <w:rPr>
          <w:rFonts w:ascii="Times New Roman" w:eastAsia="Times New Roman" w:hAnsi="Times New Roman" w:cs="Times New Roman"/>
          <w:color w:val="000000"/>
          <w:sz w:val="28"/>
          <w:szCs w:val="28"/>
          <w:bdr w:val="none" w:sz="0" w:space="0" w:color="auto" w:frame="1"/>
          <w:lang w:eastAsia="ru-RU"/>
        </w:rPr>
        <w:t>ой</w:t>
      </w:r>
      <w:r w:rsidRPr="008E3931">
        <w:rPr>
          <w:rFonts w:ascii="Times New Roman" w:eastAsia="Times New Roman" w:hAnsi="Times New Roman" w:cs="Times New Roman"/>
          <w:color w:val="000000"/>
          <w:sz w:val="28"/>
          <w:szCs w:val="28"/>
          <w:bdr w:val="none" w:sz="0" w:space="0" w:color="auto" w:frame="1"/>
          <w:lang w:eastAsia="ru-RU"/>
        </w:rPr>
        <w:t xml:space="preserve"> </w:t>
      </w:r>
      <w:r w:rsidR="00187CE5" w:rsidRPr="008E3931">
        <w:rPr>
          <w:rFonts w:ascii="Times New Roman" w:eastAsia="Times New Roman" w:hAnsi="Times New Roman" w:cs="Times New Roman"/>
          <w:color w:val="000000"/>
          <w:sz w:val="28"/>
          <w:szCs w:val="28"/>
          <w:bdr w:val="none" w:sz="0" w:space="0" w:color="auto" w:frame="1"/>
          <w:lang w:eastAsia="ru-RU"/>
        </w:rPr>
        <w:t>(</w:t>
      </w:r>
      <w:r w:rsidRPr="008E3931">
        <w:rPr>
          <w:rFonts w:ascii="Times New Roman" w:eastAsia="Times New Roman" w:hAnsi="Times New Roman" w:cs="Times New Roman"/>
          <w:color w:val="000000"/>
          <w:sz w:val="28"/>
          <w:szCs w:val="28"/>
          <w:bdr w:val="none" w:sz="0" w:space="0" w:color="auto" w:frame="1"/>
          <w:lang w:eastAsia="ru-RU"/>
        </w:rPr>
        <w:t>возле магазина «Айхал»</w:t>
      </w:r>
      <w:r w:rsidR="00187CE5" w:rsidRPr="008E3931">
        <w:rPr>
          <w:rFonts w:ascii="Times New Roman" w:eastAsia="Times New Roman" w:hAnsi="Times New Roman" w:cs="Times New Roman"/>
          <w:color w:val="000000"/>
          <w:sz w:val="28"/>
          <w:szCs w:val="28"/>
          <w:bdr w:val="none" w:sz="0" w:space="0" w:color="auto" w:frame="1"/>
          <w:lang w:eastAsia="ru-RU"/>
        </w:rPr>
        <w:t>»</w:t>
      </w:r>
      <w:r w:rsidRPr="008E3931">
        <w:rPr>
          <w:rFonts w:ascii="Times New Roman" w:eastAsia="Times New Roman" w:hAnsi="Times New Roman" w:cs="Times New Roman"/>
          <w:color w:val="000000"/>
          <w:sz w:val="28"/>
          <w:szCs w:val="28"/>
          <w:bdr w:val="none" w:sz="0" w:space="0" w:color="auto" w:frame="1"/>
          <w:lang w:eastAsia="ru-RU"/>
        </w:rPr>
        <w:t xml:space="preserve"> и </w:t>
      </w:r>
      <w:r w:rsidR="00187CE5" w:rsidRPr="008E3931">
        <w:rPr>
          <w:rFonts w:ascii="Times New Roman" w:eastAsia="Times New Roman" w:hAnsi="Times New Roman" w:cs="Times New Roman"/>
          <w:color w:val="000000"/>
          <w:sz w:val="28"/>
          <w:szCs w:val="28"/>
          <w:bdr w:val="none" w:sz="0" w:space="0" w:color="auto" w:frame="1"/>
          <w:lang w:eastAsia="ru-RU"/>
        </w:rPr>
        <w:t xml:space="preserve">по </w:t>
      </w:r>
      <w:r w:rsidRPr="008E3931">
        <w:rPr>
          <w:rFonts w:ascii="Times New Roman" w:eastAsia="Times New Roman" w:hAnsi="Times New Roman" w:cs="Times New Roman"/>
          <w:color w:val="000000"/>
          <w:sz w:val="28"/>
          <w:szCs w:val="28"/>
          <w:bdr w:val="none" w:sz="0" w:space="0" w:color="auto" w:frame="1"/>
          <w:lang w:eastAsia="ru-RU"/>
        </w:rPr>
        <w:t>ул. Энтузиастов</w:t>
      </w:r>
      <w:r w:rsidR="00187CE5" w:rsidRPr="008E3931">
        <w:rPr>
          <w:rFonts w:ascii="Times New Roman" w:eastAsia="Times New Roman" w:hAnsi="Times New Roman" w:cs="Times New Roman"/>
          <w:color w:val="000000"/>
          <w:sz w:val="28"/>
          <w:szCs w:val="28"/>
          <w:bdr w:val="none" w:sz="0" w:space="0" w:color="auto" w:frame="1"/>
          <w:lang w:eastAsia="ru-RU"/>
        </w:rPr>
        <w:t xml:space="preserve"> д. </w:t>
      </w:r>
      <w:r w:rsidRPr="008E3931">
        <w:rPr>
          <w:rFonts w:ascii="Times New Roman" w:eastAsia="Times New Roman" w:hAnsi="Times New Roman" w:cs="Times New Roman"/>
          <w:color w:val="000000"/>
          <w:sz w:val="28"/>
          <w:szCs w:val="28"/>
          <w:bdr w:val="none" w:sz="0" w:space="0" w:color="auto" w:frame="1"/>
          <w:lang w:eastAsia="ru-RU"/>
        </w:rPr>
        <w:t xml:space="preserve">2 </w:t>
      </w:r>
      <w:r w:rsidR="00187CE5" w:rsidRPr="008E3931">
        <w:rPr>
          <w:rFonts w:ascii="Times New Roman" w:eastAsia="Times New Roman" w:hAnsi="Times New Roman" w:cs="Times New Roman"/>
          <w:color w:val="000000"/>
          <w:sz w:val="28"/>
          <w:szCs w:val="28"/>
          <w:bdr w:val="none" w:sz="0" w:space="0" w:color="auto" w:frame="1"/>
          <w:lang w:eastAsia="ru-RU"/>
        </w:rPr>
        <w:t>(</w:t>
      </w:r>
      <w:r w:rsidRPr="008E3931">
        <w:rPr>
          <w:rFonts w:ascii="Times New Roman" w:eastAsia="Times New Roman" w:hAnsi="Times New Roman" w:cs="Times New Roman"/>
          <w:color w:val="000000"/>
          <w:sz w:val="28"/>
          <w:szCs w:val="28"/>
          <w:bdr w:val="none" w:sz="0" w:space="0" w:color="auto" w:frame="1"/>
          <w:lang w:eastAsia="ru-RU"/>
        </w:rPr>
        <w:t>«Торговый Центр»</w:t>
      </w:r>
      <w:r w:rsidR="00187CE5" w:rsidRPr="008E3931">
        <w:rPr>
          <w:rFonts w:ascii="Times New Roman" w:eastAsia="Times New Roman" w:hAnsi="Times New Roman" w:cs="Times New Roman"/>
          <w:color w:val="000000"/>
          <w:sz w:val="28"/>
          <w:szCs w:val="28"/>
          <w:bdr w:val="none" w:sz="0" w:space="0" w:color="auto" w:frame="1"/>
          <w:lang w:eastAsia="ru-RU"/>
        </w:rPr>
        <w:t>)</w:t>
      </w:r>
      <w:r w:rsidRPr="008E3931">
        <w:rPr>
          <w:rFonts w:ascii="Times New Roman" w:eastAsia="Times New Roman" w:hAnsi="Times New Roman" w:cs="Times New Roman"/>
          <w:color w:val="000000"/>
          <w:sz w:val="28"/>
          <w:szCs w:val="28"/>
          <w:bdr w:val="none" w:sz="0" w:space="0" w:color="auto" w:frame="1"/>
          <w:lang w:eastAsia="ru-RU"/>
        </w:rPr>
        <w:t>.</w:t>
      </w:r>
      <w:proofErr w:type="gramEnd"/>
      <w:r w:rsidRPr="008E3931">
        <w:rPr>
          <w:rFonts w:ascii="Times New Roman" w:eastAsia="Times New Roman" w:hAnsi="Times New Roman" w:cs="Times New Roman"/>
          <w:color w:val="000000"/>
          <w:sz w:val="28"/>
          <w:szCs w:val="28"/>
          <w:bdr w:val="none" w:sz="0" w:space="0" w:color="auto" w:frame="1"/>
          <w:lang w:eastAsia="ru-RU"/>
        </w:rPr>
        <w:t xml:space="preserve"> </w:t>
      </w:r>
      <w:r w:rsidR="00187CE5" w:rsidRPr="008E3931">
        <w:rPr>
          <w:rFonts w:ascii="Times New Roman" w:eastAsia="Times New Roman" w:hAnsi="Times New Roman" w:cs="Times New Roman"/>
          <w:color w:val="000000"/>
          <w:sz w:val="28"/>
          <w:szCs w:val="28"/>
          <w:bdr w:val="none" w:sz="0" w:space="0" w:color="auto" w:frame="1"/>
          <w:lang w:eastAsia="ru-RU"/>
        </w:rPr>
        <w:t>Т</w:t>
      </w:r>
      <w:r w:rsidRPr="008E3931">
        <w:rPr>
          <w:rFonts w:ascii="Times New Roman" w:eastAsia="Times New Roman" w:hAnsi="Times New Roman" w:cs="Times New Roman"/>
          <w:color w:val="000000"/>
          <w:sz w:val="28"/>
          <w:szCs w:val="28"/>
          <w:bdr w:val="none" w:sz="0" w:space="0" w:color="auto" w:frame="1"/>
          <w:lang w:eastAsia="ru-RU"/>
        </w:rPr>
        <w:t>ак же была произведена установка ограждений на автостоянках по ул. Юбилейная,</w:t>
      </w:r>
      <w:r w:rsidR="00187CE5" w:rsidRPr="008E3931">
        <w:rPr>
          <w:rFonts w:ascii="Times New Roman" w:eastAsia="Times New Roman" w:hAnsi="Times New Roman" w:cs="Times New Roman"/>
          <w:color w:val="000000"/>
          <w:sz w:val="28"/>
          <w:szCs w:val="28"/>
          <w:bdr w:val="none" w:sz="0" w:space="0" w:color="auto" w:frame="1"/>
          <w:lang w:eastAsia="ru-RU"/>
        </w:rPr>
        <w:t xml:space="preserve"> </w:t>
      </w:r>
      <w:proofErr w:type="spellStart"/>
      <w:r w:rsidR="00187CE5" w:rsidRPr="008E3931">
        <w:rPr>
          <w:rFonts w:ascii="Times New Roman" w:eastAsia="Times New Roman" w:hAnsi="Times New Roman" w:cs="Times New Roman"/>
          <w:color w:val="000000"/>
          <w:sz w:val="28"/>
          <w:szCs w:val="28"/>
          <w:bdr w:val="none" w:sz="0" w:space="0" w:color="auto" w:frame="1"/>
          <w:lang w:eastAsia="ru-RU"/>
        </w:rPr>
        <w:t>дд</w:t>
      </w:r>
      <w:proofErr w:type="spellEnd"/>
      <w:r w:rsidR="00187CE5" w:rsidRPr="008E3931">
        <w:rPr>
          <w:rFonts w:ascii="Times New Roman" w:eastAsia="Times New Roman" w:hAnsi="Times New Roman" w:cs="Times New Roman"/>
          <w:color w:val="000000"/>
          <w:sz w:val="28"/>
          <w:szCs w:val="28"/>
          <w:bdr w:val="none" w:sz="0" w:space="0" w:color="auto" w:frame="1"/>
          <w:lang w:eastAsia="ru-RU"/>
        </w:rPr>
        <w:t>.</w:t>
      </w:r>
      <w:r w:rsidRPr="008E3931">
        <w:rPr>
          <w:rFonts w:ascii="Times New Roman" w:eastAsia="Times New Roman" w:hAnsi="Times New Roman" w:cs="Times New Roman"/>
          <w:color w:val="000000"/>
          <w:sz w:val="28"/>
          <w:szCs w:val="28"/>
          <w:bdr w:val="none" w:sz="0" w:space="0" w:color="auto" w:frame="1"/>
          <w:lang w:eastAsia="ru-RU"/>
        </w:rPr>
        <w:t xml:space="preserve"> 6,</w:t>
      </w:r>
      <w:r w:rsidR="00187CE5" w:rsidRPr="008E3931">
        <w:rPr>
          <w:rFonts w:ascii="Times New Roman" w:eastAsia="Times New Roman" w:hAnsi="Times New Roman" w:cs="Times New Roman"/>
          <w:color w:val="000000"/>
          <w:sz w:val="28"/>
          <w:szCs w:val="28"/>
          <w:bdr w:val="none" w:sz="0" w:space="0" w:color="auto" w:frame="1"/>
          <w:lang w:eastAsia="ru-RU"/>
        </w:rPr>
        <w:t xml:space="preserve"> </w:t>
      </w:r>
      <w:r w:rsidRPr="008E3931">
        <w:rPr>
          <w:rFonts w:ascii="Times New Roman" w:eastAsia="Times New Roman" w:hAnsi="Times New Roman" w:cs="Times New Roman"/>
          <w:color w:val="000000"/>
          <w:sz w:val="28"/>
          <w:szCs w:val="28"/>
          <w:bdr w:val="none" w:sz="0" w:space="0" w:color="auto" w:frame="1"/>
          <w:lang w:eastAsia="ru-RU"/>
        </w:rPr>
        <w:t>7,</w:t>
      </w:r>
      <w:r w:rsidR="00187CE5" w:rsidRPr="008E3931">
        <w:rPr>
          <w:rFonts w:ascii="Times New Roman" w:eastAsia="Times New Roman" w:hAnsi="Times New Roman" w:cs="Times New Roman"/>
          <w:color w:val="000000"/>
          <w:sz w:val="28"/>
          <w:szCs w:val="28"/>
          <w:bdr w:val="none" w:sz="0" w:space="0" w:color="auto" w:frame="1"/>
          <w:lang w:eastAsia="ru-RU"/>
        </w:rPr>
        <w:t xml:space="preserve"> </w:t>
      </w:r>
      <w:r w:rsidRPr="008E3931">
        <w:rPr>
          <w:rFonts w:ascii="Times New Roman" w:eastAsia="Times New Roman" w:hAnsi="Times New Roman" w:cs="Times New Roman"/>
          <w:color w:val="000000"/>
          <w:sz w:val="28"/>
          <w:szCs w:val="28"/>
          <w:bdr w:val="none" w:sz="0" w:space="0" w:color="auto" w:frame="1"/>
          <w:lang w:eastAsia="ru-RU"/>
        </w:rPr>
        <w:t>14 и строительство новых деревянных лестничных маршей и спусков общей площадью 281,6м</w:t>
      </w:r>
      <w:proofErr w:type="gramStart"/>
      <w:r w:rsidRPr="008E3931">
        <w:rPr>
          <w:rFonts w:ascii="Times New Roman" w:eastAsia="Times New Roman" w:hAnsi="Times New Roman" w:cs="Times New Roman"/>
          <w:color w:val="000000"/>
          <w:sz w:val="28"/>
          <w:szCs w:val="28"/>
          <w:bdr w:val="none" w:sz="0" w:space="0" w:color="auto" w:frame="1"/>
          <w:vertAlign w:val="superscript"/>
          <w:lang w:eastAsia="ru-RU"/>
        </w:rPr>
        <w:t>2</w:t>
      </w:r>
      <w:proofErr w:type="gramEnd"/>
      <w:r w:rsidRPr="008E3931">
        <w:rPr>
          <w:rFonts w:ascii="Times New Roman" w:eastAsia="Times New Roman" w:hAnsi="Times New Roman" w:cs="Times New Roman"/>
          <w:color w:val="000000"/>
          <w:sz w:val="28"/>
          <w:szCs w:val="28"/>
          <w:bdr w:val="none" w:sz="0" w:space="0" w:color="auto" w:frame="1"/>
          <w:lang w:eastAsia="ru-RU"/>
        </w:rPr>
        <w:t xml:space="preserve"> по следующим участкам</w:t>
      </w:r>
      <w:r w:rsidR="00187CE5" w:rsidRPr="008E3931">
        <w:rPr>
          <w:rFonts w:ascii="Times New Roman" w:eastAsia="Times New Roman" w:hAnsi="Times New Roman" w:cs="Times New Roman"/>
          <w:color w:val="000000"/>
          <w:sz w:val="28"/>
          <w:szCs w:val="28"/>
          <w:bdr w:val="none" w:sz="0" w:space="0" w:color="auto" w:frame="1"/>
          <w:lang w:eastAsia="ru-RU"/>
        </w:rPr>
        <w:t>:</w:t>
      </w:r>
      <w:r w:rsidRPr="008E3931">
        <w:rPr>
          <w:rFonts w:ascii="Times New Roman" w:eastAsia="Times New Roman" w:hAnsi="Times New Roman" w:cs="Times New Roman"/>
          <w:color w:val="000000"/>
          <w:sz w:val="28"/>
          <w:szCs w:val="28"/>
          <w:bdr w:val="none" w:sz="0" w:space="0" w:color="auto" w:frame="1"/>
          <w:lang w:eastAsia="ru-RU"/>
        </w:rPr>
        <w:t xml:space="preserve"> Корнилова</w:t>
      </w:r>
      <w:r w:rsidR="00187CE5" w:rsidRPr="008E3931">
        <w:rPr>
          <w:rFonts w:ascii="Times New Roman" w:eastAsia="Times New Roman" w:hAnsi="Times New Roman" w:cs="Times New Roman"/>
          <w:color w:val="000000"/>
          <w:sz w:val="28"/>
          <w:szCs w:val="28"/>
          <w:bdr w:val="none" w:sz="0" w:space="0" w:color="auto" w:frame="1"/>
          <w:lang w:eastAsia="ru-RU"/>
        </w:rPr>
        <w:t xml:space="preserve"> </w:t>
      </w:r>
      <w:r w:rsidRPr="008E3931">
        <w:rPr>
          <w:rFonts w:ascii="Times New Roman" w:eastAsia="Times New Roman" w:hAnsi="Times New Roman" w:cs="Times New Roman"/>
          <w:color w:val="000000"/>
          <w:sz w:val="28"/>
          <w:szCs w:val="28"/>
          <w:bdr w:val="none" w:sz="0" w:space="0" w:color="auto" w:frame="1"/>
          <w:lang w:eastAsia="ru-RU"/>
        </w:rPr>
        <w:t>8</w:t>
      </w:r>
      <w:r w:rsidR="00187CE5" w:rsidRPr="008E3931">
        <w:rPr>
          <w:rFonts w:ascii="Times New Roman" w:eastAsia="Times New Roman" w:hAnsi="Times New Roman" w:cs="Times New Roman"/>
          <w:color w:val="000000"/>
          <w:sz w:val="28"/>
          <w:szCs w:val="28"/>
          <w:bdr w:val="none" w:sz="0" w:space="0" w:color="auto" w:frame="1"/>
          <w:lang w:eastAsia="ru-RU"/>
        </w:rPr>
        <w:t xml:space="preserve"> – </w:t>
      </w:r>
      <w:r w:rsidRPr="008E3931">
        <w:rPr>
          <w:rFonts w:ascii="Times New Roman" w:eastAsia="Times New Roman" w:hAnsi="Times New Roman" w:cs="Times New Roman"/>
          <w:color w:val="000000"/>
          <w:sz w:val="28"/>
          <w:szCs w:val="28"/>
          <w:bdr w:val="none" w:sz="0" w:space="0" w:color="auto" w:frame="1"/>
          <w:lang w:eastAsia="ru-RU"/>
        </w:rPr>
        <w:t>Гагарина</w:t>
      </w:r>
      <w:r w:rsidR="00187CE5" w:rsidRPr="008E3931">
        <w:rPr>
          <w:rFonts w:ascii="Times New Roman" w:eastAsia="Times New Roman" w:hAnsi="Times New Roman" w:cs="Times New Roman"/>
          <w:color w:val="000000"/>
          <w:sz w:val="28"/>
          <w:szCs w:val="28"/>
          <w:bdr w:val="none" w:sz="0" w:space="0" w:color="auto" w:frame="1"/>
          <w:lang w:eastAsia="ru-RU"/>
        </w:rPr>
        <w:t xml:space="preserve"> </w:t>
      </w:r>
      <w:r w:rsidRPr="008E3931">
        <w:rPr>
          <w:rFonts w:ascii="Times New Roman" w:eastAsia="Times New Roman" w:hAnsi="Times New Roman" w:cs="Times New Roman"/>
          <w:color w:val="000000"/>
          <w:sz w:val="28"/>
          <w:szCs w:val="28"/>
          <w:bdr w:val="none" w:sz="0" w:space="0" w:color="auto" w:frame="1"/>
          <w:lang w:eastAsia="ru-RU"/>
        </w:rPr>
        <w:t>28; Советская</w:t>
      </w:r>
      <w:r w:rsidR="00187CE5" w:rsidRPr="008E3931">
        <w:rPr>
          <w:rFonts w:ascii="Times New Roman" w:eastAsia="Times New Roman" w:hAnsi="Times New Roman" w:cs="Times New Roman"/>
          <w:color w:val="000000"/>
          <w:sz w:val="28"/>
          <w:szCs w:val="28"/>
          <w:bdr w:val="none" w:sz="0" w:space="0" w:color="auto" w:frame="1"/>
          <w:lang w:eastAsia="ru-RU"/>
        </w:rPr>
        <w:t xml:space="preserve"> </w:t>
      </w:r>
      <w:r w:rsidRPr="008E3931">
        <w:rPr>
          <w:rFonts w:ascii="Times New Roman" w:eastAsia="Times New Roman" w:hAnsi="Times New Roman" w:cs="Times New Roman"/>
          <w:color w:val="000000"/>
          <w:sz w:val="28"/>
          <w:szCs w:val="28"/>
          <w:bdr w:val="none" w:sz="0" w:space="0" w:color="auto" w:frame="1"/>
          <w:lang w:eastAsia="ru-RU"/>
        </w:rPr>
        <w:t>15</w:t>
      </w:r>
      <w:r w:rsidR="00187CE5" w:rsidRPr="008E3931">
        <w:rPr>
          <w:rFonts w:ascii="Times New Roman" w:eastAsia="Times New Roman" w:hAnsi="Times New Roman" w:cs="Times New Roman"/>
          <w:color w:val="000000"/>
          <w:sz w:val="28"/>
          <w:szCs w:val="28"/>
          <w:bdr w:val="none" w:sz="0" w:space="0" w:color="auto" w:frame="1"/>
          <w:lang w:eastAsia="ru-RU"/>
        </w:rPr>
        <w:t xml:space="preserve"> – </w:t>
      </w:r>
      <w:r w:rsidRPr="008E3931">
        <w:rPr>
          <w:rFonts w:ascii="Times New Roman" w:eastAsia="Times New Roman" w:hAnsi="Times New Roman" w:cs="Times New Roman"/>
          <w:color w:val="000000"/>
          <w:sz w:val="28"/>
          <w:szCs w:val="28"/>
          <w:bdr w:val="none" w:sz="0" w:space="0" w:color="auto" w:frame="1"/>
          <w:lang w:eastAsia="ru-RU"/>
        </w:rPr>
        <w:t>Корнилова</w:t>
      </w:r>
      <w:r w:rsidR="00187CE5" w:rsidRPr="008E3931">
        <w:rPr>
          <w:rFonts w:ascii="Times New Roman" w:eastAsia="Times New Roman" w:hAnsi="Times New Roman" w:cs="Times New Roman"/>
          <w:color w:val="000000"/>
          <w:sz w:val="28"/>
          <w:szCs w:val="28"/>
          <w:bdr w:val="none" w:sz="0" w:space="0" w:color="auto" w:frame="1"/>
          <w:lang w:eastAsia="ru-RU"/>
        </w:rPr>
        <w:t xml:space="preserve"> </w:t>
      </w:r>
      <w:r w:rsidRPr="008E3931">
        <w:rPr>
          <w:rFonts w:ascii="Times New Roman" w:eastAsia="Times New Roman" w:hAnsi="Times New Roman" w:cs="Times New Roman"/>
          <w:color w:val="000000"/>
          <w:sz w:val="28"/>
          <w:szCs w:val="28"/>
          <w:bdr w:val="none" w:sz="0" w:space="0" w:color="auto" w:frame="1"/>
          <w:lang w:eastAsia="ru-RU"/>
        </w:rPr>
        <w:t>9; Фабрика №8</w:t>
      </w:r>
      <w:r w:rsidR="00187CE5" w:rsidRPr="008E3931">
        <w:rPr>
          <w:rFonts w:ascii="Times New Roman" w:eastAsia="Times New Roman" w:hAnsi="Times New Roman" w:cs="Times New Roman"/>
          <w:color w:val="000000"/>
          <w:sz w:val="28"/>
          <w:szCs w:val="28"/>
          <w:bdr w:val="none" w:sz="0" w:space="0" w:color="auto" w:frame="1"/>
          <w:lang w:eastAsia="ru-RU"/>
        </w:rPr>
        <w:t xml:space="preserve"> – </w:t>
      </w:r>
      <w:r w:rsidRPr="008E3931">
        <w:rPr>
          <w:rFonts w:ascii="Times New Roman" w:eastAsia="Times New Roman" w:hAnsi="Times New Roman" w:cs="Times New Roman"/>
          <w:color w:val="000000"/>
          <w:sz w:val="28"/>
          <w:szCs w:val="28"/>
          <w:bdr w:val="none" w:sz="0" w:space="0" w:color="auto" w:frame="1"/>
          <w:lang w:eastAsia="ru-RU"/>
        </w:rPr>
        <w:t>Молодежная; Полярная</w:t>
      </w:r>
      <w:r w:rsidR="00187CE5" w:rsidRPr="008E3931">
        <w:rPr>
          <w:rFonts w:ascii="Times New Roman" w:eastAsia="Times New Roman" w:hAnsi="Times New Roman" w:cs="Times New Roman"/>
          <w:color w:val="000000"/>
          <w:sz w:val="28"/>
          <w:szCs w:val="28"/>
          <w:bdr w:val="none" w:sz="0" w:space="0" w:color="auto" w:frame="1"/>
          <w:lang w:eastAsia="ru-RU"/>
        </w:rPr>
        <w:t xml:space="preserve"> – </w:t>
      </w:r>
      <w:r w:rsidRPr="008E3931">
        <w:rPr>
          <w:rFonts w:ascii="Times New Roman" w:eastAsia="Times New Roman" w:hAnsi="Times New Roman" w:cs="Times New Roman"/>
          <w:color w:val="000000"/>
          <w:sz w:val="28"/>
          <w:szCs w:val="28"/>
          <w:bdr w:val="none" w:sz="0" w:space="0" w:color="auto" w:frame="1"/>
          <w:lang w:eastAsia="ru-RU"/>
        </w:rPr>
        <w:t>Лесная; Гагарина</w:t>
      </w:r>
      <w:r w:rsidR="00187CE5" w:rsidRPr="008E3931">
        <w:rPr>
          <w:rFonts w:ascii="Times New Roman" w:eastAsia="Times New Roman" w:hAnsi="Times New Roman" w:cs="Times New Roman"/>
          <w:color w:val="000000"/>
          <w:sz w:val="28"/>
          <w:szCs w:val="28"/>
          <w:bdr w:val="none" w:sz="0" w:space="0" w:color="auto" w:frame="1"/>
          <w:lang w:eastAsia="ru-RU"/>
        </w:rPr>
        <w:t xml:space="preserve"> </w:t>
      </w:r>
      <w:r w:rsidRPr="008E3931">
        <w:rPr>
          <w:rFonts w:ascii="Times New Roman" w:eastAsia="Times New Roman" w:hAnsi="Times New Roman" w:cs="Times New Roman"/>
          <w:color w:val="000000"/>
          <w:sz w:val="28"/>
          <w:szCs w:val="28"/>
          <w:bdr w:val="none" w:sz="0" w:space="0" w:color="auto" w:frame="1"/>
          <w:lang w:eastAsia="ru-RU"/>
        </w:rPr>
        <w:t>3А. В летний период были проведены работы по покраске и ремонту парков и площадей «Первооткрывателей»</w:t>
      </w:r>
      <w:r w:rsidR="00187CE5" w:rsidRPr="008E3931">
        <w:rPr>
          <w:rFonts w:ascii="Times New Roman" w:eastAsia="Times New Roman" w:hAnsi="Times New Roman" w:cs="Times New Roman"/>
          <w:color w:val="000000"/>
          <w:sz w:val="28"/>
          <w:szCs w:val="28"/>
          <w:bdr w:val="none" w:sz="0" w:space="0" w:color="auto" w:frame="1"/>
          <w:lang w:eastAsia="ru-RU"/>
        </w:rPr>
        <w:t>,</w:t>
      </w:r>
      <w:r w:rsidRPr="008E3931">
        <w:rPr>
          <w:rFonts w:ascii="Times New Roman" w:eastAsia="Times New Roman" w:hAnsi="Times New Roman" w:cs="Times New Roman"/>
          <w:color w:val="000000"/>
          <w:sz w:val="28"/>
          <w:szCs w:val="28"/>
          <w:bdr w:val="none" w:sz="0" w:space="0" w:color="auto" w:frame="1"/>
          <w:lang w:eastAsia="ru-RU"/>
        </w:rPr>
        <w:t xml:space="preserve"> «Иванова»</w:t>
      </w:r>
      <w:r w:rsidR="00187CE5" w:rsidRPr="008E3931">
        <w:rPr>
          <w:rFonts w:ascii="Times New Roman" w:eastAsia="Times New Roman" w:hAnsi="Times New Roman" w:cs="Times New Roman"/>
          <w:color w:val="000000"/>
          <w:sz w:val="28"/>
          <w:szCs w:val="28"/>
          <w:bdr w:val="none" w:sz="0" w:space="0" w:color="auto" w:frame="1"/>
          <w:lang w:eastAsia="ru-RU"/>
        </w:rPr>
        <w:t>,</w:t>
      </w:r>
      <w:r w:rsidRPr="008E3931">
        <w:rPr>
          <w:rFonts w:ascii="Times New Roman" w:eastAsia="Times New Roman" w:hAnsi="Times New Roman" w:cs="Times New Roman"/>
          <w:color w:val="000000"/>
          <w:sz w:val="28"/>
          <w:szCs w:val="28"/>
          <w:bdr w:val="none" w:sz="0" w:space="0" w:color="auto" w:frame="1"/>
          <w:lang w:eastAsia="ru-RU"/>
        </w:rPr>
        <w:t xml:space="preserve"> «Каюра». </w:t>
      </w:r>
    </w:p>
    <w:p w:rsidR="00D659BA" w:rsidRPr="008E3931" w:rsidRDefault="00187CE5" w:rsidP="00187CE5">
      <w:pPr>
        <w:shd w:val="clear" w:color="auto" w:fill="FFFFFF"/>
        <w:spacing w:line="240" w:lineRule="auto"/>
        <w:ind w:firstLine="600"/>
        <w:jc w:val="both"/>
        <w:rPr>
          <w:rFonts w:ascii="Times New Roman" w:hAnsi="Times New Roman" w:cs="Times New Roman"/>
          <w:bCs/>
          <w:sz w:val="28"/>
          <w:szCs w:val="28"/>
        </w:rPr>
      </w:pPr>
      <w:r w:rsidRPr="008E3931">
        <w:rPr>
          <w:rFonts w:ascii="Times New Roman" w:eastAsia="Times New Roman" w:hAnsi="Times New Roman" w:cs="Times New Roman"/>
          <w:color w:val="000000"/>
          <w:sz w:val="28"/>
          <w:szCs w:val="28"/>
          <w:bdr w:val="none" w:sz="0" w:space="0" w:color="auto" w:frame="1"/>
          <w:lang w:eastAsia="ru-RU"/>
        </w:rPr>
        <w:lastRenderedPageBreak/>
        <w:t>Администрацией в 2015 году так же было уделено большое внимание</w:t>
      </w:r>
      <w:r w:rsidR="00D659BA" w:rsidRPr="008E3931">
        <w:rPr>
          <w:rFonts w:ascii="Times New Roman" w:eastAsia="Times New Roman" w:hAnsi="Times New Roman" w:cs="Times New Roman"/>
          <w:color w:val="000000"/>
          <w:sz w:val="28"/>
          <w:szCs w:val="28"/>
          <w:bdr w:val="none" w:sz="0" w:space="0" w:color="auto" w:frame="1"/>
          <w:lang w:eastAsia="ru-RU"/>
        </w:rPr>
        <w:t xml:space="preserve"> уличн</w:t>
      </w:r>
      <w:r w:rsidRPr="008E3931">
        <w:rPr>
          <w:rFonts w:ascii="Times New Roman" w:eastAsia="Times New Roman" w:hAnsi="Times New Roman" w:cs="Times New Roman"/>
          <w:color w:val="000000"/>
          <w:sz w:val="28"/>
          <w:szCs w:val="28"/>
          <w:bdr w:val="none" w:sz="0" w:space="0" w:color="auto" w:frame="1"/>
          <w:lang w:eastAsia="ru-RU"/>
        </w:rPr>
        <w:t>ому</w:t>
      </w:r>
      <w:r w:rsidR="00D659BA" w:rsidRPr="008E3931">
        <w:rPr>
          <w:rFonts w:ascii="Times New Roman" w:eastAsia="Times New Roman" w:hAnsi="Times New Roman" w:cs="Times New Roman"/>
          <w:color w:val="000000"/>
          <w:sz w:val="28"/>
          <w:szCs w:val="28"/>
          <w:bdr w:val="none" w:sz="0" w:space="0" w:color="auto" w:frame="1"/>
          <w:lang w:eastAsia="ru-RU"/>
        </w:rPr>
        <w:t xml:space="preserve"> освещени</w:t>
      </w:r>
      <w:r w:rsidRPr="008E3931">
        <w:rPr>
          <w:rFonts w:ascii="Times New Roman" w:eastAsia="Times New Roman" w:hAnsi="Times New Roman" w:cs="Times New Roman"/>
          <w:color w:val="000000"/>
          <w:sz w:val="28"/>
          <w:szCs w:val="28"/>
          <w:bdr w:val="none" w:sz="0" w:space="0" w:color="auto" w:frame="1"/>
          <w:lang w:eastAsia="ru-RU"/>
        </w:rPr>
        <w:t>ю.</w:t>
      </w:r>
      <w:r w:rsidR="00D659BA" w:rsidRPr="008E3931">
        <w:rPr>
          <w:rFonts w:ascii="Times New Roman" w:eastAsia="Times New Roman" w:hAnsi="Times New Roman" w:cs="Times New Roman"/>
          <w:color w:val="000000"/>
          <w:sz w:val="28"/>
          <w:szCs w:val="28"/>
          <w:bdr w:val="none" w:sz="0" w:space="0" w:color="auto" w:frame="1"/>
          <w:lang w:eastAsia="ru-RU"/>
        </w:rPr>
        <w:t> </w:t>
      </w:r>
      <w:proofErr w:type="gramStart"/>
      <w:r w:rsidRPr="008E3931">
        <w:rPr>
          <w:rFonts w:ascii="Times New Roman" w:eastAsia="Times New Roman" w:hAnsi="Times New Roman" w:cs="Times New Roman"/>
          <w:color w:val="000000"/>
          <w:sz w:val="28"/>
          <w:szCs w:val="28"/>
          <w:bdr w:val="none" w:sz="0" w:space="0" w:color="auto" w:frame="1"/>
          <w:lang w:eastAsia="ru-RU"/>
        </w:rPr>
        <w:t>Б</w:t>
      </w:r>
      <w:r w:rsidR="00D659BA" w:rsidRPr="008E3931">
        <w:rPr>
          <w:rFonts w:ascii="Times New Roman" w:eastAsia="Times New Roman" w:hAnsi="Times New Roman" w:cs="Times New Roman"/>
          <w:color w:val="000000"/>
          <w:sz w:val="28"/>
          <w:szCs w:val="28"/>
          <w:bdr w:val="none" w:sz="0" w:space="0" w:color="auto" w:frame="1"/>
          <w:lang w:eastAsia="ru-RU"/>
        </w:rPr>
        <w:t>ыла произведена реконструкция уличного освещения на более современные сети: по ул. Промышленная установлено 45 опор уличного освещения и 45 светодиодных светильников, заменено 2</w:t>
      </w:r>
      <w:r w:rsidRPr="008E3931">
        <w:rPr>
          <w:rFonts w:ascii="Times New Roman" w:eastAsia="Times New Roman" w:hAnsi="Times New Roman" w:cs="Times New Roman"/>
          <w:color w:val="000000"/>
          <w:sz w:val="28"/>
          <w:szCs w:val="28"/>
          <w:bdr w:val="none" w:sz="0" w:space="0" w:color="auto" w:frame="1"/>
          <w:lang w:eastAsia="ru-RU"/>
        </w:rPr>
        <w:t xml:space="preserve"> </w:t>
      </w:r>
      <w:r w:rsidR="00D659BA" w:rsidRPr="008E3931">
        <w:rPr>
          <w:rFonts w:ascii="Times New Roman" w:eastAsia="Times New Roman" w:hAnsi="Times New Roman" w:cs="Times New Roman"/>
          <w:color w:val="000000"/>
          <w:sz w:val="28"/>
          <w:szCs w:val="28"/>
          <w:bdr w:val="none" w:sz="0" w:space="0" w:color="auto" w:frame="1"/>
          <w:lang w:eastAsia="ru-RU"/>
        </w:rPr>
        <w:t>км провода, а так же был</w:t>
      </w:r>
      <w:r w:rsidRPr="008E3931">
        <w:rPr>
          <w:rFonts w:ascii="Times New Roman" w:eastAsia="Times New Roman" w:hAnsi="Times New Roman" w:cs="Times New Roman"/>
          <w:color w:val="000000"/>
          <w:sz w:val="28"/>
          <w:szCs w:val="28"/>
          <w:bdr w:val="none" w:sz="0" w:space="0" w:color="auto" w:frame="1"/>
          <w:lang w:eastAsia="ru-RU"/>
        </w:rPr>
        <w:t>о</w:t>
      </w:r>
      <w:r w:rsidR="00D659BA" w:rsidRPr="008E3931">
        <w:rPr>
          <w:rFonts w:ascii="Times New Roman" w:eastAsia="Times New Roman" w:hAnsi="Times New Roman" w:cs="Times New Roman"/>
          <w:color w:val="000000"/>
          <w:sz w:val="28"/>
          <w:szCs w:val="28"/>
          <w:bdr w:val="none" w:sz="0" w:space="0" w:color="auto" w:frame="1"/>
          <w:lang w:eastAsia="ru-RU"/>
        </w:rPr>
        <w:t xml:space="preserve"> установлен</w:t>
      </w:r>
      <w:r w:rsidRPr="008E3931">
        <w:rPr>
          <w:rFonts w:ascii="Times New Roman" w:eastAsia="Times New Roman" w:hAnsi="Times New Roman" w:cs="Times New Roman"/>
          <w:color w:val="000000"/>
          <w:sz w:val="28"/>
          <w:szCs w:val="28"/>
          <w:bdr w:val="none" w:sz="0" w:space="0" w:color="auto" w:frame="1"/>
          <w:lang w:eastAsia="ru-RU"/>
        </w:rPr>
        <w:t>о 13</w:t>
      </w:r>
      <w:r w:rsidR="00D659BA" w:rsidRPr="008E3931">
        <w:rPr>
          <w:rFonts w:ascii="Times New Roman" w:eastAsia="Times New Roman" w:hAnsi="Times New Roman" w:cs="Times New Roman"/>
          <w:color w:val="000000"/>
          <w:sz w:val="28"/>
          <w:szCs w:val="28"/>
          <w:bdr w:val="none" w:sz="0" w:space="0" w:color="auto" w:frame="1"/>
          <w:lang w:eastAsia="ru-RU"/>
        </w:rPr>
        <w:t xml:space="preserve"> парковы</w:t>
      </w:r>
      <w:r w:rsidRPr="008E3931">
        <w:rPr>
          <w:rFonts w:ascii="Times New Roman" w:eastAsia="Times New Roman" w:hAnsi="Times New Roman" w:cs="Times New Roman"/>
          <w:color w:val="000000"/>
          <w:sz w:val="28"/>
          <w:szCs w:val="28"/>
          <w:bdr w:val="none" w:sz="0" w:space="0" w:color="auto" w:frame="1"/>
          <w:lang w:eastAsia="ru-RU"/>
        </w:rPr>
        <w:t>х</w:t>
      </w:r>
      <w:r w:rsidR="00D659BA" w:rsidRPr="008E3931">
        <w:rPr>
          <w:rFonts w:ascii="Times New Roman" w:eastAsia="Times New Roman" w:hAnsi="Times New Roman" w:cs="Times New Roman"/>
          <w:color w:val="000000"/>
          <w:sz w:val="28"/>
          <w:szCs w:val="28"/>
          <w:bdr w:val="none" w:sz="0" w:space="0" w:color="auto" w:frame="1"/>
          <w:lang w:eastAsia="ru-RU"/>
        </w:rPr>
        <w:t xml:space="preserve"> опор</w:t>
      </w:r>
      <w:r w:rsidRPr="008E3931">
        <w:rPr>
          <w:rFonts w:ascii="Times New Roman" w:eastAsia="Times New Roman" w:hAnsi="Times New Roman" w:cs="Times New Roman"/>
          <w:color w:val="000000"/>
          <w:sz w:val="28"/>
          <w:szCs w:val="28"/>
          <w:bdr w:val="none" w:sz="0" w:space="0" w:color="auto" w:frame="1"/>
          <w:lang w:eastAsia="ru-RU"/>
        </w:rPr>
        <w:t>,</w:t>
      </w:r>
      <w:r w:rsidR="00D659BA" w:rsidRPr="008E3931">
        <w:rPr>
          <w:rFonts w:ascii="Times New Roman" w:hAnsi="Times New Roman" w:cs="Times New Roman"/>
          <w:b/>
          <w:sz w:val="28"/>
          <w:szCs w:val="28"/>
        </w:rPr>
        <w:t xml:space="preserve"> </w:t>
      </w:r>
      <w:r w:rsidR="00D659BA" w:rsidRPr="008E3931">
        <w:rPr>
          <w:rFonts w:ascii="Times New Roman" w:hAnsi="Times New Roman" w:cs="Times New Roman"/>
          <w:sz w:val="28"/>
          <w:szCs w:val="28"/>
        </w:rPr>
        <w:t>26 светильников</w:t>
      </w:r>
      <w:r w:rsidR="00D659BA" w:rsidRPr="008E3931">
        <w:rPr>
          <w:rFonts w:ascii="Times New Roman" w:hAnsi="Times New Roman" w:cs="Times New Roman"/>
          <w:b/>
          <w:sz w:val="28"/>
          <w:szCs w:val="28"/>
        </w:rPr>
        <w:t xml:space="preserve"> </w:t>
      </w:r>
      <w:r w:rsidR="00D659BA" w:rsidRPr="008E3931">
        <w:rPr>
          <w:rFonts w:ascii="Times New Roman" w:hAnsi="Times New Roman" w:cs="Times New Roman"/>
          <w:sz w:val="28"/>
          <w:szCs w:val="28"/>
        </w:rPr>
        <w:t xml:space="preserve">по </w:t>
      </w:r>
      <w:r w:rsidR="00D659BA" w:rsidRPr="008E3931">
        <w:rPr>
          <w:rFonts w:ascii="Times New Roman" w:eastAsia="Calibri" w:hAnsi="Times New Roman" w:cs="Times New Roman"/>
          <w:sz w:val="28"/>
          <w:szCs w:val="28"/>
        </w:rPr>
        <w:t>ул. Энтузиастов д.</w:t>
      </w:r>
      <w:r w:rsidRPr="008E3931">
        <w:rPr>
          <w:rFonts w:ascii="Times New Roman" w:eastAsia="Calibri" w:hAnsi="Times New Roman" w:cs="Times New Roman"/>
          <w:sz w:val="28"/>
          <w:szCs w:val="28"/>
        </w:rPr>
        <w:t xml:space="preserve"> </w:t>
      </w:r>
      <w:r w:rsidR="00D659BA" w:rsidRPr="008E3931">
        <w:rPr>
          <w:rFonts w:ascii="Times New Roman" w:eastAsia="Calibri" w:hAnsi="Times New Roman" w:cs="Times New Roman"/>
          <w:sz w:val="28"/>
          <w:szCs w:val="28"/>
        </w:rPr>
        <w:t>3</w:t>
      </w:r>
      <w:r w:rsidRPr="008E3931">
        <w:rPr>
          <w:rFonts w:ascii="Times New Roman" w:eastAsia="Calibri" w:hAnsi="Times New Roman" w:cs="Times New Roman"/>
          <w:sz w:val="28"/>
          <w:szCs w:val="28"/>
        </w:rPr>
        <w:t xml:space="preserve"> – </w:t>
      </w:r>
      <w:r w:rsidR="00D659BA" w:rsidRPr="008E3931">
        <w:rPr>
          <w:rFonts w:ascii="Times New Roman" w:eastAsia="Calibri" w:hAnsi="Times New Roman" w:cs="Times New Roman"/>
          <w:sz w:val="28"/>
          <w:szCs w:val="28"/>
        </w:rPr>
        <w:t>ул. Попугаевой д.</w:t>
      </w:r>
      <w:r w:rsidRPr="008E3931">
        <w:rPr>
          <w:rFonts w:ascii="Times New Roman" w:eastAsia="Calibri" w:hAnsi="Times New Roman" w:cs="Times New Roman"/>
          <w:sz w:val="28"/>
          <w:szCs w:val="28"/>
        </w:rPr>
        <w:t xml:space="preserve"> </w:t>
      </w:r>
      <w:r w:rsidR="00D659BA" w:rsidRPr="008E3931">
        <w:rPr>
          <w:rFonts w:ascii="Times New Roman" w:eastAsia="Calibri" w:hAnsi="Times New Roman" w:cs="Times New Roman"/>
          <w:sz w:val="28"/>
          <w:szCs w:val="28"/>
        </w:rPr>
        <w:t>25; пешеходная дорожка</w:t>
      </w:r>
      <w:r w:rsidRPr="008E3931">
        <w:rPr>
          <w:rFonts w:ascii="Times New Roman" w:eastAsia="Calibri" w:hAnsi="Times New Roman" w:cs="Times New Roman"/>
          <w:sz w:val="28"/>
          <w:szCs w:val="28"/>
        </w:rPr>
        <w:t xml:space="preserve"> по</w:t>
      </w:r>
      <w:r w:rsidR="00D659BA" w:rsidRPr="008E3931">
        <w:rPr>
          <w:rFonts w:ascii="Times New Roman" w:eastAsia="Calibri" w:hAnsi="Times New Roman" w:cs="Times New Roman"/>
          <w:sz w:val="28"/>
          <w:szCs w:val="28"/>
        </w:rPr>
        <w:t xml:space="preserve"> ул. Юбилейная д.</w:t>
      </w:r>
      <w:r w:rsidRPr="008E3931">
        <w:rPr>
          <w:rFonts w:ascii="Times New Roman" w:eastAsia="Calibri" w:hAnsi="Times New Roman" w:cs="Times New Roman"/>
          <w:sz w:val="28"/>
          <w:szCs w:val="28"/>
        </w:rPr>
        <w:t xml:space="preserve"> </w:t>
      </w:r>
      <w:r w:rsidR="00D659BA" w:rsidRPr="008E3931">
        <w:rPr>
          <w:rFonts w:ascii="Times New Roman" w:eastAsia="Calibri" w:hAnsi="Times New Roman" w:cs="Times New Roman"/>
          <w:sz w:val="28"/>
          <w:szCs w:val="28"/>
        </w:rPr>
        <w:t>4/6</w:t>
      </w:r>
      <w:r w:rsidRPr="008E3931">
        <w:rPr>
          <w:rFonts w:ascii="Times New Roman" w:eastAsia="Calibri" w:hAnsi="Times New Roman" w:cs="Times New Roman"/>
          <w:sz w:val="28"/>
          <w:szCs w:val="28"/>
        </w:rPr>
        <w:t xml:space="preserve"> – </w:t>
      </w:r>
      <w:r w:rsidR="00D659BA" w:rsidRPr="008E3931">
        <w:rPr>
          <w:rFonts w:ascii="Times New Roman" w:eastAsia="Calibri" w:hAnsi="Times New Roman" w:cs="Times New Roman"/>
          <w:sz w:val="28"/>
          <w:szCs w:val="28"/>
        </w:rPr>
        <w:t>у</w:t>
      </w:r>
      <w:r w:rsidRPr="008E3931">
        <w:rPr>
          <w:rFonts w:ascii="Times New Roman" w:eastAsia="Calibri" w:hAnsi="Times New Roman" w:cs="Times New Roman"/>
          <w:sz w:val="28"/>
          <w:szCs w:val="28"/>
        </w:rPr>
        <w:t>л</w:t>
      </w:r>
      <w:r w:rsidR="00D659BA" w:rsidRPr="008E3931">
        <w:rPr>
          <w:rFonts w:ascii="Times New Roman" w:eastAsia="Calibri" w:hAnsi="Times New Roman" w:cs="Times New Roman"/>
          <w:sz w:val="28"/>
          <w:szCs w:val="28"/>
        </w:rPr>
        <w:t>. Юбилейная д.</w:t>
      </w:r>
      <w:r w:rsidRPr="008E3931">
        <w:rPr>
          <w:rFonts w:ascii="Times New Roman" w:eastAsia="Calibri" w:hAnsi="Times New Roman" w:cs="Times New Roman"/>
          <w:sz w:val="28"/>
          <w:szCs w:val="28"/>
        </w:rPr>
        <w:t xml:space="preserve"> </w:t>
      </w:r>
      <w:r w:rsidR="00D659BA" w:rsidRPr="008E3931">
        <w:rPr>
          <w:rFonts w:ascii="Times New Roman" w:eastAsia="Calibri" w:hAnsi="Times New Roman" w:cs="Times New Roman"/>
          <w:sz w:val="28"/>
          <w:szCs w:val="28"/>
        </w:rPr>
        <w:t>1/3;</w:t>
      </w:r>
      <w:proofErr w:type="gramEnd"/>
      <w:r w:rsidR="00D659BA" w:rsidRPr="008E3931">
        <w:rPr>
          <w:rFonts w:ascii="Times New Roman" w:eastAsia="Calibri" w:hAnsi="Times New Roman" w:cs="Times New Roman"/>
          <w:sz w:val="28"/>
          <w:szCs w:val="28"/>
        </w:rPr>
        <w:t xml:space="preserve"> пешеходный трап</w:t>
      </w:r>
      <w:r w:rsidRPr="008E3931">
        <w:rPr>
          <w:rFonts w:ascii="Times New Roman" w:eastAsia="Calibri" w:hAnsi="Times New Roman" w:cs="Times New Roman"/>
          <w:sz w:val="28"/>
          <w:szCs w:val="28"/>
        </w:rPr>
        <w:t xml:space="preserve"> по</w:t>
      </w:r>
      <w:r w:rsidR="00D659BA" w:rsidRPr="008E3931">
        <w:rPr>
          <w:rFonts w:ascii="Times New Roman" w:eastAsia="Calibri" w:hAnsi="Times New Roman" w:cs="Times New Roman"/>
          <w:sz w:val="28"/>
          <w:szCs w:val="28"/>
        </w:rPr>
        <w:t xml:space="preserve"> ул. Кадзова д.</w:t>
      </w:r>
      <w:r w:rsidRPr="008E3931">
        <w:rPr>
          <w:rFonts w:ascii="Times New Roman" w:eastAsia="Calibri" w:hAnsi="Times New Roman" w:cs="Times New Roman"/>
          <w:sz w:val="28"/>
          <w:szCs w:val="28"/>
        </w:rPr>
        <w:t xml:space="preserve"> 1/3 –  </w:t>
      </w:r>
      <w:r w:rsidR="00D659BA" w:rsidRPr="008E3931">
        <w:rPr>
          <w:rFonts w:ascii="Times New Roman" w:eastAsia="Calibri" w:hAnsi="Times New Roman" w:cs="Times New Roman"/>
          <w:sz w:val="28"/>
          <w:szCs w:val="28"/>
        </w:rPr>
        <w:t>ул. Кадзова д.</w:t>
      </w:r>
      <w:r w:rsidRPr="008E3931">
        <w:rPr>
          <w:rFonts w:ascii="Times New Roman" w:eastAsia="Calibri" w:hAnsi="Times New Roman" w:cs="Times New Roman"/>
          <w:sz w:val="28"/>
          <w:szCs w:val="28"/>
        </w:rPr>
        <w:t xml:space="preserve"> </w:t>
      </w:r>
      <w:r w:rsidR="00D659BA" w:rsidRPr="008E3931">
        <w:rPr>
          <w:rFonts w:ascii="Times New Roman" w:eastAsia="Calibri" w:hAnsi="Times New Roman" w:cs="Times New Roman"/>
          <w:sz w:val="28"/>
          <w:szCs w:val="28"/>
        </w:rPr>
        <w:t xml:space="preserve">2/4. </w:t>
      </w:r>
      <w:proofErr w:type="gramStart"/>
      <w:r w:rsidR="00D659BA" w:rsidRPr="008E3931">
        <w:rPr>
          <w:rFonts w:ascii="Times New Roman" w:eastAsia="Calibri" w:hAnsi="Times New Roman" w:cs="Times New Roman"/>
          <w:sz w:val="28"/>
          <w:szCs w:val="28"/>
        </w:rPr>
        <w:t xml:space="preserve">В целях экономии электроэнергии была произведена замена ламп и уличных светильников ДРЛ на (светодиодные) </w:t>
      </w:r>
      <w:r w:rsidR="00D659BA" w:rsidRPr="008E3931">
        <w:rPr>
          <w:rFonts w:ascii="Times New Roman" w:hAnsi="Times New Roman" w:cs="Times New Roman"/>
          <w:sz w:val="28"/>
          <w:szCs w:val="28"/>
        </w:rPr>
        <w:t xml:space="preserve">на </w:t>
      </w:r>
      <w:r w:rsidR="00D659BA" w:rsidRPr="008E3931">
        <w:rPr>
          <w:rFonts w:ascii="Times New Roman" w:eastAsia="Times New Roman" w:hAnsi="Times New Roman" w:cs="Times New Roman"/>
          <w:color w:val="000000"/>
          <w:sz w:val="28"/>
          <w:szCs w:val="28"/>
          <w:bdr w:val="none" w:sz="0" w:space="0" w:color="auto" w:frame="1"/>
          <w:lang w:eastAsia="ru-RU"/>
        </w:rPr>
        <w:t xml:space="preserve">территории поселка. </w:t>
      </w:r>
      <w:proofErr w:type="gramEnd"/>
    </w:p>
    <w:p w:rsidR="00D659BA" w:rsidRPr="008E3931" w:rsidRDefault="00D659BA" w:rsidP="00DA3B19">
      <w:pPr>
        <w:shd w:val="clear" w:color="auto" w:fill="FFFFFF"/>
        <w:spacing w:line="240" w:lineRule="auto"/>
        <w:ind w:firstLine="600"/>
        <w:jc w:val="both"/>
        <w:rPr>
          <w:rFonts w:ascii="Times New Roman" w:eastAsia="Times New Roman" w:hAnsi="Times New Roman" w:cs="Times New Roman"/>
          <w:color w:val="000000"/>
          <w:sz w:val="28"/>
          <w:szCs w:val="28"/>
          <w:bdr w:val="none" w:sz="0" w:space="0" w:color="auto" w:frame="1"/>
          <w:lang w:eastAsia="ru-RU"/>
        </w:rPr>
      </w:pPr>
      <w:r w:rsidRPr="008E3931">
        <w:rPr>
          <w:rFonts w:ascii="Times New Roman" w:eastAsia="Times New Roman" w:hAnsi="Times New Roman" w:cs="Times New Roman"/>
          <w:color w:val="000000"/>
          <w:sz w:val="28"/>
          <w:szCs w:val="28"/>
          <w:bdr w:val="none" w:sz="0" w:space="0" w:color="auto" w:frame="1"/>
          <w:lang w:eastAsia="ru-RU"/>
        </w:rPr>
        <w:t>Проведена большая работа по благоустройству улиц. В 2015 году в поселке были  заасфальтированы </w:t>
      </w:r>
      <w:r w:rsidRPr="008E3931">
        <w:rPr>
          <w:rFonts w:ascii="Times New Roman" w:eastAsia="Times New Roman" w:hAnsi="Times New Roman" w:cs="Times New Roman"/>
          <w:color w:val="000000"/>
          <w:sz w:val="28"/>
          <w:szCs w:val="28"/>
          <w:lang w:eastAsia="ru-RU"/>
        </w:rPr>
        <w:t> </w:t>
      </w:r>
      <w:r w:rsidRPr="008E3931">
        <w:rPr>
          <w:rFonts w:ascii="Times New Roman" w:eastAsia="Times New Roman" w:hAnsi="Times New Roman" w:cs="Times New Roman"/>
          <w:color w:val="000000"/>
          <w:sz w:val="28"/>
          <w:szCs w:val="28"/>
          <w:bdr w:val="none" w:sz="0" w:space="0" w:color="auto" w:frame="1"/>
          <w:lang w:eastAsia="ru-RU"/>
        </w:rPr>
        <w:t xml:space="preserve"> улицы: Кадзова </w:t>
      </w:r>
      <w:r w:rsidR="00187CE5" w:rsidRPr="008E3931">
        <w:rPr>
          <w:rFonts w:ascii="Times New Roman" w:eastAsia="Calibri" w:hAnsi="Times New Roman" w:cs="Times New Roman"/>
          <w:sz w:val="28"/>
          <w:szCs w:val="28"/>
        </w:rPr>
        <w:t xml:space="preserve">– </w:t>
      </w:r>
      <w:r w:rsidRPr="008E3931">
        <w:rPr>
          <w:rFonts w:ascii="Times New Roman" w:eastAsia="Times New Roman" w:hAnsi="Times New Roman" w:cs="Times New Roman"/>
          <w:color w:val="000000"/>
          <w:sz w:val="28"/>
          <w:szCs w:val="28"/>
          <w:bdr w:val="none" w:sz="0" w:space="0" w:color="auto" w:frame="1"/>
          <w:lang w:eastAsia="ru-RU"/>
        </w:rPr>
        <w:t>Энтузиастов</w:t>
      </w:r>
      <w:r w:rsidR="00187CE5" w:rsidRPr="008E3931">
        <w:rPr>
          <w:rFonts w:ascii="Times New Roman" w:eastAsia="Times New Roman" w:hAnsi="Times New Roman" w:cs="Times New Roman"/>
          <w:color w:val="000000"/>
          <w:sz w:val="28"/>
          <w:szCs w:val="28"/>
          <w:bdr w:val="none" w:sz="0" w:space="0" w:color="auto" w:frame="1"/>
          <w:lang w:eastAsia="ru-RU"/>
        </w:rPr>
        <w:t xml:space="preserve"> -</w:t>
      </w:r>
      <w:r w:rsidRPr="008E3931">
        <w:rPr>
          <w:rFonts w:ascii="Times New Roman" w:eastAsia="Times New Roman" w:hAnsi="Times New Roman" w:cs="Times New Roman"/>
          <w:color w:val="000000"/>
          <w:sz w:val="28"/>
          <w:szCs w:val="28"/>
          <w:bdr w:val="none" w:sz="0" w:space="0" w:color="auto" w:frame="1"/>
          <w:lang w:eastAsia="ru-RU"/>
        </w:rPr>
        <w:t xml:space="preserve"> 3134 </w:t>
      </w:r>
      <w:proofErr w:type="spellStart"/>
      <w:r w:rsidRPr="008E3931">
        <w:rPr>
          <w:rFonts w:ascii="Times New Roman" w:eastAsia="Times New Roman" w:hAnsi="Times New Roman" w:cs="Times New Roman"/>
          <w:color w:val="000000"/>
          <w:sz w:val="28"/>
          <w:szCs w:val="28"/>
          <w:bdr w:val="none" w:sz="0" w:space="0" w:color="auto" w:frame="1"/>
          <w:lang w:eastAsia="ru-RU"/>
        </w:rPr>
        <w:t>кв.м</w:t>
      </w:r>
      <w:proofErr w:type="spellEnd"/>
      <w:r w:rsidRPr="008E3931">
        <w:rPr>
          <w:rFonts w:ascii="Times New Roman" w:eastAsia="Times New Roman" w:hAnsi="Times New Roman" w:cs="Times New Roman"/>
          <w:color w:val="000000"/>
          <w:sz w:val="28"/>
          <w:szCs w:val="28"/>
          <w:bdr w:val="none" w:sz="0" w:space="0" w:color="auto" w:frame="1"/>
          <w:lang w:eastAsia="ru-RU"/>
        </w:rPr>
        <w:t xml:space="preserve">., Советская </w:t>
      </w:r>
      <w:r w:rsidR="00187CE5" w:rsidRPr="008E3931">
        <w:rPr>
          <w:rFonts w:ascii="Times New Roman" w:eastAsia="Calibri" w:hAnsi="Times New Roman" w:cs="Times New Roman"/>
          <w:sz w:val="28"/>
          <w:szCs w:val="28"/>
        </w:rPr>
        <w:t xml:space="preserve">– </w:t>
      </w:r>
      <w:r w:rsidR="00187CE5" w:rsidRPr="008E3931">
        <w:rPr>
          <w:rFonts w:ascii="Times New Roman" w:eastAsia="Times New Roman" w:hAnsi="Times New Roman" w:cs="Times New Roman"/>
          <w:color w:val="000000"/>
          <w:sz w:val="28"/>
          <w:szCs w:val="28"/>
          <w:bdr w:val="none" w:sz="0" w:space="0" w:color="auto" w:frame="1"/>
          <w:lang w:eastAsia="ru-RU"/>
        </w:rPr>
        <w:t xml:space="preserve"> Гагарина - 6300 </w:t>
      </w:r>
      <w:proofErr w:type="spellStart"/>
      <w:r w:rsidR="00187CE5" w:rsidRPr="008E3931">
        <w:rPr>
          <w:rFonts w:ascii="Times New Roman" w:eastAsia="Times New Roman" w:hAnsi="Times New Roman" w:cs="Times New Roman"/>
          <w:color w:val="000000"/>
          <w:sz w:val="28"/>
          <w:szCs w:val="28"/>
          <w:bdr w:val="none" w:sz="0" w:space="0" w:color="auto" w:frame="1"/>
          <w:lang w:eastAsia="ru-RU"/>
        </w:rPr>
        <w:t>кв.м</w:t>
      </w:r>
      <w:proofErr w:type="spellEnd"/>
      <w:r w:rsidR="00187CE5" w:rsidRPr="008E3931">
        <w:rPr>
          <w:rFonts w:ascii="Times New Roman" w:eastAsia="Times New Roman" w:hAnsi="Times New Roman" w:cs="Times New Roman"/>
          <w:color w:val="000000"/>
          <w:sz w:val="28"/>
          <w:szCs w:val="28"/>
          <w:bdr w:val="none" w:sz="0" w:space="0" w:color="auto" w:frame="1"/>
          <w:lang w:eastAsia="ru-RU"/>
        </w:rPr>
        <w:t>. Был</w:t>
      </w:r>
      <w:r w:rsidRPr="008E3931">
        <w:rPr>
          <w:rStyle w:val="FontStyle63"/>
          <w:sz w:val="28"/>
          <w:szCs w:val="28"/>
        </w:rPr>
        <w:t xml:space="preserve"> восстановлен профил</w:t>
      </w:r>
      <w:r w:rsidR="00187CE5" w:rsidRPr="008E3931">
        <w:rPr>
          <w:rStyle w:val="FontStyle63"/>
          <w:sz w:val="28"/>
          <w:szCs w:val="28"/>
        </w:rPr>
        <w:t>ь</w:t>
      </w:r>
      <w:r w:rsidRPr="008E3931">
        <w:rPr>
          <w:rStyle w:val="FontStyle63"/>
          <w:sz w:val="28"/>
          <w:szCs w:val="28"/>
        </w:rPr>
        <w:t xml:space="preserve"> проезжей части (ямочный ремонт)</w:t>
      </w:r>
      <w:r w:rsidR="00187CE5" w:rsidRPr="008E3931">
        <w:rPr>
          <w:rStyle w:val="FontStyle63"/>
          <w:sz w:val="28"/>
          <w:szCs w:val="28"/>
        </w:rPr>
        <w:t>,</w:t>
      </w:r>
      <w:r w:rsidRPr="008E3931">
        <w:rPr>
          <w:rStyle w:val="FontStyle63"/>
          <w:sz w:val="28"/>
          <w:szCs w:val="28"/>
        </w:rPr>
        <w:t xml:space="preserve"> в том числе отсыпка грунтовых дорог  948,4м</w:t>
      </w:r>
      <w:proofErr w:type="gramStart"/>
      <w:r w:rsidRPr="008E3931">
        <w:rPr>
          <w:rStyle w:val="FontStyle63"/>
          <w:sz w:val="28"/>
          <w:szCs w:val="28"/>
          <w:vertAlign w:val="superscript"/>
        </w:rPr>
        <w:t>2</w:t>
      </w:r>
      <w:proofErr w:type="gramEnd"/>
      <w:r w:rsidRPr="008E3931">
        <w:rPr>
          <w:rStyle w:val="FontStyle63"/>
          <w:sz w:val="28"/>
          <w:szCs w:val="28"/>
        </w:rPr>
        <w:t>.</w:t>
      </w:r>
      <w:r w:rsidR="00187CE5" w:rsidRPr="008E3931">
        <w:rPr>
          <w:rStyle w:val="FontStyle63"/>
          <w:sz w:val="28"/>
          <w:szCs w:val="28"/>
          <w:vertAlign w:val="superscript"/>
        </w:rPr>
        <w:t xml:space="preserve"> </w:t>
      </w:r>
      <w:r w:rsidRPr="008E3931">
        <w:rPr>
          <w:rFonts w:ascii="Times New Roman" w:eastAsia="Times New Roman" w:hAnsi="Times New Roman" w:cs="Times New Roman"/>
          <w:color w:val="000000"/>
          <w:sz w:val="28"/>
          <w:szCs w:val="28"/>
          <w:bdr w:val="none" w:sz="0" w:space="0" w:color="auto" w:frame="1"/>
          <w:lang w:eastAsia="ru-RU"/>
        </w:rPr>
        <w:t>Обустроено 4 пешеходные дорожки</w:t>
      </w:r>
      <w:r w:rsidR="00187CE5" w:rsidRPr="008E3931">
        <w:rPr>
          <w:rFonts w:ascii="Times New Roman" w:eastAsia="Times New Roman" w:hAnsi="Times New Roman" w:cs="Times New Roman"/>
          <w:color w:val="000000"/>
          <w:sz w:val="28"/>
          <w:szCs w:val="28"/>
          <w:bdr w:val="none" w:sz="0" w:space="0" w:color="auto" w:frame="1"/>
          <w:lang w:eastAsia="ru-RU"/>
        </w:rPr>
        <w:t>,</w:t>
      </w:r>
      <w:r w:rsidRPr="008E3931">
        <w:rPr>
          <w:rFonts w:ascii="Times New Roman" w:eastAsia="Times New Roman" w:hAnsi="Times New Roman" w:cs="Times New Roman"/>
          <w:color w:val="000000"/>
          <w:sz w:val="28"/>
          <w:szCs w:val="28"/>
          <w:bdr w:val="none" w:sz="0" w:space="0" w:color="auto" w:frame="1"/>
          <w:lang w:eastAsia="ru-RU"/>
        </w:rPr>
        <w:t xml:space="preserve"> из которых одна с асфальтобетонным покрытием </w:t>
      </w:r>
      <w:r w:rsidR="00187CE5" w:rsidRPr="008E3931">
        <w:rPr>
          <w:rFonts w:ascii="Times New Roman" w:eastAsia="Times New Roman" w:hAnsi="Times New Roman" w:cs="Times New Roman"/>
          <w:color w:val="000000"/>
          <w:sz w:val="28"/>
          <w:szCs w:val="28"/>
          <w:bdr w:val="none" w:sz="0" w:space="0" w:color="auto" w:frame="1"/>
          <w:lang w:eastAsia="ru-RU"/>
        </w:rPr>
        <w:t>(</w:t>
      </w:r>
      <w:r w:rsidRPr="008E3931">
        <w:rPr>
          <w:rFonts w:ascii="Times New Roman" w:eastAsia="Times New Roman" w:hAnsi="Times New Roman" w:cs="Times New Roman"/>
          <w:color w:val="000000"/>
          <w:sz w:val="28"/>
          <w:szCs w:val="28"/>
          <w:bdr w:val="none" w:sz="0" w:space="0" w:color="auto" w:frame="1"/>
          <w:lang w:eastAsia="ru-RU"/>
        </w:rPr>
        <w:t>ул. Промышленная - 175,2м</w:t>
      </w:r>
      <w:proofErr w:type="gramStart"/>
      <w:r w:rsidRPr="008E3931">
        <w:rPr>
          <w:rFonts w:ascii="Times New Roman" w:eastAsia="Times New Roman" w:hAnsi="Times New Roman" w:cs="Times New Roman"/>
          <w:color w:val="000000"/>
          <w:sz w:val="28"/>
          <w:szCs w:val="28"/>
          <w:bdr w:val="none" w:sz="0" w:space="0" w:color="auto" w:frame="1"/>
          <w:vertAlign w:val="superscript"/>
          <w:lang w:eastAsia="ru-RU"/>
        </w:rPr>
        <w:t>2</w:t>
      </w:r>
      <w:proofErr w:type="gramEnd"/>
      <w:r w:rsidR="00187CE5" w:rsidRPr="008E3931">
        <w:rPr>
          <w:rFonts w:ascii="Times New Roman" w:eastAsia="Times New Roman" w:hAnsi="Times New Roman" w:cs="Times New Roman"/>
          <w:color w:val="000000"/>
          <w:sz w:val="28"/>
          <w:szCs w:val="28"/>
          <w:bdr w:val="none" w:sz="0" w:space="0" w:color="auto" w:frame="1"/>
          <w:lang w:eastAsia="ru-RU"/>
        </w:rPr>
        <w:t>),</w:t>
      </w:r>
      <w:r w:rsidRPr="008E3931">
        <w:rPr>
          <w:rFonts w:ascii="Times New Roman" w:eastAsia="Times New Roman" w:hAnsi="Times New Roman" w:cs="Times New Roman"/>
          <w:color w:val="000000"/>
          <w:sz w:val="28"/>
          <w:szCs w:val="28"/>
          <w:bdr w:val="none" w:sz="0" w:space="0" w:color="auto" w:frame="1"/>
          <w:lang w:eastAsia="ru-RU"/>
        </w:rPr>
        <w:t xml:space="preserve"> а по улицам  Юбилейная,</w:t>
      </w:r>
      <w:r w:rsidR="00187CE5" w:rsidRPr="008E3931">
        <w:rPr>
          <w:rFonts w:ascii="Times New Roman" w:eastAsia="Times New Roman" w:hAnsi="Times New Roman" w:cs="Times New Roman"/>
          <w:color w:val="000000"/>
          <w:sz w:val="28"/>
          <w:szCs w:val="28"/>
          <w:bdr w:val="none" w:sz="0" w:space="0" w:color="auto" w:frame="1"/>
          <w:lang w:eastAsia="ru-RU"/>
        </w:rPr>
        <w:t xml:space="preserve"> </w:t>
      </w:r>
      <w:r w:rsidRPr="008E3931">
        <w:rPr>
          <w:rFonts w:ascii="Times New Roman" w:eastAsia="Times New Roman" w:hAnsi="Times New Roman" w:cs="Times New Roman"/>
          <w:color w:val="000000"/>
          <w:sz w:val="28"/>
          <w:szCs w:val="28"/>
          <w:bdr w:val="none" w:sz="0" w:space="0" w:color="auto" w:frame="1"/>
          <w:lang w:eastAsia="ru-RU"/>
        </w:rPr>
        <w:t>14 – 119</w:t>
      </w:r>
      <w:r w:rsidR="00187CE5" w:rsidRPr="008E3931">
        <w:rPr>
          <w:rFonts w:ascii="Times New Roman" w:eastAsia="Times New Roman" w:hAnsi="Times New Roman" w:cs="Times New Roman"/>
          <w:color w:val="000000"/>
          <w:sz w:val="28"/>
          <w:szCs w:val="28"/>
          <w:bdr w:val="none" w:sz="0" w:space="0" w:color="auto" w:frame="1"/>
          <w:lang w:eastAsia="ru-RU"/>
        </w:rPr>
        <w:t xml:space="preserve"> </w:t>
      </w:r>
      <w:r w:rsidRPr="008E3931">
        <w:rPr>
          <w:rFonts w:ascii="Times New Roman" w:eastAsia="Times New Roman" w:hAnsi="Times New Roman" w:cs="Times New Roman"/>
          <w:color w:val="000000"/>
          <w:sz w:val="28"/>
          <w:szCs w:val="28"/>
          <w:bdr w:val="none" w:sz="0" w:space="0" w:color="auto" w:frame="1"/>
          <w:lang w:eastAsia="ru-RU"/>
        </w:rPr>
        <w:t>м</w:t>
      </w:r>
      <w:r w:rsidRPr="008E3931">
        <w:rPr>
          <w:rFonts w:ascii="Times New Roman" w:eastAsia="Times New Roman" w:hAnsi="Times New Roman" w:cs="Times New Roman"/>
          <w:color w:val="000000"/>
          <w:sz w:val="28"/>
          <w:szCs w:val="28"/>
          <w:bdr w:val="none" w:sz="0" w:space="0" w:color="auto" w:frame="1"/>
          <w:vertAlign w:val="superscript"/>
          <w:lang w:eastAsia="ru-RU"/>
        </w:rPr>
        <w:t>2</w:t>
      </w:r>
      <w:r w:rsidRPr="008E3931">
        <w:rPr>
          <w:rFonts w:ascii="Times New Roman" w:eastAsia="Times New Roman" w:hAnsi="Times New Roman" w:cs="Times New Roman"/>
          <w:color w:val="000000"/>
          <w:sz w:val="28"/>
          <w:szCs w:val="28"/>
          <w:bdr w:val="none" w:sz="0" w:space="0" w:color="auto" w:frame="1"/>
          <w:lang w:eastAsia="ru-RU"/>
        </w:rPr>
        <w:t>, ул. Бойко,</w:t>
      </w:r>
      <w:r w:rsidR="00187CE5" w:rsidRPr="008E3931">
        <w:rPr>
          <w:rFonts w:ascii="Times New Roman" w:eastAsia="Times New Roman" w:hAnsi="Times New Roman" w:cs="Times New Roman"/>
          <w:color w:val="000000"/>
          <w:sz w:val="28"/>
          <w:szCs w:val="28"/>
          <w:bdr w:val="none" w:sz="0" w:space="0" w:color="auto" w:frame="1"/>
          <w:lang w:eastAsia="ru-RU"/>
        </w:rPr>
        <w:t xml:space="preserve"> </w:t>
      </w:r>
      <w:r w:rsidRPr="008E3931">
        <w:rPr>
          <w:rFonts w:ascii="Times New Roman" w:eastAsia="Times New Roman" w:hAnsi="Times New Roman" w:cs="Times New Roman"/>
          <w:color w:val="000000"/>
          <w:sz w:val="28"/>
          <w:szCs w:val="28"/>
          <w:bdr w:val="none" w:sz="0" w:space="0" w:color="auto" w:frame="1"/>
          <w:lang w:eastAsia="ru-RU"/>
        </w:rPr>
        <w:t>1- 68,4</w:t>
      </w:r>
      <w:r w:rsidR="00187CE5" w:rsidRPr="008E3931">
        <w:rPr>
          <w:rFonts w:ascii="Times New Roman" w:eastAsia="Times New Roman" w:hAnsi="Times New Roman" w:cs="Times New Roman"/>
          <w:color w:val="000000"/>
          <w:sz w:val="28"/>
          <w:szCs w:val="28"/>
          <w:bdr w:val="none" w:sz="0" w:space="0" w:color="auto" w:frame="1"/>
          <w:lang w:eastAsia="ru-RU"/>
        </w:rPr>
        <w:t xml:space="preserve"> </w:t>
      </w:r>
      <w:r w:rsidRPr="008E3931">
        <w:rPr>
          <w:rFonts w:ascii="Times New Roman" w:eastAsia="Times New Roman" w:hAnsi="Times New Roman" w:cs="Times New Roman"/>
          <w:color w:val="000000"/>
          <w:sz w:val="28"/>
          <w:szCs w:val="28"/>
          <w:bdr w:val="none" w:sz="0" w:space="0" w:color="auto" w:frame="1"/>
          <w:lang w:eastAsia="ru-RU"/>
        </w:rPr>
        <w:t>м</w:t>
      </w:r>
      <w:r w:rsidRPr="008E3931">
        <w:rPr>
          <w:rFonts w:ascii="Times New Roman" w:eastAsia="Times New Roman" w:hAnsi="Times New Roman" w:cs="Times New Roman"/>
          <w:color w:val="000000"/>
          <w:sz w:val="28"/>
          <w:szCs w:val="28"/>
          <w:bdr w:val="none" w:sz="0" w:space="0" w:color="auto" w:frame="1"/>
          <w:vertAlign w:val="superscript"/>
          <w:lang w:eastAsia="ru-RU"/>
        </w:rPr>
        <w:t>2</w:t>
      </w:r>
      <w:r w:rsidRPr="008E3931">
        <w:rPr>
          <w:rFonts w:ascii="Times New Roman" w:eastAsia="Times New Roman" w:hAnsi="Times New Roman" w:cs="Times New Roman"/>
          <w:color w:val="000000"/>
          <w:sz w:val="28"/>
          <w:szCs w:val="28"/>
          <w:bdr w:val="none" w:sz="0" w:space="0" w:color="auto" w:frame="1"/>
          <w:lang w:eastAsia="ru-RU"/>
        </w:rPr>
        <w:t xml:space="preserve">, ул. </w:t>
      </w:r>
      <w:proofErr w:type="spellStart"/>
      <w:r w:rsidRPr="008E3931">
        <w:rPr>
          <w:rFonts w:ascii="Times New Roman" w:eastAsia="Times New Roman" w:hAnsi="Times New Roman" w:cs="Times New Roman"/>
          <w:color w:val="000000"/>
          <w:sz w:val="28"/>
          <w:szCs w:val="28"/>
          <w:bdr w:val="none" w:sz="0" w:space="0" w:color="auto" w:frame="1"/>
          <w:lang w:eastAsia="ru-RU"/>
        </w:rPr>
        <w:t>Алмазая</w:t>
      </w:r>
      <w:proofErr w:type="spellEnd"/>
      <w:r w:rsidRPr="008E3931">
        <w:rPr>
          <w:rFonts w:ascii="Times New Roman" w:eastAsia="Times New Roman" w:hAnsi="Times New Roman" w:cs="Times New Roman"/>
          <w:color w:val="000000"/>
          <w:sz w:val="28"/>
          <w:szCs w:val="28"/>
          <w:bdr w:val="none" w:sz="0" w:space="0" w:color="auto" w:frame="1"/>
          <w:lang w:eastAsia="ru-RU"/>
        </w:rPr>
        <w:t>,</w:t>
      </w:r>
      <w:r w:rsidR="00187CE5" w:rsidRPr="008E3931">
        <w:rPr>
          <w:rFonts w:ascii="Times New Roman" w:eastAsia="Times New Roman" w:hAnsi="Times New Roman" w:cs="Times New Roman"/>
          <w:color w:val="000000"/>
          <w:sz w:val="28"/>
          <w:szCs w:val="28"/>
          <w:bdr w:val="none" w:sz="0" w:space="0" w:color="auto" w:frame="1"/>
          <w:lang w:eastAsia="ru-RU"/>
        </w:rPr>
        <w:t xml:space="preserve"> </w:t>
      </w:r>
      <w:r w:rsidRPr="008E3931">
        <w:rPr>
          <w:rFonts w:ascii="Times New Roman" w:eastAsia="Times New Roman" w:hAnsi="Times New Roman" w:cs="Times New Roman"/>
          <w:color w:val="000000"/>
          <w:sz w:val="28"/>
          <w:szCs w:val="28"/>
          <w:bdr w:val="none" w:sz="0" w:space="0" w:color="auto" w:frame="1"/>
          <w:lang w:eastAsia="ru-RU"/>
        </w:rPr>
        <w:t>3 – 100</w:t>
      </w:r>
      <w:r w:rsidR="00187CE5" w:rsidRPr="008E3931">
        <w:rPr>
          <w:rFonts w:ascii="Times New Roman" w:eastAsia="Times New Roman" w:hAnsi="Times New Roman" w:cs="Times New Roman"/>
          <w:color w:val="000000"/>
          <w:sz w:val="28"/>
          <w:szCs w:val="28"/>
          <w:bdr w:val="none" w:sz="0" w:space="0" w:color="auto" w:frame="1"/>
          <w:lang w:eastAsia="ru-RU"/>
        </w:rPr>
        <w:t xml:space="preserve"> </w:t>
      </w:r>
      <w:r w:rsidRPr="008E3931">
        <w:rPr>
          <w:rFonts w:ascii="Times New Roman" w:eastAsia="Times New Roman" w:hAnsi="Times New Roman" w:cs="Times New Roman"/>
          <w:color w:val="000000"/>
          <w:sz w:val="28"/>
          <w:szCs w:val="28"/>
          <w:bdr w:val="none" w:sz="0" w:space="0" w:color="auto" w:frame="1"/>
          <w:lang w:eastAsia="ru-RU"/>
        </w:rPr>
        <w:t>м</w:t>
      </w:r>
      <w:r w:rsidRPr="008E3931">
        <w:rPr>
          <w:rFonts w:ascii="Times New Roman" w:eastAsia="Times New Roman" w:hAnsi="Times New Roman" w:cs="Times New Roman"/>
          <w:color w:val="000000"/>
          <w:sz w:val="28"/>
          <w:szCs w:val="28"/>
          <w:bdr w:val="none" w:sz="0" w:space="0" w:color="auto" w:frame="1"/>
          <w:vertAlign w:val="superscript"/>
          <w:lang w:eastAsia="ru-RU"/>
        </w:rPr>
        <w:t>2</w:t>
      </w:r>
      <w:r w:rsidRPr="008E3931">
        <w:rPr>
          <w:rFonts w:ascii="Times New Roman" w:eastAsia="Times New Roman" w:hAnsi="Times New Roman" w:cs="Times New Roman"/>
          <w:color w:val="000000"/>
          <w:sz w:val="28"/>
          <w:szCs w:val="28"/>
          <w:bdr w:val="none" w:sz="0" w:space="0" w:color="auto" w:frame="1"/>
          <w:lang w:eastAsia="ru-RU"/>
        </w:rPr>
        <w:t xml:space="preserve"> </w:t>
      </w:r>
      <w:r w:rsidR="00187CE5" w:rsidRPr="008E3931">
        <w:rPr>
          <w:rFonts w:ascii="Times New Roman" w:eastAsia="Times New Roman" w:hAnsi="Times New Roman" w:cs="Times New Roman"/>
          <w:color w:val="000000"/>
          <w:sz w:val="28"/>
          <w:szCs w:val="28"/>
          <w:bdr w:val="none" w:sz="0" w:space="0" w:color="auto" w:frame="1"/>
          <w:lang w:eastAsia="ru-RU"/>
        </w:rPr>
        <w:t xml:space="preserve">- </w:t>
      </w:r>
      <w:r w:rsidRPr="008E3931">
        <w:rPr>
          <w:rFonts w:ascii="Times New Roman" w:eastAsia="Times New Roman" w:hAnsi="Times New Roman" w:cs="Times New Roman"/>
          <w:color w:val="000000"/>
          <w:sz w:val="28"/>
          <w:szCs w:val="28"/>
          <w:bdr w:val="none" w:sz="0" w:space="0" w:color="auto" w:frame="1"/>
          <w:lang w:eastAsia="ru-RU"/>
        </w:rPr>
        <w:t xml:space="preserve">из резинного покрытия. А так же было заменено </w:t>
      </w:r>
      <w:r w:rsidRPr="008E3931">
        <w:rPr>
          <w:rFonts w:ascii="Times New Roman" w:hAnsi="Times New Roman" w:cs="Times New Roman"/>
          <w:sz w:val="28"/>
          <w:szCs w:val="28"/>
        </w:rPr>
        <w:t>256</w:t>
      </w:r>
      <w:r w:rsidR="00187CE5" w:rsidRPr="008E3931">
        <w:rPr>
          <w:rFonts w:ascii="Times New Roman" w:hAnsi="Times New Roman" w:cs="Times New Roman"/>
          <w:sz w:val="28"/>
          <w:szCs w:val="28"/>
        </w:rPr>
        <w:t xml:space="preserve"> </w:t>
      </w:r>
      <w:r w:rsidRPr="008E3931">
        <w:rPr>
          <w:rFonts w:ascii="Times New Roman" w:hAnsi="Times New Roman" w:cs="Times New Roman"/>
          <w:sz w:val="28"/>
          <w:szCs w:val="28"/>
        </w:rPr>
        <w:t>м</w:t>
      </w:r>
      <w:r w:rsidRPr="008E3931">
        <w:rPr>
          <w:rFonts w:ascii="Times New Roman" w:eastAsia="Times New Roman" w:hAnsi="Times New Roman" w:cs="Times New Roman"/>
          <w:color w:val="000000"/>
          <w:sz w:val="28"/>
          <w:szCs w:val="28"/>
          <w:bdr w:val="none" w:sz="0" w:space="0" w:color="auto" w:frame="1"/>
          <w:lang w:eastAsia="ru-RU"/>
        </w:rPr>
        <w:t xml:space="preserve"> бордюрного камня на площад</w:t>
      </w:r>
      <w:r w:rsidR="00187CE5" w:rsidRPr="008E3931">
        <w:rPr>
          <w:rFonts w:ascii="Times New Roman" w:eastAsia="Times New Roman" w:hAnsi="Times New Roman" w:cs="Times New Roman"/>
          <w:color w:val="000000"/>
          <w:sz w:val="28"/>
          <w:szCs w:val="28"/>
          <w:bdr w:val="none" w:sz="0" w:space="0" w:color="auto" w:frame="1"/>
          <w:lang w:eastAsia="ru-RU"/>
        </w:rPr>
        <w:t>ях</w:t>
      </w:r>
      <w:r w:rsidRPr="008E3931">
        <w:rPr>
          <w:rFonts w:ascii="Times New Roman" w:eastAsia="Times New Roman" w:hAnsi="Times New Roman" w:cs="Times New Roman"/>
          <w:color w:val="000000"/>
          <w:sz w:val="28"/>
          <w:szCs w:val="28"/>
          <w:bdr w:val="none" w:sz="0" w:space="0" w:color="auto" w:frame="1"/>
          <w:lang w:eastAsia="ru-RU"/>
        </w:rPr>
        <w:t xml:space="preserve"> «</w:t>
      </w:r>
      <w:proofErr w:type="gramStart"/>
      <w:r w:rsidRPr="008E3931">
        <w:rPr>
          <w:rFonts w:ascii="Times New Roman" w:eastAsia="Times New Roman" w:hAnsi="Times New Roman" w:cs="Times New Roman"/>
          <w:color w:val="000000"/>
          <w:sz w:val="28"/>
          <w:szCs w:val="28"/>
          <w:bdr w:val="none" w:sz="0" w:space="0" w:color="auto" w:frame="1"/>
          <w:lang w:eastAsia="ru-RU"/>
        </w:rPr>
        <w:t>Фонтанная</w:t>
      </w:r>
      <w:proofErr w:type="gramEnd"/>
      <w:r w:rsidRPr="008E3931">
        <w:rPr>
          <w:rFonts w:ascii="Times New Roman" w:eastAsia="Times New Roman" w:hAnsi="Times New Roman" w:cs="Times New Roman"/>
          <w:color w:val="000000"/>
          <w:sz w:val="28"/>
          <w:szCs w:val="28"/>
          <w:bdr w:val="none" w:sz="0" w:space="0" w:color="auto" w:frame="1"/>
          <w:lang w:eastAsia="ru-RU"/>
        </w:rPr>
        <w:t xml:space="preserve">» </w:t>
      </w:r>
      <w:r w:rsidR="00187CE5" w:rsidRPr="008E3931">
        <w:rPr>
          <w:rFonts w:ascii="Times New Roman" w:eastAsia="Times New Roman" w:hAnsi="Times New Roman" w:cs="Times New Roman"/>
          <w:color w:val="000000"/>
          <w:sz w:val="28"/>
          <w:szCs w:val="28"/>
          <w:bdr w:val="none" w:sz="0" w:space="0" w:color="auto" w:frame="1"/>
          <w:lang w:eastAsia="ru-RU"/>
        </w:rPr>
        <w:t>и</w:t>
      </w:r>
      <w:r w:rsidRPr="008E3931">
        <w:rPr>
          <w:rFonts w:ascii="Times New Roman" w:eastAsia="Times New Roman" w:hAnsi="Times New Roman" w:cs="Times New Roman"/>
          <w:color w:val="000000"/>
          <w:sz w:val="28"/>
          <w:szCs w:val="28"/>
          <w:bdr w:val="none" w:sz="0" w:space="0" w:color="auto" w:frame="1"/>
          <w:lang w:eastAsia="ru-RU"/>
        </w:rPr>
        <w:t xml:space="preserve"> «Соборная»</w:t>
      </w:r>
      <w:r w:rsidR="00187CE5" w:rsidRPr="008E3931">
        <w:rPr>
          <w:rFonts w:ascii="Times New Roman" w:hAnsi="Times New Roman" w:cs="Times New Roman"/>
          <w:sz w:val="28"/>
          <w:szCs w:val="28"/>
        </w:rPr>
        <w:t xml:space="preserve">; </w:t>
      </w:r>
      <w:r w:rsidRPr="008E3931">
        <w:rPr>
          <w:rFonts w:ascii="Times New Roman" w:hAnsi="Times New Roman" w:cs="Times New Roman"/>
          <w:sz w:val="28"/>
          <w:szCs w:val="28"/>
        </w:rPr>
        <w:t>выполнены работы по строительству футбольного поля и спортивной площадки по ул. Алмазная.</w:t>
      </w:r>
    </w:p>
    <w:p w:rsidR="00354EF4" w:rsidRPr="008E3931" w:rsidRDefault="00354EF4" w:rsidP="00A4532A">
      <w:pPr>
        <w:spacing w:after="0" w:line="240" w:lineRule="auto"/>
        <w:ind w:firstLine="426"/>
        <w:jc w:val="both"/>
        <w:rPr>
          <w:rFonts w:ascii="Times New Roman" w:hAnsi="Times New Roman" w:cs="Times New Roman"/>
          <w:sz w:val="28"/>
          <w:szCs w:val="28"/>
        </w:rPr>
      </w:pPr>
    </w:p>
    <w:p w:rsidR="0097393A" w:rsidRPr="00FC17CA" w:rsidRDefault="004D2BAC" w:rsidP="00FE1A87">
      <w:pPr>
        <w:pStyle w:val="a8"/>
        <w:numPr>
          <w:ilvl w:val="1"/>
          <w:numId w:val="9"/>
        </w:numPr>
        <w:rPr>
          <w:i/>
          <w:sz w:val="28"/>
          <w:szCs w:val="28"/>
        </w:rPr>
      </w:pPr>
      <w:r w:rsidRPr="008E3931">
        <w:rPr>
          <w:i/>
          <w:sz w:val="28"/>
          <w:szCs w:val="28"/>
        </w:rPr>
        <w:t xml:space="preserve"> </w:t>
      </w:r>
      <w:r w:rsidR="00C53DA7" w:rsidRPr="00FC17CA">
        <w:rPr>
          <w:i/>
          <w:sz w:val="28"/>
          <w:szCs w:val="28"/>
        </w:rPr>
        <w:t>Жилищно-коммунальное хозяйство</w:t>
      </w:r>
    </w:p>
    <w:p w:rsidR="00FE1A87" w:rsidRPr="008E3931" w:rsidRDefault="00FE1A87" w:rsidP="00FE1A87">
      <w:pPr>
        <w:pStyle w:val="a8"/>
        <w:ind w:left="1080"/>
        <w:rPr>
          <w:i/>
          <w:sz w:val="28"/>
          <w:szCs w:val="28"/>
        </w:rPr>
      </w:pPr>
    </w:p>
    <w:p w:rsidR="002C08C2" w:rsidRPr="008E3931" w:rsidRDefault="002C08C2" w:rsidP="002C08C2">
      <w:pPr>
        <w:spacing w:after="0" w:line="240" w:lineRule="auto"/>
        <w:ind w:firstLine="708"/>
        <w:jc w:val="both"/>
        <w:rPr>
          <w:rFonts w:ascii="Times New Roman" w:hAnsi="Times New Roman" w:cs="Times New Roman"/>
          <w:sz w:val="28"/>
          <w:szCs w:val="28"/>
        </w:rPr>
      </w:pPr>
      <w:r w:rsidRPr="008E3931">
        <w:rPr>
          <w:rFonts w:ascii="Times New Roman" w:hAnsi="Times New Roman" w:cs="Times New Roman"/>
          <w:sz w:val="28"/>
          <w:szCs w:val="28"/>
        </w:rPr>
        <w:t xml:space="preserve">За период 2015 года в адрес Главы Администрации потупило 111 обращений граждан по вопросам жилищно-коммунального хозяйства. </w:t>
      </w:r>
      <w:proofErr w:type="gramStart"/>
      <w:r w:rsidRPr="008E3931">
        <w:rPr>
          <w:rFonts w:ascii="Times New Roman" w:hAnsi="Times New Roman" w:cs="Times New Roman"/>
          <w:sz w:val="28"/>
          <w:szCs w:val="28"/>
        </w:rPr>
        <w:t xml:space="preserve">По поступающим обращениям при необходимости проводились комиссионные обследования жилых помещений и мест общего пользования многоквартирных домов с привлечением специалистов  обслуживающей (МУП «АПЖХ») и </w:t>
      </w:r>
      <w:proofErr w:type="spellStart"/>
      <w:r w:rsidRPr="008E3931">
        <w:rPr>
          <w:rFonts w:ascii="Times New Roman" w:hAnsi="Times New Roman" w:cs="Times New Roman"/>
          <w:sz w:val="28"/>
          <w:szCs w:val="28"/>
        </w:rPr>
        <w:t>ресурсоснабжающей</w:t>
      </w:r>
      <w:proofErr w:type="spellEnd"/>
      <w:r w:rsidRPr="008E3931">
        <w:rPr>
          <w:rFonts w:ascii="Times New Roman" w:hAnsi="Times New Roman" w:cs="Times New Roman"/>
          <w:sz w:val="28"/>
          <w:szCs w:val="28"/>
        </w:rPr>
        <w:t xml:space="preserve"> (АО ПТВС АК «АЛРОСА» (ПАО) организаци</w:t>
      </w:r>
      <w:r w:rsidR="00D030F3" w:rsidRPr="008E3931">
        <w:rPr>
          <w:rFonts w:ascii="Times New Roman" w:hAnsi="Times New Roman" w:cs="Times New Roman"/>
          <w:sz w:val="28"/>
          <w:szCs w:val="28"/>
        </w:rPr>
        <w:t>й</w:t>
      </w:r>
      <w:r w:rsidRPr="008E3931">
        <w:rPr>
          <w:rFonts w:ascii="Times New Roman" w:hAnsi="Times New Roman" w:cs="Times New Roman"/>
          <w:sz w:val="28"/>
          <w:szCs w:val="28"/>
        </w:rPr>
        <w:t>.</w:t>
      </w:r>
      <w:proofErr w:type="gramEnd"/>
      <w:r w:rsidRPr="008E3931">
        <w:rPr>
          <w:rFonts w:ascii="Times New Roman" w:hAnsi="Times New Roman" w:cs="Times New Roman"/>
          <w:sz w:val="28"/>
          <w:szCs w:val="28"/>
        </w:rPr>
        <w:t xml:space="preserve"> По итогам комиссио</w:t>
      </w:r>
      <w:r w:rsidR="00D030F3" w:rsidRPr="008E3931">
        <w:rPr>
          <w:rFonts w:ascii="Times New Roman" w:hAnsi="Times New Roman" w:cs="Times New Roman"/>
          <w:sz w:val="28"/>
          <w:szCs w:val="28"/>
        </w:rPr>
        <w:t>нных обследований выявленные не</w:t>
      </w:r>
      <w:r w:rsidRPr="008E3931">
        <w:rPr>
          <w:rFonts w:ascii="Times New Roman" w:hAnsi="Times New Roman" w:cs="Times New Roman"/>
          <w:sz w:val="28"/>
          <w:szCs w:val="28"/>
        </w:rPr>
        <w:t>соответствия в техническом обслуживании жилищного фонда и  предоставлении коммунальных услуг, были устранены организациями в зонах своей ответственности.</w:t>
      </w:r>
    </w:p>
    <w:p w:rsidR="002C08C2" w:rsidRPr="008E3931" w:rsidRDefault="002C08C2" w:rsidP="00D030F3">
      <w:pPr>
        <w:spacing w:after="0" w:line="240" w:lineRule="auto"/>
        <w:ind w:firstLine="708"/>
        <w:jc w:val="both"/>
        <w:rPr>
          <w:rFonts w:ascii="Times New Roman" w:hAnsi="Times New Roman" w:cs="Times New Roman"/>
          <w:sz w:val="28"/>
          <w:szCs w:val="28"/>
        </w:rPr>
      </w:pPr>
      <w:r w:rsidRPr="008E3931">
        <w:rPr>
          <w:rFonts w:ascii="Times New Roman" w:hAnsi="Times New Roman" w:cs="Times New Roman"/>
          <w:sz w:val="28"/>
          <w:szCs w:val="28"/>
        </w:rPr>
        <w:t>В рамках исполнения муниципальной адресной программы «Капитальн</w:t>
      </w:r>
      <w:r w:rsidR="00D030F3" w:rsidRPr="008E3931">
        <w:rPr>
          <w:rFonts w:ascii="Times New Roman" w:hAnsi="Times New Roman" w:cs="Times New Roman"/>
          <w:sz w:val="28"/>
          <w:szCs w:val="28"/>
        </w:rPr>
        <w:t>ый</w:t>
      </w:r>
      <w:r w:rsidRPr="008E3931">
        <w:rPr>
          <w:rFonts w:ascii="Times New Roman" w:hAnsi="Times New Roman" w:cs="Times New Roman"/>
          <w:sz w:val="28"/>
          <w:szCs w:val="28"/>
        </w:rPr>
        <w:t xml:space="preserve"> и текущ</w:t>
      </w:r>
      <w:r w:rsidR="00D030F3" w:rsidRPr="008E3931">
        <w:rPr>
          <w:rFonts w:ascii="Times New Roman" w:hAnsi="Times New Roman" w:cs="Times New Roman"/>
          <w:sz w:val="28"/>
          <w:szCs w:val="28"/>
        </w:rPr>
        <w:t>ий</w:t>
      </w:r>
      <w:r w:rsidRPr="008E3931">
        <w:rPr>
          <w:rFonts w:ascii="Times New Roman" w:hAnsi="Times New Roman" w:cs="Times New Roman"/>
          <w:sz w:val="28"/>
          <w:szCs w:val="28"/>
        </w:rPr>
        <w:t xml:space="preserve"> ремонт</w:t>
      </w:r>
      <w:r w:rsidR="00D030F3" w:rsidRPr="008E3931">
        <w:rPr>
          <w:rFonts w:ascii="Times New Roman" w:hAnsi="Times New Roman" w:cs="Times New Roman"/>
          <w:sz w:val="28"/>
          <w:szCs w:val="28"/>
        </w:rPr>
        <w:t xml:space="preserve"> многоквартирных домов п</w:t>
      </w:r>
      <w:r w:rsidRPr="008E3931">
        <w:rPr>
          <w:rFonts w:ascii="Times New Roman" w:hAnsi="Times New Roman" w:cs="Times New Roman"/>
          <w:sz w:val="28"/>
          <w:szCs w:val="28"/>
        </w:rPr>
        <w:t xml:space="preserve">. Айхал» проведен капитальный ремонт мест общего пользования в 4-х домах. Выполнены следующие виды работ: утепление фасада, замена шиферной кровли на </w:t>
      </w:r>
      <w:proofErr w:type="spellStart"/>
      <w:r w:rsidRPr="008E3931">
        <w:rPr>
          <w:rFonts w:ascii="Times New Roman" w:hAnsi="Times New Roman" w:cs="Times New Roman"/>
          <w:sz w:val="28"/>
          <w:szCs w:val="28"/>
        </w:rPr>
        <w:t>проф</w:t>
      </w:r>
      <w:proofErr w:type="gramStart"/>
      <w:r w:rsidRPr="008E3931">
        <w:rPr>
          <w:rFonts w:ascii="Times New Roman" w:hAnsi="Times New Roman" w:cs="Times New Roman"/>
          <w:sz w:val="28"/>
          <w:szCs w:val="28"/>
        </w:rPr>
        <w:t>.н</w:t>
      </w:r>
      <w:proofErr w:type="gramEnd"/>
      <w:r w:rsidRPr="008E3931">
        <w:rPr>
          <w:rFonts w:ascii="Times New Roman" w:hAnsi="Times New Roman" w:cs="Times New Roman"/>
          <w:sz w:val="28"/>
          <w:szCs w:val="28"/>
        </w:rPr>
        <w:t>астил</w:t>
      </w:r>
      <w:proofErr w:type="spellEnd"/>
      <w:r w:rsidRPr="008E3931">
        <w:rPr>
          <w:rFonts w:ascii="Times New Roman" w:hAnsi="Times New Roman" w:cs="Times New Roman"/>
          <w:sz w:val="28"/>
          <w:szCs w:val="28"/>
        </w:rPr>
        <w:t>, ремонт несущих конструкций дома. Так же проведен капитальный ремонт в 20-ти жилых помещениях, находящихся в собственности Администрации МО «Поселок Айхал».</w:t>
      </w:r>
    </w:p>
    <w:p w:rsidR="00FE1A87" w:rsidRPr="008E3931" w:rsidRDefault="002C08C2" w:rsidP="00D030F3">
      <w:pPr>
        <w:spacing w:after="0" w:line="240" w:lineRule="auto"/>
        <w:jc w:val="both"/>
        <w:rPr>
          <w:rFonts w:ascii="Times New Roman" w:hAnsi="Times New Roman" w:cs="Times New Roman"/>
          <w:sz w:val="28"/>
          <w:szCs w:val="28"/>
        </w:rPr>
      </w:pPr>
      <w:r w:rsidRPr="008E3931">
        <w:rPr>
          <w:rFonts w:ascii="Times New Roman" w:hAnsi="Times New Roman" w:cs="Times New Roman"/>
          <w:sz w:val="28"/>
          <w:szCs w:val="28"/>
        </w:rPr>
        <w:t xml:space="preserve">  </w:t>
      </w:r>
      <w:r w:rsidR="00D030F3" w:rsidRPr="008E3931">
        <w:rPr>
          <w:rFonts w:ascii="Times New Roman" w:hAnsi="Times New Roman" w:cs="Times New Roman"/>
          <w:sz w:val="28"/>
          <w:szCs w:val="28"/>
        </w:rPr>
        <w:tab/>
      </w:r>
      <w:r w:rsidR="0097393A" w:rsidRPr="008E3931">
        <w:rPr>
          <w:rFonts w:ascii="Times New Roman" w:hAnsi="Times New Roman" w:cs="Times New Roman"/>
          <w:sz w:val="28"/>
          <w:szCs w:val="28"/>
        </w:rPr>
        <w:t>При Администрации МО «Посё</w:t>
      </w:r>
      <w:r w:rsidR="006A4C3E" w:rsidRPr="008E3931">
        <w:rPr>
          <w:rFonts w:ascii="Times New Roman" w:hAnsi="Times New Roman" w:cs="Times New Roman"/>
          <w:sz w:val="28"/>
          <w:szCs w:val="28"/>
        </w:rPr>
        <w:t>лок Айхал» ведёт работу комиссия</w:t>
      </w:r>
      <w:r w:rsidR="0097393A" w:rsidRPr="008E3931">
        <w:rPr>
          <w:rFonts w:ascii="Times New Roman" w:hAnsi="Times New Roman" w:cs="Times New Roman"/>
          <w:sz w:val="28"/>
          <w:szCs w:val="28"/>
        </w:rPr>
        <w:t xml:space="preserve"> по предупреждению и ликвидации задолженности по оплате за жилищно-</w:t>
      </w:r>
      <w:r w:rsidR="0097393A" w:rsidRPr="008E3931">
        <w:rPr>
          <w:rFonts w:ascii="Times New Roman" w:hAnsi="Times New Roman" w:cs="Times New Roman"/>
          <w:sz w:val="28"/>
          <w:szCs w:val="28"/>
        </w:rPr>
        <w:lastRenderedPageBreak/>
        <w:t>коммунальные услуги</w:t>
      </w:r>
      <w:r w:rsidR="00D030F3" w:rsidRPr="008E3931">
        <w:rPr>
          <w:rFonts w:ascii="Times New Roman" w:hAnsi="Times New Roman" w:cs="Times New Roman"/>
          <w:sz w:val="28"/>
          <w:szCs w:val="28"/>
        </w:rPr>
        <w:t xml:space="preserve"> населением. З</w:t>
      </w:r>
      <w:r w:rsidR="0097393A" w:rsidRPr="008E3931">
        <w:rPr>
          <w:rFonts w:ascii="Times New Roman" w:hAnsi="Times New Roman" w:cs="Times New Roman"/>
          <w:sz w:val="28"/>
          <w:szCs w:val="28"/>
        </w:rPr>
        <w:t>а 12 месяцев 2015 года проведено 4 заседани</w:t>
      </w:r>
      <w:r w:rsidR="00D030F3" w:rsidRPr="008E3931">
        <w:rPr>
          <w:rFonts w:ascii="Times New Roman" w:hAnsi="Times New Roman" w:cs="Times New Roman"/>
          <w:sz w:val="28"/>
          <w:szCs w:val="28"/>
        </w:rPr>
        <w:t>я</w:t>
      </w:r>
      <w:r w:rsidR="0097393A" w:rsidRPr="008E3931">
        <w:rPr>
          <w:rFonts w:ascii="Times New Roman" w:hAnsi="Times New Roman" w:cs="Times New Roman"/>
          <w:sz w:val="28"/>
          <w:szCs w:val="28"/>
        </w:rPr>
        <w:t xml:space="preserve"> комиссии. </w:t>
      </w:r>
    </w:p>
    <w:p w:rsidR="0097393A" w:rsidRPr="008E3931" w:rsidRDefault="0097393A" w:rsidP="00D030F3">
      <w:pPr>
        <w:spacing w:after="0" w:line="240" w:lineRule="auto"/>
        <w:ind w:firstLine="708"/>
        <w:jc w:val="both"/>
        <w:rPr>
          <w:rFonts w:ascii="Times New Roman" w:hAnsi="Times New Roman" w:cs="Times New Roman"/>
          <w:b/>
          <w:sz w:val="28"/>
          <w:szCs w:val="28"/>
        </w:rPr>
      </w:pPr>
      <w:r w:rsidRPr="008E3931">
        <w:rPr>
          <w:rFonts w:ascii="Times New Roman" w:hAnsi="Times New Roman" w:cs="Times New Roman"/>
          <w:sz w:val="28"/>
          <w:szCs w:val="28"/>
        </w:rPr>
        <w:t>На заседания комиссии по предупреждению и ликвидации задолженности по оплате за ЖКУ за год приглашалось 38 неплательщиков, 11 присутствовали на заседании.</w:t>
      </w:r>
      <w:r w:rsidR="00D030F3" w:rsidRPr="008E3931">
        <w:rPr>
          <w:rFonts w:ascii="Times New Roman" w:hAnsi="Times New Roman" w:cs="Times New Roman"/>
          <w:b/>
          <w:sz w:val="28"/>
          <w:szCs w:val="28"/>
        </w:rPr>
        <w:t xml:space="preserve"> </w:t>
      </w:r>
      <w:r w:rsidRPr="008E3931">
        <w:rPr>
          <w:rFonts w:ascii="Times New Roman" w:hAnsi="Times New Roman" w:cs="Times New Roman"/>
          <w:sz w:val="28"/>
          <w:szCs w:val="28"/>
        </w:rPr>
        <w:t>Ведётся разъяснительная работа по средствам индивидуального контакта с должниками на предмет погашения задолженности.</w:t>
      </w:r>
    </w:p>
    <w:p w:rsidR="00FE1A87" w:rsidRPr="008E3931" w:rsidRDefault="0097393A" w:rsidP="00D030F3">
      <w:pPr>
        <w:spacing w:after="0" w:line="240" w:lineRule="auto"/>
        <w:ind w:firstLine="708"/>
        <w:jc w:val="both"/>
        <w:rPr>
          <w:rFonts w:ascii="Times New Roman" w:hAnsi="Times New Roman" w:cs="Times New Roman"/>
          <w:b/>
          <w:sz w:val="28"/>
          <w:szCs w:val="28"/>
        </w:rPr>
      </w:pPr>
      <w:r w:rsidRPr="008E3931">
        <w:rPr>
          <w:rFonts w:ascii="Times New Roman" w:hAnsi="Times New Roman" w:cs="Times New Roman"/>
          <w:sz w:val="28"/>
          <w:szCs w:val="28"/>
        </w:rPr>
        <w:t>Информаци</w:t>
      </w:r>
      <w:r w:rsidR="00D030F3" w:rsidRPr="008E3931">
        <w:rPr>
          <w:rFonts w:ascii="Times New Roman" w:hAnsi="Times New Roman" w:cs="Times New Roman"/>
          <w:sz w:val="28"/>
          <w:szCs w:val="28"/>
        </w:rPr>
        <w:t>я</w:t>
      </w:r>
      <w:r w:rsidRPr="008E3931">
        <w:rPr>
          <w:rFonts w:ascii="Times New Roman" w:hAnsi="Times New Roman" w:cs="Times New Roman"/>
          <w:sz w:val="28"/>
          <w:szCs w:val="28"/>
        </w:rPr>
        <w:t xml:space="preserve"> о принимаемых мерах к неплательщикам постоянно освещается в СМИ.</w:t>
      </w:r>
      <w:r w:rsidR="00FE1A87" w:rsidRPr="008E3931">
        <w:rPr>
          <w:rFonts w:ascii="Times New Roman" w:hAnsi="Times New Roman" w:cs="Times New Roman"/>
          <w:b/>
          <w:sz w:val="28"/>
          <w:szCs w:val="28"/>
        </w:rPr>
        <w:t xml:space="preserve"> </w:t>
      </w:r>
      <w:proofErr w:type="gramStart"/>
      <w:r w:rsidRPr="008E3931">
        <w:rPr>
          <w:rFonts w:ascii="Times New Roman" w:hAnsi="Times New Roman" w:cs="Times New Roman"/>
          <w:sz w:val="28"/>
          <w:szCs w:val="28"/>
        </w:rPr>
        <w:t xml:space="preserve">Обслуживающей и </w:t>
      </w:r>
      <w:proofErr w:type="spellStart"/>
      <w:r w:rsidRPr="008E3931">
        <w:rPr>
          <w:rFonts w:ascii="Times New Roman" w:hAnsi="Times New Roman" w:cs="Times New Roman"/>
          <w:sz w:val="28"/>
          <w:szCs w:val="28"/>
        </w:rPr>
        <w:t>ресурсоснабжающей</w:t>
      </w:r>
      <w:proofErr w:type="spellEnd"/>
      <w:r w:rsidRPr="008E3931">
        <w:rPr>
          <w:rFonts w:ascii="Times New Roman" w:hAnsi="Times New Roman" w:cs="Times New Roman"/>
          <w:sz w:val="28"/>
          <w:szCs w:val="28"/>
        </w:rPr>
        <w:t xml:space="preserve"> организаци</w:t>
      </w:r>
      <w:r w:rsidR="00D030F3" w:rsidRPr="008E3931">
        <w:rPr>
          <w:rFonts w:ascii="Times New Roman" w:hAnsi="Times New Roman" w:cs="Times New Roman"/>
          <w:sz w:val="28"/>
          <w:szCs w:val="28"/>
        </w:rPr>
        <w:t>ями</w:t>
      </w:r>
      <w:r w:rsidRPr="008E3931">
        <w:rPr>
          <w:rFonts w:ascii="Times New Roman" w:hAnsi="Times New Roman" w:cs="Times New Roman"/>
          <w:sz w:val="28"/>
          <w:szCs w:val="28"/>
        </w:rPr>
        <w:t xml:space="preserve"> ведется постоянная работа по подаче исковых заявлений в судебные органы о взыскании </w:t>
      </w:r>
      <w:r w:rsidR="00D030F3" w:rsidRPr="008E3931">
        <w:rPr>
          <w:rFonts w:ascii="Times New Roman" w:hAnsi="Times New Roman" w:cs="Times New Roman"/>
          <w:sz w:val="28"/>
          <w:szCs w:val="28"/>
        </w:rPr>
        <w:t>задолженностей</w:t>
      </w:r>
      <w:r w:rsidRPr="008E3931">
        <w:rPr>
          <w:rFonts w:ascii="Times New Roman" w:hAnsi="Times New Roman" w:cs="Times New Roman"/>
          <w:sz w:val="28"/>
          <w:szCs w:val="28"/>
        </w:rPr>
        <w:t>.</w:t>
      </w:r>
      <w:proofErr w:type="gramEnd"/>
    </w:p>
    <w:p w:rsidR="0097393A" w:rsidRPr="008E3931" w:rsidRDefault="0097393A" w:rsidP="00D030F3">
      <w:pPr>
        <w:spacing w:after="0" w:line="240" w:lineRule="auto"/>
        <w:ind w:firstLine="708"/>
        <w:jc w:val="both"/>
        <w:rPr>
          <w:rFonts w:ascii="Times New Roman" w:hAnsi="Times New Roman" w:cs="Times New Roman"/>
          <w:b/>
          <w:sz w:val="28"/>
          <w:szCs w:val="28"/>
        </w:rPr>
      </w:pPr>
      <w:r w:rsidRPr="008E3931">
        <w:rPr>
          <w:rFonts w:ascii="Times New Roman" w:hAnsi="Times New Roman" w:cs="Times New Roman"/>
          <w:sz w:val="28"/>
          <w:szCs w:val="28"/>
        </w:rPr>
        <w:t xml:space="preserve">Ежемесячно отделом ЖКХ ведётся работа по сбору информации по исполнению плана мероприятий по предупреждению и ликвидации просроченной задолженности от предприятий АО ПТВС и МУП «АПЖХ» и информации </w:t>
      </w:r>
      <w:proofErr w:type="gramStart"/>
      <w:r w:rsidRPr="008E3931">
        <w:rPr>
          <w:rFonts w:ascii="Times New Roman" w:hAnsi="Times New Roman" w:cs="Times New Roman"/>
          <w:sz w:val="28"/>
          <w:szCs w:val="28"/>
        </w:rPr>
        <w:t>по</w:t>
      </w:r>
      <w:proofErr w:type="gramEnd"/>
      <w:r w:rsidRPr="008E3931">
        <w:rPr>
          <w:rFonts w:ascii="Times New Roman" w:hAnsi="Times New Roman" w:cs="Times New Roman"/>
          <w:sz w:val="28"/>
          <w:szCs w:val="28"/>
        </w:rPr>
        <w:t xml:space="preserve"> </w:t>
      </w:r>
      <w:proofErr w:type="gramStart"/>
      <w:r w:rsidRPr="008E3931">
        <w:rPr>
          <w:rFonts w:ascii="Times New Roman" w:hAnsi="Times New Roman" w:cs="Times New Roman"/>
          <w:sz w:val="28"/>
          <w:szCs w:val="28"/>
        </w:rPr>
        <w:t>дебиторской</w:t>
      </w:r>
      <w:proofErr w:type="gramEnd"/>
      <w:r w:rsidRPr="008E3931">
        <w:rPr>
          <w:rFonts w:ascii="Times New Roman" w:hAnsi="Times New Roman" w:cs="Times New Roman"/>
          <w:sz w:val="28"/>
          <w:szCs w:val="28"/>
        </w:rPr>
        <w:t xml:space="preserve"> и кредиторской задолженност</w:t>
      </w:r>
      <w:r w:rsidR="00D030F3" w:rsidRPr="008E3931">
        <w:rPr>
          <w:rFonts w:ascii="Times New Roman" w:hAnsi="Times New Roman" w:cs="Times New Roman"/>
          <w:sz w:val="28"/>
          <w:szCs w:val="28"/>
        </w:rPr>
        <w:t>ям</w:t>
      </w:r>
      <w:r w:rsidRPr="008E3931">
        <w:rPr>
          <w:rFonts w:ascii="Times New Roman" w:hAnsi="Times New Roman" w:cs="Times New Roman"/>
          <w:sz w:val="28"/>
          <w:szCs w:val="28"/>
        </w:rPr>
        <w:t>, которая после обработки</w:t>
      </w:r>
      <w:r w:rsidR="00D030F3" w:rsidRPr="008E3931">
        <w:rPr>
          <w:rFonts w:ascii="Times New Roman" w:hAnsi="Times New Roman" w:cs="Times New Roman"/>
          <w:sz w:val="28"/>
          <w:szCs w:val="28"/>
        </w:rPr>
        <w:t>,</w:t>
      </w:r>
      <w:r w:rsidRPr="008E3931">
        <w:rPr>
          <w:rFonts w:ascii="Times New Roman" w:hAnsi="Times New Roman" w:cs="Times New Roman"/>
          <w:sz w:val="28"/>
          <w:szCs w:val="28"/>
        </w:rPr>
        <w:t xml:space="preserve"> передаётся в МКУ «КСУ» по МО «Мирнинский район».</w:t>
      </w:r>
    </w:p>
    <w:p w:rsidR="0097393A" w:rsidRPr="008E3931" w:rsidRDefault="0097393A" w:rsidP="0097393A">
      <w:pPr>
        <w:jc w:val="center"/>
        <w:rPr>
          <w:rFonts w:ascii="Times New Roman" w:hAnsi="Times New Roman" w:cs="Times New Roman"/>
          <w:b/>
          <w:sz w:val="28"/>
          <w:szCs w:val="28"/>
        </w:rPr>
      </w:pPr>
    </w:p>
    <w:p w:rsidR="0097393A" w:rsidRPr="00EF567B" w:rsidRDefault="0097393A" w:rsidP="00E821A1">
      <w:pPr>
        <w:spacing w:after="0" w:line="240" w:lineRule="auto"/>
        <w:jc w:val="center"/>
        <w:rPr>
          <w:rFonts w:ascii="Times New Roman" w:hAnsi="Times New Roman" w:cs="Times New Roman"/>
          <w:b/>
          <w:sz w:val="28"/>
          <w:szCs w:val="28"/>
        </w:rPr>
      </w:pPr>
      <w:r w:rsidRPr="00EF567B">
        <w:rPr>
          <w:rFonts w:ascii="Times New Roman" w:hAnsi="Times New Roman" w:cs="Times New Roman"/>
          <w:b/>
          <w:sz w:val="28"/>
          <w:szCs w:val="28"/>
        </w:rPr>
        <w:t xml:space="preserve">Информация </w:t>
      </w:r>
    </w:p>
    <w:p w:rsidR="0097393A" w:rsidRDefault="0097393A" w:rsidP="00E821A1">
      <w:pPr>
        <w:spacing w:after="0" w:line="240" w:lineRule="auto"/>
        <w:jc w:val="center"/>
        <w:rPr>
          <w:rFonts w:ascii="Times New Roman" w:hAnsi="Times New Roman" w:cs="Times New Roman"/>
          <w:b/>
          <w:sz w:val="28"/>
          <w:szCs w:val="28"/>
        </w:rPr>
      </w:pPr>
      <w:r w:rsidRPr="00EF567B">
        <w:rPr>
          <w:rFonts w:ascii="Times New Roman" w:hAnsi="Times New Roman" w:cs="Times New Roman"/>
          <w:b/>
          <w:sz w:val="28"/>
          <w:szCs w:val="28"/>
        </w:rPr>
        <w:t xml:space="preserve">по снижению задолженности населения МО «Поселок Айхал» за жилищно-коммунальные услуги </w:t>
      </w:r>
      <w:r w:rsidR="00D030F3" w:rsidRPr="00EF567B">
        <w:rPr>
          <w:rFonts w:ascii="Times New Roman" w:hAnsi="Times New Roman" w:cs="Times New Roman"/>
          <w:b/>
          <w:sz w:val="28"/>
          <w:szCs w:val="28"/>
        </w:rPr>
        <w:t>в 2015 году</w:t>
      </w:r>
    </w:p>
    <w:p w:rsidR="00F37A9D" w:rsidRDefault="00F37A9D" w:rsidP="00E821A1">
      <w:pPr>
        <w:spacing w:after="0" w:line="240" w:lineRule="auto"/>
        <w:jc w:val="center"/>
        <w:rPr>
          <w:rFonts w:ascii="Times New Roman" w:hAnsi="Times New Roman" w:cs="Times New Roman"/>
          <w:b/>
          <w:sz w:val="28"/>
          <w:szCs w:val="28"/>
        </w:rPr>
      </w:pPr>
    </w:p>
    <w:p w:rsidR="00503B28" w:rsidRDefault="00F37A9D" w:rsidP="00495AEC">
      <w:pPr>
        <w:spacing w:after="0" w:line="240" w:lineRule="auto"/>
        <w:ind w:firstLine="708"/>
        <w:jc w:val="both"/>
        <w:rPr>
          <w:rFonts w:ascii="Times New Roman" w:hAnsi="Times New Roman" w:cs="Times New Roman"/>
          <w:sz w:val="28"/>
          <w:szCs w:val="28"/>
        </w:rPr>
      </w:pPr>
      <w:r w:rsidRPr="00F37A9D">
        <w:rPr>
          <w:rFonts w:ascii="Times New Roman" w:hAnsi="Times New Roman" w:cs="Times New Roman"/>
          <w:sz w:val="28"/>
          <w:szCs w:val="28"/>
        </w:rPr>
        <w:t>Задолженность населения за услуги является острой проблемой, требующей постоянного внимания комиссии</w:t>
      </w:r>
      <w:r w:rsidR="000A6FF4" w:rsidRPr="000A6FF4">
        <w:rPr>
          <w:rFonts w:ascii="Times New Roman" w:eastAsia="Times New Roman" w:hAnsi="Times New Roman" w:cs="Times New Roman"/>
          <w:sz w:val="24"/>
          <w:szCs w:val="24"/>
          <w:lang w:eastAsia="ru-RU"/>
        </w:rPr>
        <w:t xml:space="preserve"> </w:t>
      </w:r>
      <w:r w:rsidR="000A6FF4" w:rsidRPr="000A6FF4">
        <w:rPr>
          <w:rFonts w:ascii="Times New Roman" w:hAnsi="Times New Roman" w:cs="Times New Roman"/>
          <w:sz w:val="28"/>
          <w:szCs w:val="28"/>
        </w:rPr>
        <w:t xml:space="preserve">по предупреждению и ликвидации задолженности по оплате за жилищно-коммунальные услуги населением </w:t>
      </w:r>
      <w:r w:rsidR="000A6FF4">
        <w:rPr>
          <w:rFonts w:ascii="Times New Roman" w:hAnsi="Times New Roman" w:cs="Times New Roman"/>
          <w:sz w:val="28"/>
          <w:szCs w:val="28"/>
        </w:rPr>
        <w:t>(</w:t>
      </w:r>
      <w:r w:rsidR="00503B28">
        <w:rPr>
          <w:rFonts w:ascii="Times New Roman" w:hAnsi="Times New Roman" w:cs="Times New Roman"/>
          <w:sz w:val="28"/>
          <w:szCs w:val="28"/>
        </w:rPr>
        <w:t xml:space="preserve">комиссии проводятся планово, в течение года). </w:t>
      </w:r>
    </w:p>
    <w:p w:rsidR="00503B28" w:rsidRDefault="00503B28" w:rsidP="00F37A9D">
      <w:pPr>
        <w:spacing w:after="0" w:line="240" w:lineRule="auto"/>
        <w:ind w:firstLine="708"/>
        <w:jc w:val="both"/>
        <w:rPr>
          <w:rFonts w:ascii="Times New Roman" w:hAnsi="Times New Roman" w:cs="Times New Roman"/>
          <w:sz w:val="28"/>
          <w:szCs w:val="28"/>
        </w:rPr>
      </w:pPr>
    </w:p>
    <w:tbl>
      <w:tblPr>
        <w:tblStyle w:val="a7"/>
        <w:tblW w:w="0" w:type="auto"/>
        <w:tblLayout w:type="fixed"/>
        <w:tblLook w:val="04A0" w:firstRow="1" w:lastRow="0" w:firstColumn="1" w:lastColumn="0" w:noHBand="0" w:noVBand="1"/>
      </w:tblPr>
      <w:tblGrid>
        <w:gridCol w:w="534"/>
        <w:gridCol w:w="4252"/>
        <w:gridCol w:w="992"/>
        <w:gridCol w:w="1276"/>
        <w:gridCol w:w="979"/>
        <w:gridCol w:w="1538"/>
      </w:tblGrid>
      <w:tr w:rsidR="00503B28" w:rsidTr="001B346C">
        <w:tc>
          <w:tcPr>
            <w:tcW w:w="534" w:type="dxa"/>
            <w:vAlign w:val="center"/>
          </w:tcPr>
          <w:p w:rsidR="00503B28" w:rsidRPr="00405E29" w:rsidRDefault="00503B28" w:rsidP="00EE0F73">
            <w:pPr>
              <w:jc w:val="center"/>
              <w:rPr>
                <w:rFonts w:ascii="Times New Roman" w:eastAsia="Times New Roman" w:hAnsi="Times New Roman" w:cs="Times New Roman"/>
                <w:b/>
                <w:bCs/>
                <w:color w:val="000000"/>
                <w:sz w:val="20"/>
                <w:szCs w:val="20"/>
              </w:rPr>
            </w:pPr>
            <w:r w:rsidRPr="00405E29">
              <w:rPr>
                <w:rFonts w:ascii="Times New Roman" w:eastAsia="Times New Roman" w:hAnsi="Times New Roman" w:cs="Times New Roman"/>
                <w:b/>
                <w:bCs/>
                <w:color w:val="000000"/>
                <w:sz w:val="20"/>
                <w:szCs w:val="20"/>
              </w:rPr>
              <w:t xml:space="preserve">№ </w:t>
            </w:r>
            <w:proofErr w:type="gramStart"/>
            <w:r w:rsidRPr="00405E29">
              <w:rPr>
                <w:rFonts w:ascii="Times New Roman" w:eastAsia="Times New Roman" w:hAnsi="Times New Roman" w:cs="Times New Roman"/>
                <w:b/>
                <w:bCs/>
                <w:color w:val="000000"/>
                <w:sz w:val="20"/>
                <w:szCs w:val="20"/>
              </w:rPr>
              <w:t>п</w:t>
            </w:r>
            <w:proofErr w:type="gramEnd"/>
            <w:r w:rsidRPr="00405E29">
              <w:rPr>
                <w:rFonts w:ascii="Times New Roman" w:eastAsia="Times New Roman" w:hAnsi="Times New Roman" w:cs="Times New Roman"/>
                <w:b/>
                <w:bCs/>
                <w:color w:val="000000"/>
                <w:sz w:val="20"/>
                <w:szCs w:val="20"/>
              </w:rPr>
              <w:t>/п</w:t>
            </w:r>
          </w:p>
        </w:tc>
        <w:tc>
          <w:tcPr>
            <w:tcW w:w="4252" w:type="dxa"/>
            <w:vAlign w:val="center"/>
          </w:tcPr>
          <w:p w:rsidR="00503B28" w:rsidRPr="00405E29" w:rsidRDefault="00503B28" w:rsidP="00EE0F73">
            <w:pPr>
              <w:jc w:val="center"/>
              <w:rPr>
                <w:rFonts w:ascii="Times New Roman" w:eastAsia="Times New Roman" w:hAnsi="Times New Roman" w:cs="Times New Roman"/>
                <w:b/>
                <w:bCs/>
                <w:color w:val="000000"/>
                <w:sz w:val="20"/>
                <w:szCs w:val="20"/>
              </w:rPr>
            </w:pPr>
            <w:r w:rsidRPr="00405E29">
              <w:rPr>
                <w:rFonts w:ascii="Times New Roman" w:eastAsia="Times New Roman" w:hAnsi="Times New Roman" w:cs="Times New Roman"/>
                <w:b/>
                <w:bCs/>
                <w:color w:val="000000"/>
                <w:sz w:val="20"/>
                <w:szCs w:val="20"/>
              </w:rPr>
              <w:t>Наименование показателя</w:t>
            </w:r>
            <w:r w:rsidR="00EE0F73">
              <w:rPr>
                <w:rFonts w:ascii="Times New Roman" w:eastAsia="Times New Roman" w:hAnsi="Times New Roman" w:cs="Times New Roman"/>
                <w:b/>
                <w:bCs/>
                <w:color w:val="000000"/>
                <w:sz w:val="20"/>
                <w:szCs w:val="20"/>
              </w:rPr>
              <w:t>, с</w:t>
            </w:r>
            <w:r w:rsidR="00EE0F73" w:rsidRPr="00405E29">
              <w:rPr>
                <w:rFonts w:ascii="Times New Roman" w:eastAsia="Times New Roman" w:hAnsi="Times New Roman" w:cs="Times New Roman"/>
                <w:b/>
                <w:bCs/>
                <w:color w:val="000000"/>
                <w:sz w:val="20"/>
                <w:szCs w:val="20"/>
              </w:rPr>
              <w:t>остояние задолженности</w:t>
            </w:r>
          </w:p>
        </w:tc>
        <w:tc>
          <w:tcPr>
            <w:tcW w:w="992" w:type="dxa"/>
            <w:vAlign w:val="center"/>
          </w:tcPr>
          <w:p w:rsidR="00503B28" w:rsidRPr="00405E29" w:rsidRDefault="00503B28" w:rsidP="001B346C">
            <w:pPr>
              <w:jc w:val="center"/>
              <w:rPr>
                <w:rFonts w:ascii="Times New Roman" w:eastAsia="Times New Roman" w:hAnsi="Times New Roman" w:cs="Times New Roman"/>
                <w:b/>
                <w:bCs/>
                <w:color w:val="000000"/>
                <w:sz w:val="20"/>
                <w:szCs w:val="20"/>
              </w:rPr>
            </w:pPr>
            <w:r w:rsidRPr="00405E29">
              <w:rPr>
                <w:rFonts w:ascii="Times New Roman" w:eastAsia="Times New Roman" w:hAnsi="Times New Roman" w:cs="Times New Roman"/>
                <w:b/>
                <w:bCs/>
                <w:color w:val="000000"/>
                <w:sz w:val="20"/>
                <w:szCs w:val="20"/>
              </w:rPr>
              <w:t>Ед.</w:t>
            </w:r>
            <w:r w:rsidR="00EE0F73">
              <w:rPr>
                <w:rFonts w:ascii="Times New Roman" w:eastAsia="Times New Roman" w:hAnsi="Times New Roman" w:cs="Times New Roman"/>
                <w:b/>
                <w:bCs/>
                <w:color w:val="000000"/>
                <w:sz w:val="20"/>
                <w:szCs w:val="20"/>
              </w:rPr>
              <w:t xml:space="preserve"> </w:t>
            </w:r>
            <w:proofErr w:type="spellStart"/>
            <w:r w:rsidRPr="00405E29">
              <w:rPr>
                <w:rFonts w:ascii="Times New Roman" w:eastAsia="Times New Roman" w:hAnsi="Times New Roman" w:cs="Times New Roman"/>
                <w:b/>
                <w:bCs/>
                <w:color w:val="000000"/>
                <w:sz w:val="20"/>
                <w:szCs w:val="20"/>
              </w:rPr>
              <w:t>изм</w:t>
            </w:r>
            <w:proofErr w:type="spellEnd"/>
          </w:p>
        </w:tc>
        <w:tc>
          <w:tcPr>
            <w:tcW w:w="1276" w:type="dxa"/>
            <w:vAlign w:val="center"/>
          </w:tcPr>
          <w:p w:rsidR="00503B28" w:rsidRPr="00405E29" w:rsidRDefault="00503B28" w:rsidP="00EE0F73">
            <w:pPr>
              <w:jc w:val="center"/>
              <w:rPr>
                <w:rFonts w:ascii="Times New Roman" w:eastAsia="Times New Roman" w:hAnsi="Times New Roman" w:cs="Times New Roman"/>
                <w:b/>
                <w:bCs/>
                <w:color w:val="000000"/>
                <w:sz w:val="20"/>
                <w:szCs w:val="20"/>
              </w:rPr>
            </w:pPr>
            <w:r w:rsidRPr="00405E29">
              <w:rPr>
                <w:rFonts w:ascii="Times New Roman" w:eastAsia="Times New Roman" w:hAnsi="Times New Roman" w:cs="Times New Roman"/>
                <w:b/>
                <w:bCs/>
                <w:color w:val="000000"/>
                <w:sz w:val="20"/>
                <w:szCs w:val="20"/>
              </w:rPr>
              <w:t>Показатель</w:t>
            </w:r>
          </w:p>
        </w:tc>
        <w:tc>
          <w:tcPr>
            <w:tcW w:w="979" w:type="dxa"/>
            <w:vAlign w:val="center"/>
          </w:tcPr>
          <w:p w:rsidR="00503B28" w:rsidRPr="00405E29" w:rsidRDefault="00503B28" w:rsidP="00EE0F73">
            <w:pPr>
              <w:jc w:val="center"/>
              <w:rPr>
                <w:rFonts w:ascii="Times New Roman" w:eastAsia="Times New Roman" w:hAnsi="Times New Roman" w:cs="Times New Roman"/>
                <w:b/>
                <w:bCs/>
                <w:color w:val="000000"/>
                <w:sz w:val="20"/>
                <w:szCs w:val="20"/>
              </w:rPr>
            </w:pPr>
            <w:r w:rsidRPr="00405E29">
              <w:rPr>
                <w:rFonts w:ascii="Times New Roman" w:eastAsia="Times New Roman" w:hAnsi="Times New Roman" w:cs="Times New Roman"/>
                <w:b/>
                <w:bCs/>
                <w:color w:val="000000"/>
                <w:sz w:val="20"/>
                <w:szCs w:val="20"/>
              </w:rPr>
              <w:t>МУП АПЖХ</w:t>
            </w:r>
          </w:p>
        </w:tc>
        <w:tc>
          <w:tcPr>
            <w:tcW w:w="1538" w:type="dxa"/>
            <w:vAlign w:val="center"/>
          </w:tcPr>
          <w:p w:rsidR="00503B28" w:rsidRPr="00405E29" w:rsidRDefault="00503B28" w:rsidP="00EE0F73">
            <w:pPr>
              <w:jc w:val="center"/>
              <w:rPr>
                <w:rFonts w:ascii="Times New Roman" w:eastAsia="Times New Roman" w:hAnsi="Times New Roman" w:cs="Times New Roman"/>
                <w:b/>
                <w:bCs/>
                <w:color w:val="000000"/>
                <w:sz w:val="20"/>
                <w:szCs w:val="20"/>
              </w:rPr>
            </w:pPr>
            <w:r w:rsidRPr="00405E29">
              <w:rPr>
                <w:rFonts w:ascii="Times New Roman" w:eastAsia="Times New Roman" w:hAnsi="Times New Roman" w:cs="Times New Roman"/>
                <w:b/>
                <w:bCs/>
                <w:color w:val="000000"/>
                <w:sz w:val="20"/>
                <w:szCs w:val="20"/>
              </w:rPr>
              <w:t>АО ПТВС</w:t>
            </w:r>
          </w:p>
        </w:tc>
      </w:tr>
      <w:tr w:rsidR="00503B28" w:rsidTr="001B346C">
        <w:tc>
          <w:tcPr>
            <w:tcW w:w="534" w:type="dxa"/>
            <w:vAlign w:val="bottom"/>
          </w:tcPr>
          <w:p w:rsidR="00503B28" w:rsidRPr="00451420" w:rsidRDefault="00451420" w:rsidP="001B346C">
            <w:pPr>
              <w:jc w:val="center"/>
              <w:rPr>
                <w:rFonts w:ascii="Times New Roman" w:eastAsia="Times New Roman" w:hAnsi="Times New Roman" w:cs="Times New Roman"/>
                <w:b/>
                <w:color w:val="000000"/>
                <w:sz w:val="20"/>
                <w:szCs w:val="20"/>
              </w:rPr>
            </w:pPr>
            <w:r w:rsidRPr="00451420">
              <w:rPr>
                <w:rFonts w:ascii="Times New Roman" w:eastAsia="Times New Roman" w:hAnsi="Times New Roman" w:cs="Times New Roman"/>
                <w:b/>
                <w:color w:val="000000"/>
                <w:sz w:val="20"/>
                <w:szCs w:val="20"/>
              </w:rPr>
              <w:t>1</w:t>
            </w:r>
          </w:p>
        </w:tc>
        <w:tc>
          <w:tcPr>
            <w:tcW w:w="4252" w:type="dxa"/>
            <w:vAlign w:val="bottom"/>
          </w:tcPr>
          <w:p w:rsidR="00503B28" w:rsidRPr="00451420" w:rsidRDefault="00503B28" w:rsidP="001B346C">
            <w:pPr>
              <w:rPr>
                <w:rFonts w:ascii="Times New Roman" w:eastAsia="Times New Roman" w:hAnsi="Times New Roman" w:cs="Times New Roman"/>
                <w:b/>
                <w:color w:val="000000"/>
                <w:sz w:val="20"/>
                <w:szCs w:val="20"/>
              </w:rPr>
            </w:pPr>
            <w:r w:rsidRPr="00451420">
              <w:rPr>
                <w:rFonts w:ascii="Times New Roman" w:eastAsia="Times New Roman" w:hAnsi="Times New Roman" w:cs="Times New Roman"/>
                <w:b/>
                <w:color w:val="000000"/>
                <w:sz w:val="20"/>
                <w:szCs w:val="20"/>
              </w:rPr>
              <w:t>Задолженность на начало года</w:t>
            </w:r>
          </w:p>
        </w:tc>
        <w:tc>
          <w:tcPr>
            <w:tcW w:w="992" w:type="dxa"/>
          </w:tcPr>
          <w:p w:rsidR="00503B28" w:rsidRPr="00F37A9D" w:rsidRDefault="00503B28" w:rsidP="001B346C">
            <w:pPr>
              <w:jc w:val="center"/>
              <w:rPr>
                <w:rFonts w:ascii="Times New Roman" w:eastAsia="Times New Roman" w:hAnsi="Times New Roman" w:cs="Times New Roman"/>
                <w:color w:val="000000"/>
                <w:sz w:val="20"/>
                <w:szCs w:val="20"/>
              </w:rPr>
            </w:pPr>
            <w:proofErr w:type="spellStart"/>
            <w:r w:rsidRPr="00F37A9D">
              <w:rPr>
                <w:rFonts w:ascii="Times New Roman" w:eastAsia="Times New Roman" w:hAnsi="Times New Roman" w:cs="Times New Roman"/>
                <w:color w:val="000000"/>
                <w:sz w:val="20"/>
                <w:szCs w:val="20"/>
              </w:rPr>
              <w:t>тыс</w:t>
            </w:r>
            <w:proofErr w:type="gramStart"/>
            <w:r w:rsidRPr="00F37A9D">
              <w:rPr>
                <w:rFonts w:ascii="Times New Roman" w:eastAsia="Times New Roman" w:hAnsi="Times New Roman" w:cs="Times New Roman"/>
                <w:color w:val="000000"/>
                <w:sz w:val="20"/>
                <w:szCs w:val="20"/>
              </w:rPr>
              <w:t>.р</w:t>
            </w:r>
            <w:proofErr w:type="gramEnd"/>
            <w:r w:rsidRPr="00F37A9D">
              <w:rPr>
                <w:rFonts w:ascii="Times New Roman" w:eastAsia="Times New Roman" w:hAnsi="Times New Roman" w:cs="Times New Roman"/>
                <w:color w:val="000000"/>
                <w:sz w:val="20"/>
                <w:szCs w:val="20"/>
              </w:rPr>
              <w:t>уб</w:t>
            </w:r>
            <w:proofErr w:type="spellEnd"/>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16 753</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16 753</w:t>
            </w:r>
          </w:p>
        </w:tc>
      </w:tr>
      <w:tr w:rsidR="00503B28" w:rsidTr="001B346C">
        <w:tc>
          <w:tcPr>
            <w:tcW w:w="534"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Количество неплательщиков на начало года</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единиц</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1 240</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1 240</w:t>
            </w:r>
          </w:p>
        </w:tc>
      </w:tr>
      <w:tr w:rsidR="00503B28" w:rsidTr="001B346C">
        <w:tc>
          <w:tcPr>
            <w:tcW w:w="534"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Начислено за отчетный период с начала года</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roofErr w:type="spellStart"/>
            <w:r w:rsidRPr="00F37A9D">
              <w:rPr>
                <w:rFonts w:ascii="Times New Roman" w:eastAsia="Times New Roman" w:hAnsi="Times New Roman" w:cs="Times New Roman"/>
                <w:color w:val="000000"/>
                <w:sz w:val="20"/>
                <w:szCs w:val="20"/>
              </w:rPr>
              <w:t>тыс</w:t>
            </w:r>
            <w:proofErr w:type="gramStart"/>
            <w:r w:rsidRPr="00F37A9D">
              <w:rPr>
                <w:rFonts w:ascii="Times New Roman" w:eastAsia="Times New Roman" w:hAnsi="Times New Roman" w:cs="Times New Roman"/>
                <w:color w:val="000000"/>
                <w:sz w:val="20"/>
                <w:szCs w:val="20"/>
              </w:rPr>
              <w:t>.р</w:t>
            </w:r>
            <w:proofErr w:type="gramEnd"/>
            <w:r w:rsidRPr="00F37A9D">
              <w:rPr>
                <w:rFonts w:ascii="Times New Roman" w:eastAsia="Times New Roman" w:hAnsi="Times New Roman" w:cs="Times New Roman"/>
                <w:color w:val="000000"/>
                <w:sz w:val="20"/>
                <w:szCs w:val="20"/>
              </w:rPr>
              <w:t>уб</w:t>
            </w:r>
            <w:proofErr w:type="spellEnd"/>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371 517</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140 756</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230 761</w:t>
            </w:r>
          </w:p>
        </w:tc>
      </w:tr>
      <w:tr w:rsidR="00503B28" w:rsidTr="001B346C">
        <w:tc>
          <w:tcPr>
            <w:tcW w:w="534"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начислено за декабрь</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roofErr w:type="spellStart"/>
            <w:r w:rsidRPr="00F37A9D">
              <w:rPr>
                <w:rFonts w:ascii="Times New Roman" w:eastAsia="Times New Roman" w:hAnsi="Times New Roman" w:cs="Times New Roman"/>
                <w:color w:val="000000"/>
                <w:sz w:val="20"/>
                <w:szCs w:val="20"/>
              </w:rPr>
              <w:t>тыс</w:t>
            </w:r>
            <w:proofErr w:type="gramStart"/>
            <w:r w:rsidRPr="00F37A9D">
              <w:rPr>
                <w:rFonts w:ascii="Times New Roman" w:eastAsia="Times New Roman" w:hAnsi="Times New Roman" w:cs="Times New Roman"/>
                <w:color w:val="000000"/>
                <w:sz w:val="20"/>
                <w:szCs w:val="20"/>
              </w:rPr>
              <w:t>.р</w:t>
            </w:r>
            <w:proofErr w:type="gramEnd"/>
            <w:r w:rsidRPr="00F37A9D">
              <w:rPr>
                <w:rFonts w:ascii="Times New Roman" w:eastAsia="Times New Roman" w:hAnsi="Times New Roman" w:cs="Times New Roman"/>
                <w:color w:val="000000"/>
                <w:sz w:val="20"/>
                <w:szCs w:val="20"/>
              </w:rPr>
              <w:t>уб</w:t>
            </w:r>
            <w:proofErr w:type="spellEnd"/>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33 624</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12 535</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21 089</w:t>
            </w:r>
          </w:p>
        </w:tc>
      </w:tr>
      <w:tr w:rsidR="00503B28" w:rsidTr="001B346C">
        <w:tc>
          <w:tcPr>
            <w:tcW w:w="534" w:type="dxa"/>
            <w:vAlign w:val="bottom"/>
          </w:tcPr>
          <w:p w:rsidR="00503B28" w:rsidRPr="00F37A9D" w:rsidRDefault="00503B28" w:rsidP="00451420">
            <w:pP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Оплачено в отчетном периоде с начало года</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roofErr w:type="spellStart"/>
            <w:r w:rsidRPr="00F37A9D">
              <w:rPr>
                <w:rFonts w:ascii="Times New Roman" w:eastAsia="Times New Roman" w:hAnsi="Times New Roman" w:cs="Times New Roman"/>
                <w:color w:val="000000"/>
                <w:sz w:val="20"/>
                <w:szCs w:val="20"/>
              </w:rPr>
              <w:t>тыс</w:t>
            </w:r>
            <w:proofErr w:type="gramStart"/>
            <w:r w:rsidRPr="00F37A9D">
              <w:rPr>
                <w:rFonts w:ascii="Times New Roman" w:eastAsia="Times New Roman" w:hAnsi="Times New Roman" w:cs="Times New Roman"/>
                <w:color w:val="000000"/>
                <w:sz w:val="20"/>
                <w:szCs w:val="20"/>
              </w:rPr>
              <w:t>.р</w:t>
            </w:r>
            <w:proofErr w:type="gramEnd"/>
            <w:r w:rsidRPr="00F37A9D">
              <w:rPr>
                <w:rFonts w:ascii="Times New Roman" w:eastAsia="Times New Roman" w:hAnsi="Times New Roman" w:cs="Times New Roman"/>
                <w:color w:val="000000"/>
                <w:sz w:val="20"/>
                <w:szCs w:val="20"/>
              </w:rPr>
              <w:t>уб</w:t>
            </w:r>
            <w:proofErr w:type="spellEnd"/>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352 227</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128 816</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223 411</w:t>
            </w:r>
          </w:p>
        </w:tc>
      </w:tr>
      <w:tr w:rsidR="00503B28" w:rsidTr="001B346C">
        <w:tc>
          <w:tcPr>
            <w:tcW w:w="534"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1B346C" w:rsidP="001B34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оплачено за декабрь</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roofErr w:type="spellStart"/>
            <w:r w:rsidRPr="00F37A9D">
              <w:rPr>
                <w:rFonts w:ascii="Times New Roman" w:eastAsia="Times New Roman" w:hAnsi="Times New Roman" w:cs="Times New Roman"/>
                <w:color w:val="000000"/>
                <w:sz w:val="20"/>
                <w:szCs w:val="20"/>
              </w:rPr>
              <w:t>тыс</w:t>
            </w:r>
            <w:proofErr w:type="gramStart"/>
            <w:r w:rsidRPr="00F37A9D">
              <w:rPr>
                <w:rFonts w:ascii="Times New Roman" w:eastAsia="Times New Roman" w:hAnsi="Times New Roman" w:cs="Times New Roman"/>
                <w:color w:val="000000"/>
                <w:sz w:val="20"/>
                <w:szCs w:val="20"/>
              </w:rPr>
              <w:t>.р</w:t>
            </w:r>
            <w:proofErr w:type="gramEnd"/>
            <w:r w:rsidRPr="00F37A9D">
              <w:rPr>
                <w:rFonts w:ascii="Times New Roman" w:eastAsia="Times New Roman" w:hAnsi="Times New Roman" w:cs="Times New Roman"/>
                <w:color w:val="000000"/>
                <w:sz w:val="20"/>
                <w:szCs w:val="20"/>
              </w:rPr>
              <w:t>уб</w:t>
            </w:r>
            <w:proofErr w:type="spellEnd"/>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35 344</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15 101</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20 243</w:t>
            </w:r>
          </w:p>
        </w:tc>
      </w:tr>
      <w:tr w:rsidR="00503B28" w:rsidTr="001B346C">
        <w:tc>
          <w:tcPr>
            <w:tcW w:w="534"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proofErr w:type="gramStart"/>
            <w:r w:rsidRPr="00F37A9D">
              <w:rPr>
                <w:rFonts w:ascii="Times New Roman" w:eastAsia="Times New Roman" w:hAnsi="Times New Roman" w:cs="Times New Roman"/>
                <w:color w:val="000000"/>
                <w:sz w:val="20"/>
                <w:szCs w:val="20"/>
              </w:rPr>
              <w:t>Текущий % сбора коммунальных платежей за декабрь</w:t>
            </w:r>
            <w:proofErr w:type="gramEnd"/>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105,1</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120,5</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96,0</w:t>
            </w:r>
          </w:p>
        </w:tc>
      </w:tr>
      <w:tr w:rsidR="00503B28" w:rsidTr="001B346C">
        <w:tc>
          <w:tcPr>
            <w:tcW w:w="534" w:type="dxa"/>
            <w:vAlign w:val="bottom"/>
          </w:tcPr>
          <w:p w:rsidR="00503B28" w:rsidRPr="00F37A9D" w:rsidRDefault="00503B28" w:rsidP="00451420">
            <w:pP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proofErr w:type="gramStart"/>
            <w:r w:rsidRPr="00F37A9D">
              <w:rPr>
                <w:rFonts w:ascii="Times New Roman" w:eastAsia="Times New Roman" w:hAnsi="Times New Roman" w:cs="Times New Roman"/>
                <w:color w:val="000000"/>
                <w:sz w:val="20"/>
                <w:szCs w:val="20"/>
              </w:rPr>
              <w:t>Текущий % сбора коммунальных платежей за отчётный период с начало года</w:t>
            </w:r>
            <w:proofErr w:type="gramEnd"/>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94,8</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91,5</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96,8</w:t>
            </w:r>
          </w:p>
        </w:tc>
      </w:tr>
      <w:tr w:rsidR="00503B28" w:rsidTr="001B346C">
        <w:tc>
          <w:tcPr>
            <w:tcW w:w="534" w:type="dxa"/>
            <w:vAlign w:val="bottom"/>
          </w:tcPr>
          <w:p w:rsidR="00503B28" w:rsidRPr="00F37A9D" w:rsidRDefault="00503B28" w:rsidP="00451420">
            <w:pP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Задолженность на отчетную дату</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roofErr w:type="spellStart"/>
            <w:r w:rsidRPr="00F37A9D">
              <w:rPr>
                <w:rFonts w:ascii="Times New Roman" w:eastAsia="Times New Roman" w:hAnsi="Times New Roman" w:cs="Times New Roman"/>
                <w:color w:val="000000"/>
                <w:sz w:val="20"/>
                <w:szCs w:val="20"/>
              </w:rPr>
              <w:t>тыс</w:t>
            </w:r>
            <w:proofErr w:type="gramStart"/>
            <w:r w:rsidRPr="00F37A9D">
              <w:rPr>
                <w:rFonts w:ascii="Times New Roman" w:eastAsia="Times New Roman" w:hAnsi="Times New Roman" w:cs="Times New Roman"/>
                <w:color w:val="000000"/>
                <w:sz w:val="20"/>
                <w:szCs w:val="20"/>
              </w:rPr>
              <w:t>.р</w:t>
            </w:r>
            <w:proofErr w:type="gramEnd"/>
            <w:r w:rsidRPr="00F37A9D">
              <w:rPr>
                <w:rFonts w:ascii="Times New Roman" w:eastAsia="Times New Roman" w:hAnsi="Times New Roman" w:cs="Times New Roman"/>
                <w:color w:val="000000"/>
                <w:sz w:val="20"/>
                <w:szCs w:val="20"/>
              </w:rPr>
              <w:t>уб</w:t>
            </w:r>
            <w:proofErr w:type="spellEnd"/>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34 091</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11 917</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22 174</w:t>
            </w:r>
          </w:p>
        </w:tc>
      </w:tr>
      <w:tr w:rsidR="00503B28" w:rsidTr="001B346C">
        <w:trPr>
          <w:trHeight w:val="58"/>
        </w:trPr>
        <w:tc>
          <w:tcPr>
            <w:tcW w:w="534"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Количество неплательщиков на отчетную дату</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единиц</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3 261</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650</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2 611</w:t>
            </w:r>
          </w:p>
        </w:tc>
      </w:tr>
      <w:tr w:rsidR="00503B28" w:rsidTr="001B346C">
        <w:tc>
          <w:tcPr>
            <w:tcW w:w="534" w:type="dxa"/>
            <w:vAlign w:val="bottom"/>
          </w:tcPr>
          <w:p w:rsidR="00503B28" w:rsidRPr="00F37A9D" w:rsidRDefault="00451420" w:rsidP="001B34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w:t>
            </w:r>
          </w:p>
        </w:tc>
        <w:tc>
          <w:tcPr>
            <w:tcW w:w="4252" w:type="dxa"/>
            <w:vAlign w:val="bottom"/>
          </w:tcPr>
          <w:p w:rsidR="00503B28" w:rsidRPr="00F37A9D" w:rsidRDefault="00503B28" w:rsidP="001B346C">
            <w:pPr>
              <w:rPr>
                <w:rFonts w:ascii="Times New Roman" w:eastAsia="Times New Roman" w:hAnsi="Times New Roman" w:cs="Times New Roman"/>
                <w:b/>
                <w:bCs/>
                <w:color w:val="000000"/>
                <w:sz w:val="20"/>
                <w:szCs w:val="20"/>
              </w:rPr>
            </w:pPr>
            <w:r w:rsidRPr="00F37A9D">
              <w:rPr>
                <w:rFonts w:ascii="Times New Roman" w:eastAsia="Times New Roman" w:hAnsi="Times New Roman" w:cs="Times New Roman"/>
                <w:b/>
                <w:bCs/>
                <w:color w:val="000000"/>
                <w:sz w:val="20"/>
                <w:szCs w:val="20"/>
              </w:rPr>
              <w:t>Исковое производство</w:t>
            </w:r>
          </w:p>
        </w:tc>
        <w:tc>
          <w:tcPr>
            <w:tcW w:w="992" w:type="dxa"/>
            <w:vAlign w:val="bottom"/>
          </w:tcPr>
          <w:p w:rsidR="00503B28" w:rsidRPr="00F37A9D" w:rsidRDefault="00503B28" w:rsidP="001B346C">
            <w:pPr>
              <w:jc w:val="center"/>
              <w:rPr>
                <w:rFonts w:ascii="Times New Roman" w:eastAsia="Times New Roman" w:hAnsi="Times New Roman" w:cs="Times New Roman"/>
                <w:b/>
                <w:bCs/>
                <w:color w:val="000000"/>
                <w:sz w:val="20"/>
                <w:szCs w:val="20"/>
              </w:rPr>
            </w:pP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979" w:type="dxa"/>
            <w:vAlign w:val="bottom"/>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1538" w:type="dxa"/>
            <w:vAlign w:val="bottom"/>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r>
      <w:tr w:rsidR="00503B28" w:rsidTr="001B346C">
        <w:tc>
          <w:tcPr>
            <w:tcW w:w="534"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Подано исковых заявлений в отчетном периоде (с начала года)</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единиц</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206</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132</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74</w:t>
            </w:r>
          </w:p>
        </w:tc>
      </w:tr>
      <w:tr w:rsidR="00503B28" w:rsidTr="001B346C">
        <w:tc>
          <w:tcPr>
            <w:tcW w:w="534"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на сумму</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roofErr w:type="spellStart"/>
            <w:r w:rsidRPr="00F37A9D">
              <w:rPr>
                <w:rFonts w:ascii="Times New Roman" w:eastAsia="Times New Roman" w:hAnsi="Times New Roman" w:cs="Times New Roman"/>
                <w:color w:val="000000"/>
                <w:sz w:val="20"/>
                <w:szCs w:val="20"/>
              </w:rPr>
              <w:t>тыс</w:t>
            </w:r>
            <w:proofErr w:type="gramStart"/>
            <w:r w:rsidRPr="00F37A9D">
              <w:rPr>
                <w:rFonts w:ascii="Times New Roman" w:eastAsia="Times New Roman" w:hAnsi="Times New Roman" w:cs="Times New Roman"/>
                <w:color w:val="000000"/>
                <w:sz w:val="20"/>
                <w:szCs w:val="20"/>
              </w:rPr>
              <w:t>.р</w:t>
            </w:r>
            <w:proofErr w:type="gramEnd"/>
            <w:r w:rsidRPr="00F37A9D">
              <w:rPr>
                <w:rFonts w:ascii="Times New Roman" w:eastAsia="Times New Roman" w:hAnsi="Times New Roman" w:cs="Times New Roman"/>
                <w:color w:val="000000"/>
                <w:sz w:val="20"/>
                <w:szCs w:val="20"/>
              </w:rPr>
              <w:t>уб</w:t>
            </w:r>
            <w:proofErr w:type="spellEnd"/>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8 539</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1 130</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7 409</w:t>
            </w:r>
          </w:p>
        </w:tc>
      </w:tr>
      <w:tr w:rsidR="00503B28" w:rsidTr="001B346C">
        <w:tc>
          <w:tcPr>
            <w:tcW w:w="534"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Подано исковых заявлений в отчетном периоде (за декабрь)</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единиц</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9</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9</w:t>
            </w:r>
          </w:p>
        </w:tc>
      </w:tr>
      <w:tr w:rsidR="00503B28" w:rsidTr="001B346C">
        <w:tc>
          <w:tcPr>
            <w:tcW w:w="534"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на сумму</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roofErr w:type="spellStart"/>
            <w:r w:rsidRPr="00F37A9D">
              <w:rPr>
                <w:rFonts w:ascii="Times New Roman" w:eastAsia="Times New Roman" w:hAnsi="Times New Roman" w:cs="Times New Roman"/>
                <w:color w:val="000000"/>
                <w:sz w:val="20"/>
                <w:szCs w:val="20"/>
              </w:rPr>
              <w:t>тыс</w:t>
            </w:r>
            <w:proofErr w:type="gramStart"/>
            <w:r w:rsidRPr="00F37A9D">
              <w:rPr>
                <w:rFonts w:ascii="Times New Roman" w:eastAsia="Times New Roman" w:hAnsi="Times New Roman" w:cs="Times New Roman"/>
                <w:color w:val="000000"/>
                <w:sz w:val="20"/>
                <w:szCs w:val="20"/>
              </w:rPr>
              <w:t>.р</w:t>
            </w:r>
            <w:proofErr w:type="gramEnd"/>
            <w:r w:rsidRPr="00F37A9D">
              <w:rPr>
                <w:rFonts w:ascii="Times New Roman" w:eastAsia="Times New Roman" w:hAnsi="Times New Roman" w:cs="Times New Roman"/>
                <w:color w:val="000000"/>
                <w:sz w:val="20"/>
                <w:szCs w:val="20"/>
              </w:rPr>
              <w:t>уб</w:t>
            </w:r>
            <w:proofErr w:type="spellEnd"/>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492</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492</w:t>
            </w:r>
          </w:p>
        </w:tc>
      </w:tr>
      <w:tr w:rsidR="00503B28" w:rsidTr="001B346C">
        <w:tc>
          <w:tcPr>
            <w:tcW w:w="534"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Всего исковых заявлений в судебном производстве на отчётную дату</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единиц</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69</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39</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30</w:t>
            </w:r>
          </w:p>
        </w:tc>
      </w:tr>
      <w:tr w:rsidR="00503B28" w:rsidTr="001B346C">
        <w:tc>
          <w:tcPr>
            <w:tcW w:w="534"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на сумму</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roofErr w:type="spellStart"/>
            <w:r w:rsidRPr="00F37A9D">
              <w:rPr>
                <w:rFonts w:ascii="Times New Roman" w:eastAsia="Times New Roman" w:hAnsi="Times New Roman" w:cs="Times New Roman"/>
                <w:color w:val="000000"/>
                <w:sz w:val="20"/>
                <w:szCs w:val="20"/>
              </w:rPr>
              <w:t>тыс</w:t>
            </w:r>
            <w:proofErr w:type="gramStart"/>
            <w:r w:rsidRPr="00F37A9D">
              <w:rPr>
                <w:rFonts w:ascii="Times New Roman" w:eastAsia="Times New Roman" w:hAnsi="Times New Roman" w:cs="Times New Roman"/>
                <w:color w:val="000000"/>
                <w:sz w:val="20"/>
                <w:szCs w:val="20"/>
              </w:rPr>
              <w:t>.р</w:t>
            </w:r>
            <w:proofErr w:type="gramEnd"/>
            <w:r w:rsidRPr="00F37A9D">
              <w:rPr>
                <w:rFonts w:ascii="Times New Roman" w:eastAsia="Times New Roman" w:hAnsi="Times New Roman" w:cs="Times New Roman"/>
                <w:color w:val="000000"/>
                <w:sz w:val="20"/>
                <w:szCs w:val="20"/>
              </w:rPr>
              <w:t>уб</w:t>
            </w:r>
            <w:proofErr w:type="spellEnd"/>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2 790</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468</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2 322</w:t>
            </w:r>
          </w:p>
        </w:tc>
      </w:tr>
      <w:tr w:rsidR="00503B28" w:rsidTr="001B346C">
        <w:tc>
          <w:tcPr>
            <w:tcW w:w="534"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Вынесенные положительные судебные решения в исполнительном производстве (с начало года)</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единиц</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50</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50</w:t>
            </w:r>
          </w:p>
        </w:tc>
      </w:tr>
      <w:tr w:rsidR="00503B28" w:rsidTr="001B346C">
        <w:tc>
          <w:tcPr>
            <w:tcW w:w="534"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на сумму</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roofErr w:type="spellStart"/>
            <w:r w:rsidRPr="00F37A9D">
              <w:rPr>
                <w:rFonts w:ascii="Times New Roman" w:eastAsia="Times New Roman" w:hAnsi="Times New Roman" w:cs="Times New Roman"/>
                <w:color w:val="000000"/>
                <w:sz w:val="20"/>
                <w:szCs w:val="20"/>
              </w:rPr>
              <w:t>тыс</w:t>
            </w:r>
            <w:proofErr w:type="gramStart"/>
            <w:r w:rsidRPr="00F37A9D">
              <w:rPr>
                <w:rFonts w:ascii="Times New Roman" w:eastAsia="Times New Roman" w:hAnsi="Times New Roman" w:cs="Times New Roman"/>
                <w:color w:val="000000"/>
                <w:sz w:val="20"/>
                <w:szCs w:val="20"/>
              </w:rPr>
              <w:t>.р</w:t>
            </w:r>
            <w:proofErr w:type="gramEnd"/>
            <w:r w:rsidRPr="00F37A9D">
              <w:rPr>
                <w:rFonts w:ascii="Times New Roman" w:eastAsia="Times New Roman" w:hAnsi="Times New Roman" w:cs="Times New Roman"/>
                <w:color w:val="000000"/>
                <w:sz w:val="20"/>
                <w:szCs w:val="20"/>
              </w:rPr>
              <w:t>уб</w:t>
            </w:r>
            <w:proofErr w:type="spellEnd"/>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5 838</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5 838</w:t>
            </w:r>
          </w:p>
        </w:tc>
      </w:tr>
      <w:tr w:rsidR="00503B28" w:rsidTr="001B346C">
        <w:tc>
          <w:tcPr>
            <w:tcW w:w="534"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Вынесенные положительные судебные решения в исполнительном производстве (за декабрь)</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единиц</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9</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9</w:t>
            </w:r>
          </w:p>
        </w:tc>
      </w:tr>
      <w:tr w:rsidR="00503B28" w:rsidTr="001B346C">
        <w:tc>
          <w:tcPr>
            <w:tcW w:w="534"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на сумму</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roofErr w:type="spellStart"/>
            <w:r w:rsidRPr="00F37A9D">
              <w:rPr>
                <w:rFonts w:ascii="Times New Roman" w:eastAsia="Times New Roman" w:hAnsi="Times New Roman" w:cs="Times New Roman"/>
                <w:color w:val="000000"/>
                <w:sz w:val="20"/>
                <w:szCs w:val="20"/>
              </w:rPr>
              <w:t>тыс</w:t>
            </w:r>
            <w:proofErr w:type="gramStart"/>
            <w:r w:rsidRPr="00F37A9D">
              <w:rPr>
                <w:rFonts w:ascii="Times New Roman" w:eastAsia="Times New Roman" w:hAnsi="Times New Roman" w:cs="Times New Roman"/>
                <w:color w:val="000000"/>
                <w:sz w:val="20"/>
                <w:szCs w:val="20"/>
              </w:rPr>
              <w:t>.р</w:t>
            </w:r>
            <w:proofErr w:type="gramEnd"/>
            <w:r w:rsidRPr="00F37A9D">
              <w:rPr>
                <w:rFonts w:ascii="Times New Roman" w:eastAsia="Times New Roman" w:hAnsi="Times New Roman" w:cs="Times New Roman"/>
                <w:color w:val="000000"/>
                <w:sz w:val="20"/>
                <w:szCs w:val="20"/>
              </w:rPr>
              <w:t>уб</w:t>
            </w:r>
            <w:proofErr w:type="spellEnd"/>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523</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523</w:t>
            </w:r>
          </w:p>
        </w:tc>
      </w:tr>
      <w:tr w:rsidR="00503B28" w:rsidTr="001B346C">
        <w:tc>
          <w:tcPr>
            <w:tcW w:w="534"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Взыскано по исполнительным листам в отчетном периоде</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roofErr w:type="spellStart"/>
            <w:r w:rsidRPr="00F37A9D">
              <w:rPr>
                <w:rFonts w:ascii="Times New Roman" w:eastAsia="Times New Roman" w:hAnsi="Times New Roman" w:cs="Times New Roman"/>
                <w:color w:val="000000"/>
                <w:sz w:val="20"/>
                <w:szCs w:val="20"/>
              </w:rPr>
              <w:t>тыс</w:t>
            </w:r>
            <w:proofErr w:type="gramStart"/>
            <w:r w:rsidRPr="00F37A9D">
              <w:rPr>
                <w:rFonts w:ascii="Times New Roman" w:eastAsia="Times New Roman" w:hAnsi="Times New Roman" w:cs="Times New Roman"/>
                <w:color w:val="000000"/>
                <w:sz w:val="20"/>
                <w:szCs w:val="20"/>
              </w:rPr>
              <w:t>.р</w:t>
            </w:r>
            <w:proofErr w:type="gramEnd"/>
            <w:r w:rsidRPr="00F37A9D">
              <w:rPr>
                <w:rFonts w:ascii="Times New Roman" w:eastAsia="Times New Roman" w:hAnsi="Times New Roman" w:cs="Times New Roman"/>
                <w:color w:val="000000"/>
                <w:sz w:val="20"/>
                <w:szCs w:val="20"/>
              </w:rPr>
              <w:t>уб</w:t>
            </w:r>
            <w:proofErr w:type="spellEnd"/>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530</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530</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r>
      <w:tr w:rsidR="00503B28" w:rsidTr="001B346C">
        <w:tc>
          <w:tcPr>
            <w:tcW w:w="534" w:type="dxa"/>
            <w:vAlign w:val="bottom"/>
          </w:tcPr>
          <w:p w:rsidR="00503B28" w:rsidRPr="00F37A9D" w:rsidRDefault="00451420" w:rsidP="001B34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p>
        </w:tc>
        <w:tc>
          <w:tcPr>
            <w:tcW w:w="4252" w:type="dxa"/>
            <w:vAlign w:val="bottom"/>
          </w:tcPr>
          <w:p w:rsidR="00503B28" w:rsidRPr="00F37A9D" w:rsidRDefault="00503B28" w:rsidP="001B346C">
            <w:pPr>
              <w:rPr>
                <w:rFonts w:ascii="Times New Roman" w:eastAsia="Times New Roman" w:hAnsi="Times New Roman" w:cs="Times New Roman"/>
                <w:b/>
                <w:bCs/>
                <w:color w:val="000000"/>
                <w:sz w:val="20"/>
                <w:szCs w:val="20"/>
              </w:rPr>
            </w:pPr>
            <w:r w:rsidRPr="00F37A9D">
              <w:rPr>
                <w:rFonts w:ascii="Times New Roman" w:eastAsia="Times New Roman" w:hAnsi="Times New Roman" w:cs="Times New Roman"/>
                <w:b/>
                <w:bCs/>
                <w:color w:val="000000"/>
                <w:sz w:val="20"/>
                <w:szCs w:val="20"/>
              </w:rPr>
              <w:t>Проведённые мероприятия за отчетный период</w:t>
            </w:r>
          </w:p>
        </w:tc>
        <w:tc>
          <w:tcPr>
            <w:tcW w:w="992" w:type="dxa"/>
            <w:vAlign w:val="bottom"/>
          </w:tcPr>
          <w:p w:rsidR="00503B28" w:rsidRPr="00F37A9D" w:rsidRDefault="00503B28" w:rsidP="001B346C">
            <w:pPr>
              <w:jc w:val="center"/>
              <w:rPr>
                <w:rFonts w:ascii="Times New Roman" w:eastAsia="Times New Roman" w:hAnsi="Times New Roman" w:cs="Times New Roman"/>
                <w:b/>
                <w:bCs/>
                <w:color w:val="000000"/>
                <w:sz w:val="20"/>
                <w:szCs w:val="20"/>
              </w:rPr>
            </w:pP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979" w:type="dxa"/>
            <w:vAlign w:val="bottom"/>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1538" w:type="dxa"/>
            <w:vAlign w:val="bottom"/>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r>
      <w:tr w:rsidR="00503B28" w:rsidTr="001B346C">
        <w:tc>
          <w:tcPr>
            <w:tcW w:w="534" w:type="dxa"/>
            <w:vAlign w:val="center"/>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Отключение неплательщиков от коммунальных услуг     (с нарастающим итогом с начала года)</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квартир</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979" w:type="dxa"/>
            <w:vAlign w:val="bottom"/>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1538" w:type="dxa"/>
            <w:vAlign w:val="bottom"/>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r>
      <w:tr w:rsidR="00503B28" w:rsidTr="001B346C">
        <w:tc>
          <w:tcPr>
            <w:tcW w:w="534" w:type="dxa"/>
            <w:vAlign w:val="center"/>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Отключение неплательщиков от коммунальных услуг (декабрь)</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единиц</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979" w:type="dxa"/>
            <w:vAlign w:val="bottom"/>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r>
      <w:tr w:rsidR="00503B28" w:rsidTr="001B346C">
        <w:tc>
          <w:tcPr>
            <w:tcW w:w="534" w:type="dxa"/>
            <w:vAlign w:val="center"/>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Освещение в СМИ</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единиц</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979" w:type="dxa"/>
            <w:vAlign w:val="bottom"/>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r>
      <w:tr w:rsidR="00503B28" w:rsidTr="001B346C">
        <w:tc>
          <w:tcPr>
            <w:tcW w:w="534" w:type="dxa"/>
            <w:vAlign w:val="center"/>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Количество проведённых заседаний поселенческих комиссий по снижению задолженности за ЖКУ</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единиц</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4</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r>
      <w:tr w:rsidR="00503B28" w:rsidTr="001B346C">
        <w:tc>
          <w:tcPr>
            <w:tcW w:w="534" w:type="dxa"/>
            <w:vAlign w:val="center"/>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Вывешивание списков должников на подъездах (домов)</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единиц</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180</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100</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80</w:t>
            </w:r>
          </w:p>
        </w:tc>
      </w:tr>
      <w:tr w:rsidR="00503B28" w:rsidTr="001B346C">
        <w:tc>
          <w:tcPr>
            <w:tcW w:w="534" w:type="dxa"/>
            <w:vAlign w:val="center"/>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Выселение неплательщиков</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единиц</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r>
      <w:tr w:rsidR="00503B28" w:rsidTr="001B346C">
        <w:tc>
          <w:tcPr>
            <w:tcW w:w="534" w:type="dxa"/>
            <w:vAlign w:val="center"/>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Количество семей, получающих субсидию на оплату ЖКУ</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единиц</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35</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r>
      <w:tr w:rsidR="00503B28" w:rsidTr="001B346C">
        <w:tc>
          <w:tcPr>
            <w:tcW w:w="534" w:type="dxa"/>
            <w:vAlign w:val="center"/>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Количество человек, получающих субсидию на оплату ЖКУ</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единиц</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82</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r>
      <w:tr w:rsidR="00503B28" w:rsidTr="001B346C">
        <w:tc>
          <w:tcPr>
            <w:tcW w:w="534" w:type="dxa"/>
            <w:vAlign w:val="center"/>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на сумму</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тыс. руб.</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144,09</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0,00</w:t>
            </w:r>
          </w:p>
        </w:tc>
      </w:tr>
      <w:tr w:rsidR="00503B28" w:rsidTr="001B346C">
        <w:tc>
          <w:tcPr>
            <w:tcW w:w="534" w:type="dxa"/>
            <w:vAlign w:val="center"/>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 xml:space="preserve">Заключение соглашений о </w:t>
            </w:r>
            <w:r w:rsidR="001B346C" w:rsidRPr="00F37A9D">
              <w:rPr>
                <w:rFonts w:ascii="Times New Roman" w:eastAsia="Times New Roman" w:hAnsi="Times New Roman" w:cs="Times New Roman"/>
                <w:color w:val="000000"/>
                <w:sz w:val="20"/>
                <w:szCs w:val="20"/>
              </w:rPr>
              <w:t>реструктуризации</w:t>
            </w:r>
            <w:r w:rsidRPr="00F37A9D">
              <w:rPr>
                <w:rFonts w:ascii="Times New Roman" w:eastAsia="Times New Roman" w:hAnsi="Times New Roman" w:cs="Times New Roman"/>
                <w:color w:val="000000"/>
                <w:sz w:val="20"/>
                <w:szCs w:val="20"/>
              </w:rPr>
              <w:t xml:space="preserve"> долга (с нарастающим итогом)</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единиц</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70</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41</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29</w:t>
            </w:r>
          </w:p>
        </w:tc>
      </w:tr>
      <w:tr w:rsidR="00503B28" w:rsidTr="001B346C">
        <w:tc>
          <w:tcPr>
            <w:tcW w:w="534" w:type="dxa"/>
            <w:vAlign w:val="center"/>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на сумму</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тыс. руб.</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2 311</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509</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1 802</w:t>
            </w:r>
          </w:p>
        </w:tc>
      </w:tr>
      <w:tr w:rsidR="00503B28" w:rsidTr="001B346C">
        <w:tc>
          <w:tcPr>
            <w:tcW w:w="534" w:type="dxa"/>
            <w:vAlign w:val="center"/>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 xml:space="preserve">Заключение соглашений о </w:t>
            </w:r>
            <w:r w:rsidR="001B346C" w:rsidRPr="00F37A9D">
              <w:rPr>
                <w:rFonts w:ascii="Times New Roman" w:eastAsia="Times New Roman" w:hAnsi="Times New Roman" w:cs="Times New Roman"/>
                <w:color w:val="000000"/>
                <w:sz w:val="20"/>
                <w:szCs w:val="20"/>
              </w:rPr>
              <w:t>реструктуризации</w:t>
            </w:r>
            <w:r w:rsidRPr="00F37A9D">
              <w:rPr>
                <w:rFonts w:ascii="Times New Roman" w:eastAsia="Times New Roman" w:hAnsi="Times New Roman" w:cs="Times New Roman"/>
                <w:color w:val="000000"/>
                <w:sz w:val="20"/>
                <w:szCs w:val="20"/>
              </w:rPr>
              <w:t xml:space="preserve"> долга (декабрь)</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единиц</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6</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6</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r>
      <w:tr w:rsidR="00503B28" w:rsidTr="001B346C">
        <w:tc>
          <w:tcPr>
            <w:tcW w:w="534" w:type="dxa"/>
            <w:vAlign w:val="center"/>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на сумму</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тыс. руб.</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92</w:t>
            </w:r>
          </w:p>
        </w:tc>
        <w:tc>
          <w:tcPr>
            <w:tcW w:w="979"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92</w:t>
            </w:r>
          </w:p>
        </w:tc>
        <w:tc>
          <w:tcPr>
            <w:tcW w:w="1538"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r>
      <w:tr w:rsidR="00503B28" w:rsidTr="001B346C">
        <w:tc>
          <w:tcPr>
            <w:tcW w:w="534" w:type="dxa"/>
            <w:vAlign w:val="bottom"/>
          </w:tcPr>
          <w:p w:rsidR="00503B28" w:rsidRPr="00F37A9D" w:rsidRDefault="00451420" w:rsidP="001B34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p>
        </w:tc>
        <w:tc>
          <w:tcPr>
            <w:tcW w:w="4252" w:type="dxa"/>
            <w:vAlign w:val="bottom"/>
          </w:tcPr>
          <w:p w:rsidR="00503B28" w:rsidRPr="00F37A9D" w:rsidRDefault="00503B28" w:rsidP="001B346C">
            <w:pPr>
              <w:rPr>
                <w:rFonts w:ascii="Times New Roman" w:eastAsia="Times New Roman" w:hAnsi="Times New Roman" w:cs="Times New Roman"/>
                <w:b/>
                <w:bCs/>
                <w:color w:val="000000"/>
                <w:sz w:val="20"/>
                <w:szCs w:val="20"/>
              </w:rPr>
            </w:pPr>
            <w:r w:rsidRPr="00F37A9D">
              <w:rPr>
                <w:rFonts w:ascii="Times New Roman" w:eastAsia="Times New Roman" w:hAnsi="Times New Roman" w:cs="Times New Roman"/>
                <w:b/>
                <w:bCs/>
                <w:color w:val="000000"/>
                <w:sz w:val="20"/>
                <w:szCs w:val="20"/>
              </w:rPr>
              <w:t>Дополнительные мероприятия</w:t>
            </w:r>
          </w:p>
        </w:tc>
        <w:tc>
          <w:tcPr>
            <w:tcW w:w="992" w:type="dxa"/>
            <w:vAlign w:val="bottom"/>
          </w:tcPr>
          <w:p w:rsidR="00503B28" w:rsidRPr="00F37A9D" w:rsidRDefault="00503B28" w:rsidP="001B346C">
            <w:pPr>
              <w:jc w:val="center"/>
              <w:rPr>
                <w:rFonts w:ascii="Times New Roman" w:eastAsia="Times New Roman" w:hAnsi="Times New Roman" w:cs="Times New Roman"/>
                <w:b/>
                <w:bCs/>
                <w:color w:val="000000"/>
                <w:sz w:val="20"/>
                <w:szCs w:val="20"/>
              </w:rPr>
            </w:pP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979" w:type="dxa"/>
            <w:vAlign w:val="bottom"/>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1538" w:type="dxa"/>
            <w:vAlign w:val="bottom"/>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r>
      <w:tr w:rsidR="00503B28" w:rsidTr="001B346C">
        <w:tc>
          <w:tcPr>
            <w:tcW w:w="534"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Заброшенных и закрытых квартир</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единиц</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7</w:t>
            </w:r>
          </w:p>
        </w:tc>
        <w:tc>
          <w:tcPr>
            <w:tcW w:w="979" w:type="dxa"/>
            <w:vAlign w:val="center"/>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0</w:t>
            </w:r>
          </w:p>
        </w:tc>
        <w:tc>
          <w:tcPr>
            <w:tcW w:w="1538"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7</w:t>
            </w:r>
          </w:p>
        </w:tc>
      </w:tr>
      <w:tr w:rsidR="00503B28" w:rsidTr="001B346C">
        <w:tc>
          <w:tcPr>
            <w:tcW w:w="534"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с суммой задолженности</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roofErr w:type="spellStart"/>
            <w:r w:rsidRPr="00F37A9D">
              <w:rPr>
                <w:rFonts w:ascii="Times New Roman" w:eastAsia="Times New Roman" w:hAnsi="Times New Roman" w:cs="Times New Roman"/>
                <w:color w:val="000000"/>
                <w:sz w:val="20"/>
                <w:szCs w:val="20"/>
              </w:rPr>
              <w:t>тыс</w:t>
            </w:r>
            <w:proofErr w:type="gramStart"/>
            <w:r w:rsidRPr="00F37A9D">
              <w:rPr>
                <w:rFonts w:ascii="Times New Roman" w:eastAsia="Times New Roman" w:hAnsi="Times New Roman" w:cs="Times New Roman"/>
                <w:color w:val="000000"/>
                <w:sz w:val="20"/>
                <w:szCs w:val="20"/>
              </w:rPr>
              <w:t>.р</w:t>
            </w:r>
            <w:proofErr w:type="gramEnd"/>
            <w:r w:rsidRPr="00F37A9D">
              <w:rPr>
                <w:rFonts w:ascii="Times New Roman" w:eastAsia="Times New Roman" w:hAnsi="Times New Roman" w:cs="Times New Roman"/>
                <w:color w:val="000000"/>
                <w:sz w:val="20"/>
                <w:szCs w:val="20"/>
              </w:rPr>
              <w:t>уб</w:t>
            </w:r>
            <w:proofErr w:type="spellEnd"/>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262</w:t>
            </w:r>
          </w:p>
        </w:tc>
        <w:tc>
          <w:tcPr>
            <w:tcW w:w="979"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0</w:t>
            </w:r>
          </w:p>
        </w:tc>
        <w:tc>
          <w:tcPr>
            <w:tcW w:w="1538"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262</w:t>
            </w:r>
          </w:p>
        </w:tc>
      </w:tr>
      <w:tr w:rsidR="00503B28" w:rsidTr="001B346C">
        <w:tc>
          <w:tcPr>
            <w:tcW w:w="534" w:type="dxa"/>
            <w:vAlign w:val="bottom"/>
          </w:tcPr>
          <w:p w:rsidR="00503B28" w:rsidRPr="00F37A9D" w:rsidRDefault="00503B28" w:rsidP="00451420">
            <w:pP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Извещение по телефону</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кол-во</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342</w:t>
            </w:r>
          </w:p>
        </w:tc>
        <w:tc>
          <w:tcPr>
            <w:tcW w:w="979"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312</w:t>
            </w:r>
          </w:p>
        </w:tc>
        <w:tc>
          <w:tcPr>
            <w:tcW w:w="1538"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30</w:t>
            </w:r>
          </w:p>
        </w:tc>
      </w:tr>
      <w:tr w:rsidR="00503B28" w:rsidTr="001B346C">
        <w:tc>
          <w:tcPr>
            <w:tcW w:w="534"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на сумму</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roofErr w:type="spellStart"/>
            <w:r w:rsidRPr="00F37A9D">
              <w:rPr>
                <w:rFonts w:ascii="Times New Roman" w:eastAsia="Times New Roman" w:hAnsi="Times New Roman" w:cs="Times New Roman"/>
                <w:color w:val="000000"/>
                <w:sz w:val="20"/>
                <w:szCs w:val="20"/>
              </w:rPr>
              <w:t>тыс</w:t>
            </w:r>
            <w:proofErr w:type="gramStart"/>
            <w:r w:rsidRPr="00F37A9D">
              <w:rPr>
                <w:rFonts w:ascii="Times New Roman" w:eastAsia="Times New Roman" w:hAnsi="Times New Roman" w:cs="Times New Roman"/>
                <w:color w:val="000000"/>
                <w:sz w:val="20"/>
                <w:szCs w:val="20"/>
              </w:rPr>
              <w:t>.р</w:t>
            </w:r>
            <w:proofErr w:type="gramEnd"/>
            <w:r w:rsidRPr="00F37A9D">
              <w:rPr>
                <w:rFonts w:ascii="Times New Roman" w:eastAsia="Times New Roman" w:hAnsi="Times New Roman" w:cs="Times New Roman"/>
                <w:color w:val="000000"/>
                <w:sz w:val="20"/>
                <w:szCs w:val="20"/>
              </w:rPr>
              <w:t>уб</w:t>
            </w:r>
            <w:proofErr w:type="spellEnd"/>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753</w:t>
            </w:r>
          </w:p>
        </w:tc>
        <w:tc>
          <w:tcPr>
            <w:tcW w:w="979"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0</w:t>
            </w:r>
          </w:p>
        </w:tc>
        <w:tc>
          <w:tcPr>
            <w:tcW w:w="1538"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753</w:t>
            </w:r>
          </w:p>
        </w:tc>
      </w:tr>
      <w:tr w:rsidR="00503B28" w:rsidTr="001B346C">
        <w:tc>
          <w:tcPr>
            <w:tcW w:w="534"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оплачено</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roofErr w:type="spellStart"/>
            <w:r w:rsidRPr="00F37A9D">
              <w:rPr>
                <w:rFonts w:ascii="Times New Roman" w:eastAsia="Times New Roman" w:hAnsi="Times New Roman" w:cs="Times New Roman"/>
                <w:color w:val="000000"/>
                <w:sz w:val="20"/>
                <w:szCs w:val="20"/>
              </w:rPr>
              <w:t>тыс</w:t>
            </w:r>
            <w:proofErr w:type="gramStart"/>
            <w:r w:rsidRPr="00F37A9D">
              <w:rPr>
                <w:rFonts w:ascii="Times New Roman" w:eastAsia="Times New Roman" w:hAnsi="Times New Roman" w:cs="Times New Roman"/>
                <w:color w:val="000000"/>
                <w:sz w:val="20"/>
                <w:szCs w:val="20"/>
              </w:rPr>
              <w:t>.р</w:t>
            </w:r>
            <w:proofErr w:type="gramEnd"/>
            <w:r w:rsidRPr="00F37A9D">
              <w:rPr>
                <w:rFonts w:ascii="Times New Roman" w:eastAsia="Times New Roman" w:hAnsi="Times New Roman" w:cs="Times New Roman"/>
                <w:color w:val="000000"/>
                <w:sz w:val="20"/>
                <w:szCs w:val="20"/>
              </w:rPr>
              <w:t>уб</w:t>
            </w:r>
            <w:proofErr w:type="spellEnd"/>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0</w:t>
            </w:r>
          </w:p>
        </w:tc>
        <w:tc>
          <w:tcPr>
            <w:tcW w:w="979"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0</w:t>
            </w:r>
          </w:p>
        </w:tc>
        <w:tc>
          <w:tcPr>
            <w:tcW w:w="1538"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0</w:t>
            </w:r>
          </w:p>
        </w:tc>
      </w:tr>
      <w:tr w:rsidR="00503B28" w:rsidTr="001B346C">
        <w:tc>
          <w:tcPr>
            <w:tcW w:w="534"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p>
        </w:tc>
        <w:tc>
          <w:tcPr>
            <w:tcW w:w="4252" w:type="dxa"/>
            <w:vAlign w:val="bottom"/>
          </w:tcPr>
          <w:p w:rsidR="00503B28" w:rsidRPr="00F37A9D" w:rsidRDefault="00503B28" w:rsidP="001B346C">
            <w:pP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Письменные извещения о необходимости погашения долга</w:t>
            </w:r>
          </w:p>
        </w:tc>
        <w:tc>
          <w:tcPr>
            <w:tcW w:w="992"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единиц</w:t>
            </w:r>
          </w:p>
        </w:tc>
        <w:tc>
          <w:tcPr>
            <w:tcW w:w="1276" w:type="dxa"/>
            <w:vAlign w:val="center"/>
          </w:tcPr>
          <w:p w:rsidR="00503B28" w:rsidRPr="00F37A9D" w:rsidRDefault="00503B28" w:rsidP="001B346C">
            <w:pPr>
              <w:jc w:val="center"/>
              <w:rPr>
                <w:rFonts w:ascii="Times New Roman" w:eastAsia="Times New Roman" w:hAnsi="Times New Roman" w:cs="Times New Roman"/>
                <w:sz w:val="20"/>
                <w:szCs w:val="20"/>
              </w:rPr>
            </w:pPr>
            <w:r w:rsidRPr="00F37A9D">
              <w:rPr>
                <w:rFonts w:ascii="Times New Roman" w:eastAsia="Times New Roman" w:hAnsi="Times New Roman" w:cs="Times New Roman"/>
                <w:sz w:val="20"/>
                <w:szCs w:val="20"/>
              </w:rPr>
              <w:t>1 223</w:t>
            </w:r>
          </w:p>
        </w:tc>
        <w:tc>
          <w:tcPr>
            <w:tcW w:w="979"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1202</w:t>
            </w:r>
          </w:p>
        </w:tc>
        <w:tc>
          <w:tcPr>
            <w:tcW w:w="1538" w:type="dxa"/>
            <w:vAlign w:val="bottom"/>
          </w:tcPr>
          <w:p w:rsidR="00503B28" w:rsidRPr="00F37A9D" w:rsidRDefault="00503B28" w:rsidP="001B346C">
            <w:pPr>
              <w:jc w:val="center"/>
              <w:rPr>
                <w:rFonts w:ascii="Times New Roman" w:eastAsia="Times New Roman" w:hAnsi="Times New Roman" w:cs="Times New Roman"/>
                <w:color w:val="000000"/>
                <w:sz w:val="20"/>
                <w:szCs w:val="20"/>
              </w:rPr>
            </w:pPr>
            <w:r w:rsidRPr="00F37A9D">
              <w:rPr>
                <w:rFonts w:ascii="Times New Roman" w:eastAsia="Times New Roman" w:hAnsi="Times New Roman" w:cs="Times New Roman"/>
                <w:color w:val="000000"/>
                <w:sz w:val="20"/>
                <w:szCs w:val="20"/>
              </w:rPr>
              <w:t>21</w:t>
            </w:r>
          </w:p>
        </w:tc>
      </w:tr>
    </w:tbl>
    <w:p w:rsidR="00451420" w:rsidRDefault="00451420" w:rsidP="00451420">
      <w:pPr>
        <w:jc w:val="center"/>
        <w:rPr>
          <w:rFonts w:ascii="Times New Roman" w:hAnsi="Times New Roman" w:cs="Times New Roman"/>
          <w:b/>
          <w:sz w:val="28"/>
          <w:szCs w:val="28"/>
        </w:rPr>
      </w:pPr>
    </w:p>
    <w:p w:rsidR="007354FD" w:rsidRPr="00451420" w:rsidRDefault="00E821A1" w:rsidP="00451420">
      <w:pPr>
        <w:spacing w:line="240" w:lineRule="auto"/>
        <w:jc w:val="center"/>
        <w:rPr>
          <w:rFonts w:ascii="Times New Roman" w:hAnsi="Times New Roman" w:cs="Times New Roman"/>
          <w:b/>
          <w:sz w:val="28"/>
          <w:szCs w:val="28"/>
        </w:rPr>
      </w:pPr>
      <w:r w:rsidRPr="00451420">
        <w:rPr>
          <w:rFonts w:ascii="Times New Roman" w:hAnsi="Times New Roman" w:cs="Times New Roman"/>
          <w:b/>
          <w:sz w:val="28"/>
          <w:szCs w:val="28"/>
        </w:rPr>
        <w:t>Тарифы  2015 года</w:t>
      </w:r>
    </w:p>
    <w:p w:rsidR="0097393A" w:rsidRPr="00451420" w:rsidRDefault="0097393A" w:rsidP="00451420">
      <w:pPr>
        <w:pStyle w:val="a8"/>
        <w:ind w:left="0" w:firstLine="709"/>
        <w:jc w:val="both"/>
        <w:rPr>
          <w:sz w:val="28"/>
          <w:szCs w:val="28"/>
        </w:rPr>
      </w:pPr>
      <w:r w:rsidRPr="00451420">
        <w:rPr>
          <w:sz w:val="28"/>
          <w:szCs w:val="28"/>
        </w:rPr>
        <w:t>В соответствии с Федеральным законом № 131-ФЗ от 06.10.2003г. «Об общих принципах организации местного самоуправления в Российской Федерации» утверждены следующие тарифы:</w:t>
      </w:r>
    </w:p>
    <w:p w:rsidR="0097393A" w:rsidRPr="00451420" w:rsidRDefault="00BA7DF9" w:rsidP="00451420">
      <w:pPr>
        <w:pStyle w:val="a8"/>
        <w:numPr>
          <w:ilvl w:val="0"/>
          <w:numId w:val="44"/>
        </w:numPr>
        <w:tabs>
          <w:tab w:val="left" w:pos="1134"/>
        </w:tabs>
        <w:ind w:left="0" w:firstLine="709"/>
        <w:jc w:val="both"/>
        <w:rPr>
          <w:sz w:val="28"/>
          <w:szCs w:val="28"/>
        </w:rPr>
      </w:pPr>
      <w:r w:rsidRPr="00451420">
        <w:rPr>
          <w:sz w:val="28"/>
          <w:szCs w:val="28"/>
        </w:rPr>
        <w:t>С</w:t>
      </w:r>
      <w:r w:rsidR="0097393A" w:rsidRPr="00451420">
        <w:rPr>
          <w:sz w:val="28"/>
          <w:szCs w:val="28"/>
        </w:rPr>
        <w:t>тоимост</w:t>
      </w:r>
      <w:r w:rsidRPr="00451420">
        <w:rPr>
          <w:sz w:val="28"/>
          <w:szCs w:val="28"/>
        </w:rPr>
        <w:t>ь</w:t>
      </w:r>
      <w:r w:rsidR="00451420">
        <w:rPr>
          <w:sz w:val="28"/>
          <w:szCs w:val="28"/>
        </w:rPr>
        <w:t xml:space="preserve"> ритуальных услуг:</w:t>
      </w:r>
    </w:p>
    <w:tbl>
      <w:tblPr>
        <w:tblpPr w:leftFromText="180" w:rightFromText="180" w:vertAnchor="text" w:horzAnchor="margin" w:tblpY="10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0"/>
        <w:gridCol w:w="1276"/>
        <w:gridCol w:w="1701"/>
        <w:gridCol w:w="1559"/>
        <w:gridCol w:w="1276"/>
      </w:tblGrid>
      <w:tr w:rsidR="00EF567B" w:rsidRPr="00014A26" w:rsidTr="00EF567B">
        <w:trPr>
          <w:trHeight w:val="640"/>
        </w:trPr>
        <w:tc>
          <w:tcPr>
            <w:tcW w:w="567" w:type="dxa"/>
            <w:shd w:val="clear" w:color="auto" w:fill="auto"/>
          </w:tcPr>
          <w:p w:rsidR="00EF567B" w:rsidRPr="00014A26" w:rsidRDefault="00EF567B" w:rsidP="00451420">
            <w:pPr>
              <w:spacing w:line="240" w:lineRule="auto"/>
              <w:jc w:val="center"/>
              <w:rPr>
                <w:rFonts w:ascii="Times New Roman" w:hAnsi="Times New Roman" w:cs="Times New Roman"/>
              </w:rPr>
            </w:pPr>
            <w:r w:rsidRPr="00014A26">
              <w:rPr>
                <w:rFonts w:ascii="Times New Roman" w:hAnsi="Times New Roman" w:cs="Times New Roman"/>
              </w:rPr>
              <w:t xml:space="preserve">№ </w:t>
            </w:r>
            <w:proofErr w:type="gramStart"/>
            <w:r w:rsidRPr="00014A26">
              <w:rPr>
                <w:rFonts w:ascii="Times New Roman" w:hAnsi="Times New Roman" w:cs="Times New Roman"/>
              </w:rPr>
              <w:t>п</w:t>
            </w:r>
            <w:proofErr w:type="gramEnd"/>
            <w:r w:rsidRPr="00014A26">
              <w:rPr>
                <w:rFonts w:ascii="Times New Roman" w:hAnsi="Times New Roman" w:cs="Times New Roman"/>
              </w:rPr>
              <w:t>/п</w:t>
            </w:r>
          </w:p>
        </w:tc>
        <w:tc>
          <w:tcPr>
            <w:tcW w:w="3260" w:type="dxa"/>
            <w:shd w:val="clear" w:color="auto" w:fill="auto"/>
          </w:tcPr>
          <w:p w:rsidR="00EF567B" w:rsidRPr="00014A26" w:rsidRDefault="00EF567B" w:rsidP="00451420">
            <w:pPr>
              <w:spacing w:line="240" w:lineRule="auto"/>
              <w:jc w:val="center"/>
              <w:rPr>
                <w:rFonts w:ascii="Times New Roman" w:hAnsi="Times New Roman" w:cs="Times New Roman"/>
              </w:rPr>
            </w:pPr>
            <w:r w:rsidRPr="00014A26">
              <w:rPr>
                <w:rFonts w:ascii="Times New Roman" w:hAnsi="Times New Roman" w:cs="Times New Roman"/>
              </w:rPr>
              <w:t>Наименование услуги</w:t>
            </w:r>
          </w:p>
        </w:tc>
        <w:tc>
          <w:tcPr>
            <w:tcW w:w="1276" w:type="dxa"/>
            <w:shd w:val="clear" w:color="auto" w:fill="auto"/>
          </w:tcPr>
          <w:p w:rsidR="00EF567B" w:rsidRPr="00014A26" w:rsidRDefault="00EF567B" w:rsidP="00451420">
            <w:pPr>
              <w:spacing w:line="240" w:lineRule="auto"/>
              <w:jc w:val="center"/>
              <w:rPr>
                <w:rFonts w:ascii="Times New Roman" w:hAnsi="Times New Roman" w:cs="Times New Roman"/>
              </w:rPr>
            </w:pPr>
            <w:r w:rsidRPr="00014A26">
              <w:rPr>
                <w:rFonts w:ascii="Times New Roman" w:hAnsi="Times New Roman" w:cs="Times New Roman"/>
              </w:rPr>
              <w:t>Ед. изм.</w:t>
            </w:r>
          </w:p>
        </w:tc>
        <w:tc>
          <w:tcPr>
            <w:tcW w:w="1701" w:type="dxa"/>
            <w:shd w:val="clear" w:color="auto" w:fill="auto"/>
          </w:tcPr>
          <w:p w:rsidR="00EF567B" w:rsidRPr="00014A26" w:rsidRDefault="00EF567B" w:rsidP="00451420">
            <w:pPr>
              <w:spacing w:line="240" w:lineRule="auto"/>
              <w:jc w:val="center"/>
              <w:rPr>
                <w:rFonts w:ascii="Times New Roman" w:hAnsi="Times New Roman" w:cs="Times New Roman"/>
              </w:rPr>
            </w:pPr>
            <w:r w:rsidRPr="00014A26">
              <w:rPr>
                <w:rFonts w:ascii="Times New Roman" w:hAnsi="Times New Roman" w:cs="Times New Roman"/>
              </w:rPr>
              <w:t>Действующий тариф, (руб.)</w:t>
            </w:r>
          </w:p>
        </w:tc>
        <w:tc>
          <w:tcPr>
            <w:tcW w:w="1559" w:type="dxa"/>
            <w:shd w:val="clear" w:color="auto" w:fill="auto"/>
          </w:tcPr>
          <w:p w:rsidR="00EF567B" w:rsidRPr="00014A26" w:rsidRDefault="00EF567B" w:rsidP="00451420">
            <w:pPr>
              <w:spacing w:line="240" w:lineRule="auto"/>
              <w:jc w:val="center"/>
              <w:rPr>
                <w:rFonts w:ascii="Times New Roman" w:hAnsi="Times New Roman" w:cs="Times New Roman"/>
              </w:rPr>
            </w:pPr>
            <w:r w:rsidRPr="00014A26">
              <w:rPr>
                <w:rFonts w:ascii="Times New Roman" w:hAnsi="Times New Roman" w:cs="Times New Roman"/>
              </w:rPr>
              <w:t>Вводимый тариф, (руб.)</w:t>
            </w:r>
          </w:p>
        </w:tc>
        <w:tc>
          <w:tcPr>
            <w:tcW w:w="1276" w:type="dxa"/>
            <w:shd w:val="clear" w:color="auto" w:fill="auto"/>
          </w:tcPr>
          <w:p w:rsidR="00EF567B" w:rsidRPr="00014A26" w:rsidRDefault="00EF567B" w:rsidP="00451420">
            <w:pPr>
              <w:spacing w:line="240" w:lineRule="auto"/>
              <w:jc w:val="center"/>
              <w:rPr>
                <w:rFonts w:ascii="Times New Roman" w:hAnsi="Times New Roman" w:cs="Times New Roman"/>
              </w:rPr>
            </w:pPr>
            <w:r w:rsidRPr="00014A26">
              <w:rPr>
                <w:rFonts w:ascii="Times New Roman" w:hAnsi="Times New Roman" w:cs="Times New Roman"/>
              </w:rPr>
              <w:t>Темп роста</w:t>
            </w:r>
            <w:proofErr w:type="gramStart"/>
            <w:r w:rsidRPr="00014A26">
              <w:rPr>
                <w:rFonts w:ascii="Times New Roman" w:hAnsi="Times New Roman" w:cs="Times New Roman"/>
              </w:rPr>
              <w:t xml:space="preserve"> (%)</w:t>
            </w:r>
            <w:proofErr w:type="gramEnd"/>
          </w:p>
        </w:tc>
      </w:tr>
      <w:tr w:rsidR="00EF567B" w:rsidRPr="00014A26" w:rsidTr="00EF567B">
        <w:trPr>
          <w:trHeight w:val="502"/>
        </w:trPr>
        <w:tc>
          <w:tcPr>
            <w:tcW w:w="567" w:type="dxa"/>
            <w:shd w:val="clear" w:color="auto" w:fill="auto"/>
          </w:tcPr>
          <w:p w:rsidR="00EF567B" w:rsidRPr="00014A26" w:rsidRDefault="00EF567B" w:rsidP="00451420">
            <w:pPr>
              <w:spacing w:line="240" w:lineRule="auto"/>
              <w:jc w:val="center"/>
              <w:rPr>
                <w:rFonts w:ascii="Times New Roman" w:hAnsi="Times New Roman" w:cs="Times New Roman"/>
              </w:rPr>
            </w:pPr>
            <w:r w:rsidRPr="00014A26">
              <w:rPr>
                <w:rFonts w:ascii="Times New Roman" w:hAnsi="Times New Roman" w:cs="Times New Roman"/>
              </w:rPr>
              <w:t>1</w:t>
            </w:r>
          </w:p>
        </w:tc>
        <w:tc>
          <w:tcPr>
            <w:tcW w:w="3260" w:type="dxa"/>
            <w:shd w:val="clear" w:color="auto" w:fill="auto"/>
          </w:tcPr>
          <w:p w:rsidR="00EF567B" w:rsidRPr="00014A26" w:rsidRDefault="00EF567B" w:rsidP="00451420">
            <w:pPr>
              <w:spacing w:line="240" w:lineRule="auto"/>
              <w:rPr>
                <w:rFonts w:ascii="Times New Roman" w:hAnsi="Times New Roman" w:cs="Times New Roman"/>
              </w:rPr>
            </w:pPr>
            <w:r w:rsidRPr="00014A26">
              <w:rPr>
                <w:rFonts w:ascii="Times New Roman" w:hAnsi="Times New Roman" w:cs="Times New Roman"/>
              </w:rPr>
              <w:t>Захоронение безродных граждан</w:t>
            </w:r>
          </w:p>
        </w:tc>
        <w:tc>
          <w:tcPr>
            <w:tcW w:w="1276" w:type="dxa"/>
            <w:shd w:val="clear" w:color="auto" w:fill="auto"/>
          </w:tcPr>
          <w:p w:rsidR="00EF567B" w:rsidRPr="00014A26" w:rsidRDefault="00EF567B" w:rsidP="00451420">
            <w:pPr>
              <w:spacing w:line="240" w:lineRule="auto"/>
              <w:jc w:val="center"/>
              <w:rPr>
                <w:rFonts w:ascii="Times New Roman" w:hAnsi="Times New Roman" w:cs="Times New Roman"/>
              </w:rPr>
            </w:pPr>
            <w:r w:rsidRPr="00014A26">
              <w:rPr>
                <w:rFonts w:ascii="Times New Roman" w:hAnsi="Times New Roman" w:cs="Times New Roman"/>
              </w:rPr>
              <w:t>Руб.</w:t>
            </w:r>
          </w:p>
        </w:tc>
        <w:tc>
          <w:tcPr>
            <w:tcW w:w="1701" w:type="dxa"/>
            <w:shd w:val="clear" w:color="auto" w:fill="auto"/>
          </w:tcPr>
          <w:p w:rsidR="00EF567B" w:rsidRPr="00014A26" w:rsidRDefault="00EF567B" w:rsidP="00451420">
            <w:pPr>
              <w:spacing w:line="240" w:lineRule="auto"/>
              <w:jc w:val="center"/>
              <w:rPr>
                <w:rFonts w:ascii="Times New Roman" w:hAnsi="Times New Roman" w:cs="Times New Roman"/>
              </w:rPr>
            </w:pPr>
            <w:r w:rsidRPr="00014A26">
              <w:rPr>
                <w:rFonts w:ascii="Times New Roman" w:hAnsi="Times New Roman" w:cs="Times New Roman"/>
              </w:rPr>
              <w:t>43 967,00</w:t>
            </w:r>
          </w:p>
        </w:tc>
        <w:tc>
          <w:tcPr>
            <w:tcW w:w="1559" w:type="dxa"/>
            <w:shd w:val="clear" w:color="auto" w:fill="auto"/>
          </w:tcPr>
          <w:p w:rsidR="00EF567B" w:rsidRPr="00014A26" w:rsidRDefault="00EF567B" w:rsidP="00451420">
            <w:pPr>
              <w:spacing w:line="240" w:lineRule="auto"/>
              <w:jc w:val="center"/>
              <w:rPr>
                <w:rFonts w:ascii="Times New Roman" w:hAnsi="Times New Roman" w:cs="Times New Roman"/>
              </w:rPr>
            </w:pPr>
            <w:r w:rsidRPr="00014A26">
              <w:rPr>
                <w:rFonts w:ascii="Times New Roman" w:hAnsi="Times New Roman" w:cs="Times New Roman"/>
              </w:rPr>
              <w:t>48 286,00</w:t>
            </w:r>
          </w:p>
        </w:tc>
        <w:tc>
          <w:tcPr>
            <w:tcW w:w="1276" w:type="dxa"/>
            <w:shd w:val="clear" w:color="auto" w:fill="auto"/>
          </w:tcPr>
          <w:p w:rsidR="00EF567B" w:rsidRPr="00014A26" w:rsidRDefault="00EF567B" w:rsidP="00451420">
            <w:pPr>
              <w:spacing w:line="240" w:lineRule="auto"/>
              <w:jc w:val="center"/>
              <w:rPr>
                <w:rFonts w:ascii="Times New Roman" w:hAnsi="Times New Roman" w:cs="Times New Roman"/>
              </w:rPr>
            </w:pPr>
            <w:r w:rsidRPr="00014A26">
              <w:rPr>
                <w:rFonts w:ascii="Times New Roman" w:hAnsi="Times New Roman" w:cs="Times New Roman"/>
              </w:rPr>
              <w:t>110,0</w:t>
            </w:r>
          </w:p>
        </w:tc>
      </w:tr>
    </w:tbl>
    <w:p w:rsidR="0097393A" w:rsidRPr="00451420" w:rsidRDefault="0097393A" w:rsidP="00451420">
      <w:pPr>
        <w:pStyle w:val="a8"/>
        <w:numPr>
          <w:ilvl w:val="0"/>
          <w:numId w:val="44"/>
        </w:numPr>
        <w:tabs>
          <w:tab w:val="left" w:pos="1134"/>
        </w:tabs>
        <w:ind w:left="142" w:firstLine="567"/>
        <w:jc w:val="both"/>
        <w:rPr>
          <w:sz w:val="28"/>
          <w:szCs w:val="28"/>
        </w:rPr>
      </w:pPr>
      <w:r w:rsidRPr="00451420">
        <w:rPr>
          <w:sz w:val="28"/>
          <w:szCs w:val="28"/>
        </w:rPr>
        <w:lastRenderedPageBreak/>
        <w:t>Установление размера платы граждан за пользование жилым помещением (плата за наем), размер платы за соде</w:t>
      </w:r>
      <w:r w:rsidR="00451420">
        <w:rPr>
          <w:sz w:val="28"/>
          <w:szCs w:val="28"/>
        </w:rPr>
        <w:t>ржание и ремонт жилых помещений:</w:t>
      </w:r>
    </w:p>
    <w:tbl>
      <w:tblPr>
        <w:tblStyle w:val="a7"/>
        <w:tblW w:w="0" w:type="auto"/>
        <w:tblInd w:w="-34" w:type="dxa"/>
        <w:tblLook w:val="04A0" w:firstRow="1" w:lastRow="0" w:firstColumn="1" w:lastColumn="0" w:noHBand="0" w:noVBand="1"/>
      </w:tblPr>
      <w:tblGrid>
        <w:gridCol w:w="993"/>
        <w:gridCol w:w="3736"/>
        <w:gridCol w:w="1309"/>
        <w:gridCol w:w="1797"/>
        <w:gridCol w:w="1770"/>
      </w:tblGrid>
      <w:tr w:rsidR="0097393A" w:rsidRPr="00014A26" w:rsidTr="00014A26">
        <w:tc>
          <w:tcPr>
            <w:tcW w:w="993" w:type="dxa"/>
            <w:vAlign w:val="center"/>
          </w:tcPr>
          <w:p w:rsidR="0097393A" w:rsidRPr="00014A26" w:rsidRDefault="0097393A" w:rsidP="00451420">
            <w:pPr>
              <w:pStyle w:val="a8"/>
              <w:ind w:left="0"/>
              <w:jc w:val="center"/>
              <w:rPr>
                <w:b/>
                <w:sz w:val="22"/>
                <w:szCs w:val="22"/>
              </w:rPr>
            </w:pPr>
            <w:r w:rsidRPr="00014A26">
              <w:rPr>
                <w:b/>
                <w:sz w:val="22"/>
                <w:szCs w:val="22"/>
              </w:rPr>
              <w:t>№ п\</w:t>
            </w:r>
            <w:proofErr w:type="gramStart"/>
            <w:r w:rsidRPr="00014A26">
              <w:rPr>
                <w:b/>
                <w:sz w:val="22"/>
                <w:szCs w:val="22"/>
              </w:rPr>
              <w:t>п</w:t>
            </w:r>
            <w:proofErr w:type="gramEnd"/>
          </w:p>
        </w:tc>
        <w:tc>
          <w:tcPr>
            <w:tcW w:w="3736" w:type="dxa"/>
            <w:vAlign w:val="center"/>
          </w:tcPr>
          <w:p w:rsidR="0097393A" w:rsidRPr="00014A26" w:rsidRDefault="0097393A" w:rsidP="00451420">
            <w:pPr>
              <w:pStyle w:val="a8"/>
              <w:ind w:left="0"/>
              <w:jc w:val="center"/>
              <w:rPr>
                <w:b/>
                <w:sz w:val="22"/>
                <w:szCs w:val="22"/>
              </w:rPr>
            </w:pPr>
            <w:r w:rsidRPr="00014A26">
              <w:rPr>
                <w:b/>
                <w:sz w:val="22"/>
                <w:szCs w:val="22"/>
              </w:rPr>
              <w:t>Наименование</w:t>
            </w:r>
          </w:p>
        </w:tc>
        <w:tc>
          <w:tcPr>
            <w:tcW w:w="1309" w:type="dxa"/>
            <w:vAlign w:val="center"/>
          </w:tcPr>
          <w:p w:rsidR="0097393A" w:rsidRPr="00014A26" w:rsidRDefault="0097393A" w:rsidP="00451420">
            <w:pPr>
              <w:pStyle w:val="a8"/>
              <w:ind w:left="0"/>
              <w:jc w:val="center"/>
              <w:rPr>
                <w:b/>
                <w:sz w:val="22"/>
                <w:szCs w:val="22"/>
              </w:rPr>
            </w:pPr>
            <w:r w:rsidRPr="00014A26">
              <w:rPr>
                <w:b/>
                <w:sz w:val="22"/>
                <w:szCs w:val="22"/>
              </w:rPr>
              <w:t>Ед. изм.</w:t>
            </w:r>
          </w:p>
        </w:tc>
        <w:tc>
          <w:tcPr>
            <w:tcW w:w="1797" w:type="dxa"/>
            <w:vAlign w:val="center"/>
          </w:tcPr>
          <w:p w:rsidR="0097393A" w:rsidRPr="00014A26" w:rsidRDefault="0097393A" w:rsidP="00451420">
            <w:pPr>
              <w:pStyle w:val="a8"/>
              <w:ind w:left="0"/>
              <w:jc w:val="center"/>
              <w:rPr>
                <w:b/>
                <w:sz w:val="22"/>
                <w:szCs w:val="22"/>
              </w:rPr>
            </w:pPr>
            <w:r w:rsidRPr="00014A26">
              <w:rPr>
                <w:b/>
                <w:sz w:val="22"/>
                <w:szCs w:val="22"/>
              </w:rPr>
              <w:t>Размер платы, руб./месяц                            с 01.10.2014г. по 30.09.2015г.                  (с учетом НДС)</w:t>
            </w:r>
          </w:p>
        </w:tc>
        <w:tc>
          <w:tcPr>
            <w:tcW w:w="1770" w:type="dxa"/>
            <w:vAlign w:val="center"/>
          </w:tcPr>
          <w:p w:rsidR="0097393A" w:rsidRPr="00014A26" w:rsidRDefault="0097393A" w:rsidP="00451420">
            <w:pPr>
              <w:jc w:val="center"/>
              <w:rPr>
                <w:rFonts w:ascii="Times New Roman" w:hAnsi="Times New Roman" w:cs="Times New Roman"/>
                <w:b/>
              </w:rPr>
            </w:pPr>
            <w:r w:rsidRPr="00014A26">
              <w:rPr>
                <w:rFonts w:ascii="Times New Roman" w:hAnsi="Times New Roman" w:cs="Times New Roman"/>
                <w:b/>
              </w:rPr>
              <w:t>Размер платы, руб./месяц                            с 01.10.2015г. по 30.09.2016г.                  (с учетом НДС)</w:t>
            </w:r>
          </w:p>
        </w:tc>
      </w:tr>
      <w:tr w:rsidR="0097393A" w:rsidRPr="00014A26" w:rsidTr="00014A26">
        <w:tc>
          <w:tcPr>
            <w:tcW w:w="9605" w:type="dxa"/>
            <w:gridSpan w:val="5"/>
            <w:vAlign w:val="center"/>
          </w:tcPr>
          <w:p w:rsidR="0097393A" w:rsidRPr="00014A26" w:rsidRDefault="0097393A" w:rsidP="00451420">
            <w:pPr>
              <w:pStyle w:val="a8"/>
              <w:ind w:left="0"/>
              <w:jc w:val="center"/>
              <w:rPr>
                <w:b/>
                <w:sz w:val="22"/>
                <w:szCs w:val="22"/>
              </w:rPr>
            </w:pPr>
            <w:r w:rsidRPr="00014A26">
              <w:rPr>
                <w:b/>
                <w:sz w:val="22"/>
                <w:szCs w:val="22"/>
              </w:rPr>
              <w:t>ЖИЛИЩНЫЕ УСЛУГИ</w:t>
            </w:r>
          </w:p>
        </w:tc>
      </w:tr>
      <w:tr w:rsidR="0097393A" w:rsidRPr="00014A26" w:rsidTr="00014A26">
        <w:tc>
          <w:tcPr>
            <w:tcW w:w="993" w:type="dxa"/>
            <w:vAlign w:val="center"/>
          </w:tcPr>
          <w:p w:rsidR="0097393A" w:rsidRPr="00014A26" w:rsidRDefault="0097393A" w:rsidP="00451420">
            <w:pPr>
              <w:pStyle w:val="a8"/>
              <w:ind w:left="0"/>
              <w:rPr>
                <w:b/>
                <w:sz w:val="22"/>
                <w:szCs w:val="22"/>
              </w:rPr>
            </w:pPr>
            <w:r w:rsidRPr="00014A26">
              <w:rPr>
                <w:b/>
                <w:sz w:val="22"/>
                <w:szCs w:val="22"/>
              </w:rPr>
              <w:t>1.</w:t>
            </w:r>
          </w:p>
        </w:tc>
        <w:tc>
          <w:tcPr>
            <w:tcW w:w="3736" w:type="dxa"/>
            <w:vAlign w:val="center"/>
          </w:tcPr>
          <w:p w:rsidR="0097393A" w:rsidRPr="00014A26" w:rsidRDefault="0097393A" w:rsidP="00451420">
            <w:pPr>
              <w:pStyle w:val="a8"/>
              <w:ind w:left="0"/>
              <w:rPr>
                <w:b/>
                <w:sz w:val="22"/>
                <w:szCs w:val="22"/>
              </w:rPr>
            </w:pPr>
            <w:r w:rsidRPr="00014A26">
              <w:rPr>
                <w:b/>
                <w:sz w:val="22"/>
                <w:szCs w:val="22"/>
              </w:rPr>
              <w:t>Плата за пользование жилым помещением (плата за наём), в том числе</w:t>
            </w:r>
          </w:p>
        </w:tc>
        <w:tc>
          <w:tcPr>
            <w:tcW w:w="1309" w:type="dxa"/>
            <w:vAlign w:val="center"/>
          </w:tcPr>
          <w:p w:rsidR="0097393A" w:rsidRPr="00014A26" w:rsidRDefault="0097393A" w:rsidP="00451420">
            <w:pPr>
              <w:pStyle w:val="a8"/>
              <w:ind w:left="0"/>
              <w:rPr>
                <w:sz w:val="22"/>
                <w:szCs w:val="22"/>
              </w:rPr>
            </w:pPr>
          </w:p>
        </w:tc>
        <w:tc>
          <w:tcPr>
            <w:tcW w:w="1797" w:type="dxa"/>
            <w:vAlign w:val="center"/>
          </w:tcPr>
          <w:p w:rsidR="0097393A" w:rsidRPr="00014A26" w:rsidRDefault="0097393A" w:rsidP="00451420">
            <w:pPr>
              <w:pStyle w:val="a8"/>
              <w:ind w:left="0"/>
              <w:rPr>
                <w:sz w:val="22"/>
                <w:szCs w:val="22"/>
              </w:rPr>
            </w:pPr>
          </w:p>
        </w:tc>
        <w:tc>
          <w:tcPr>
            <w:tcW w:w="1770" w:type="dxa"/>
            <w:vAlign w:val="center"/>
          </w:tcPr>
          <w:p w:rsidR="0097393A" w:rsidRPr="00014A26" w:rsidRDefault="0097393A" w:rsidP="00451420">
            <w:pPr>
              <w:pStyle w:val="a8"/>
              <w:ind w:left="0"/>
              <w:rPr>
                <w:sz w:val="22"/>
                <w:szCs w:val="22"/>
              </w:rPr>
            </w:pPr>
          </w:p>
        </w:tc>
      </w:tr>
      <w:tr w:rsidR="0097393A" w:rsidRPr="00014A26" w:rsidTr="00014A26">
        <w:tc>
          <w:tcPr>
            <w:tcW w:w="993" w:type="dxa"/>
            <w:vAlign w:val="center"/>
          </w:tcPr>
          <w:p w:rsidR="0097393A" w:rsidRPr="00014A26" w:rsidRDefault="0097393A" w:rsidP="00451420">
            <w:pPr>
              <w:pStyle w:val="a8"/>
              <w:ind w:left="0"/>
              <w:rPr>
                <w:sz w:val="22"/>
                <w:szCs w:val="22"/>
              </w:rPr>
            </w:pPr>
            <w:r w:rsidRPr="00014A26">
              <w:rPr>
                <w:sz w:val="22"/>
                <w:szCs w:val="22"/>
              </w:rPr>
              <w:t>1.1.</w:t>
            </w:r>
          </w:p>
        </w:tc>
        <w:tc>
          <w:tcPr>
            <w:tcW w:w="3736" w:type="dxa"/>
            <w:vAlign w:val="center"/>
          </w:tcPr>
          <w:p w:rsidR="0097393A" w:rsidRPr="00014A26" w:rsidRDefault="0097393A" w:rsidP="00451420">
            <w:pPr>
              <w:pStyle w:val="a8"/>
              <w:ind w:left="0"/>
              <w:rPr>
                <w:sz w:val="22"/>
                <w:szCs w:val="22"/>
              </w:rPr>
            </w:pPr>
            <w:r w:rsidRPr="00014A26">
              <w:rPr>
                <w:sz w:val="22"/>
                <w:szCs w:val="22"/>
              </w:rPr>
              <w:t>Плата за наём в каменных благоустроенных домах</w:t>
            </w:r>
          </w:p>
        </w:tc>
        <w:tc>
          <w:tcPr>
            <w:tcW w:w="1309" w:type="dxa"/>
            <w:vAlign w:val="center"/>
          </w:tcPr>
          <w:p w:rsidR="0097393A" w:rsidRPr="00014A26" w:rsidRDefault="0097393A" w:rsidP="00451420">
            <w:pPr>
              <w:pStyle w:val="a8"/>
              <w:ind w:left="0"/>
              <w:rPr>
                <w:sz w:val="22"/>
                <w:szCs w:val="22"/>
              </w:rPr>
            </w:pPr>
            <w:r w:rsidRPr="00014A26">
              <w:rPr>
                <w:sz w:val="22"/>
                <w:szCs w:val="22"/>
              </w:rPr>
              <w:t>1м. кв./мес.</w:t>
            </w:r>
          </w:p>
        </w:tc>
        <w:tc>
          <w:tcPr>
            <w:tcW w:w="1797" w:type="dxa"/>
            <w:vAlign w:val="center"/>
          </w:tcPr>
          <w:p w:rsidR="0097393A" w:rsidRPr="00014A26" w:rsidRDefault="0097393A" w:rsidP="00451420">
            <w:pPr>
              <w:pStyle w:val="a8"/>
              <w:ind w:left="0"/>
              <w:rPr>
                <w:sz w:val="22"/>
                <w:szCs w:val="22"/>
              </w:rPr>
            </w:pPr>
            <w:r w:rsidRPr="00014A26">
              <w:rPr>
                <w:sz w:val="22"/>
                <w:szCs w:val="22"/>
              </w:rPr>
              <w:t>4,30</w:t>
            </w:r>
          </w:p>
        </w:tc>
        <w:tc>
          <w:tcPr>
            <w:tcW w:w="1770" w:type="dxa"/>
            <w:vAlign w:val="center"/>
          </w:tcPr>
          <w:p w:rsidR="0097393A" w:rsidRPr="00014A26" w:rsidRDefault="0097393A" w:rsidP="00451420">
            <w:pPr>
              <w:pStyle w:val="a8"/>
              <w:ind w:left="0"/>
              <w:rPr>
                <w:sz w:val="22"/>
                <w:szCs w:val="22"/>
              </w:rPr>
            </w:pPr>
            <w:r w:rsidRPr="00014A26">
              <w:rPr>
                <w:sz w:val="22"/>
                <w:szCs w:val="22"/>
              </w:rPr>
              <w:t>4,54</w:t>
            </w:r>
          </w:p>
        </w:tc>
      </w:tr>
      <w:tr w:rsidR="0097393A" w:rsidRPr="00014A26" w:rsidTr="00014A26">
        <w:tc>
          <w:tcPr>
            <w:tcW w:w="993" w:type="dxa"/>
            <w:vAlign w:val="center"/>
          </w:tcPr>
          <w:p w:rsidR="0097393A" w:rsidRPr="00014A26" w:rsidRDefault="0097393A" w:rsidP="00451420">
            <w:pPr>
              <w:pStyle w:val="a8"/>
              <w:ind w:left="0"/>
              <w:rPr>
                <w:sz w:val="22"/>
                <w:szCs w:val="22"/>
              </w:rPr>
            </w:pPr>
            <w:r w:rsidRPr="00014A26">
              <w:rPr>
                <w:sz w:val="22"/>
                <w:szCs w:val="22"/>
              </w:rPr>
              <w:t>1.2.</w:t>
            </w:r>
          </w:p>
        </w:tc>
        <w:tc>
          <w:tcPr>
            <w:tcW w:w="3736" w:type="dxa"/>
            <w:vAlign w:val="center"/>
          </w:tcPr>
          <w:p w:rsidR="0097393A" w:rsidRPr="00014A26" w:rsidRDefault="0097393A" w:rsidP="00451420">
            <w:pPr>
              <w:pStyle w:val="a8"/>
              <w:ind w:left="0"/>
              <w:rPr>
                <w:sz w:val="22"/>
                <w:szCs w:val="22"/>
              </w:rPr>
            </w:pPr>
            <w:r w:rsidRPr="00014A26">
              <w:rPr>
                <w:sz w:val="22"/>
                <w:szCs w:val="22"/>
              </w:rPr>
              <w:t>Плата за наём в деревянных домах с полным благоустройством</w:t>
            </w:r>
          </w:p>
        </w:tc>
        <w:tc>
          <w:tcPr>
            <w:tcW w:w="1309" w:type="dxa"/>
            <w:vAlign w:val="center"/>
          </w:tcPr>
          <w:p w:rsidR="0097393A" w:rsidRPr="00014A26" w:rsidRDefault="0097393A" w:rsidP="00451420">
            <w:pPr>
              <w:pStyle w:val="a8"/>
              <w:ind w:left="0"/>
              <w:rPr>
                <w:sz w:val="22"/>
                <w:szCs w:val="22"/>
              </w:rPr>
            </w:pPr>
            <w:r w:rsidRPr="00014A26">
              <w:rPr>
                <w:sz w:val="22"/>
                <w:szCs w:val="22"/>
              </w:rPr>
              <w:t>1м. кв./мес.</w:t>
            </w:r>
          </w:p>
        </w:tc>
        <w:tc>
          <w:tcPr>
            <w:tcW w:w="1797" w:type="dxa"/>
            <w:vAlign w:val="center"/>
          </w:tcPr>
          <w:p w:rsidR="0097393A" w:rsidRPr="00014A26" w:rsidRDefault="0097393A" w:rsidP="00451420">
            <w:pPr>
              <w:pStyle w:val="a8"/>
              <w:ind w:left="0"/>
              <w:rPr>
                <w:sz w:val="22"/>
                <w:szCs w:val="22"/>
              </w:rPr>
            </w:pPr>
            <w:r w:rsidRPr="00014A26">
              <w:rPr>
                <w:sz w:val="22"/>
                <w:szCs w:val="22"/>
              </w:rPr>
              <w:t>2,82</w:t>
            </w:r>
          </w:p>
        </w:tc>
        <w:tc>
          <w:tcPr>
            <w:tcW w:w="1770" w:type="dxa"/>
            <w:vAlign w:val="center"/>
          </w:tcPr>
          <w:p w:rsidR="0097393A" w:rsidRPr="00014A26" w:rsidRDefault="0097393A" w:rsidP="00451420">
            <w:pPr>
              <w:pStyle w:val="a8"/>
              <w:ind w:left="0"/>
              <w:rPr>
                <w:sz w:val="22"/>
                <w:szCs w:val="22"/>
              </w:rPr>
            </w:pPr>
            <w:r w:rsidRPr="00014A26">
              <w:rPr>
                <w:sz w:val="22"/>
                <w:szCs w:val="22"/>
              </w:rPr>
              <w:t>2,98</w:t>
            </w:r>
          </w:p>
        </w:tc>
      </w:tr>
      <w:tr w:rsidR="0097393A" w:rsidRPr="00014A26" w:rsidTr="00014A26">
        <w:tc>
          <w:tcPr>
            <w:tcW w:w="993" w:type="dxa"/>
            <w:vAlign w:val="center"/>
          </w:tcPr>
          <w:p w:rsidR="0097393A" w:rsidRPr="00014A26" w:rsidRDefault="0097393A" w:rsidP="00451420">
            <w:pPr>
              <w:pStyle w:val="a8"/>
              <w:ind w:left="0"/>
              <w:rPr>
                <w:b/>
                <w:sz w:val="22"/>
                <w:szCs w:val="22"/>
              </w:rPr>
            </w:pPr>
            <w:r w:rsidRPr="00014A26">
              <w:rPr>
                <w:b/>
                <w:sz w:val="22"/>
                <w:szCs w:val="22"/>
              </w:rPr>
              <w:t>2.</w:t>
            </w:r>
          </w:p>
        </w:tc>
        <w:tc>
          <w:tcPr>
            <w:tcW w:w="3736" w:type="dxa"/>
            <w:vAlign w:val="center"/>
          </w:tcPr>
          <w:p w:rsidR="0097393A" w:rsidRPr="00014A26" w:rsidRDefault="0097393A" w:rsidP="00451420">
            <w:pPr>
              <w:pStyle w:val="a8"/>
              <w:ind w:left="0"/>
              <w:rPr>
                <w:b/>
                <w:sz w:val="22"/>
                <w:szCs w:val="22"/>
              </w:rPr>
            </w:pPr>
            <w:r w:rsidRPr="00014A26">
              <w:rPr>
                <w:b/>
                <w:sz w:val="22"/>
                <w:szCs w:val="22"/>
              </w:rPr>
              <w:t>Плата за техническое обслуживание и текущий ремонт жилого помещения</w:t>
            </w:r>
          </w:p>
        </w:tc>
        <w:tc>
          <w:tcPr>
            <w:tcW w:w="1309" w:type="dxa"/>
            <w:vAlign w:val="center"/>
          </w:tcPr>
          <w:p w:rsidR="0097393A" w:rsidRPr="00014A26" w:rsidRDefault="0097393A" w:rsidP="00451420">
            <w:pPr>
              <w:pStyle w:val="a8"/>
              <w:ind w:left="0"/>
              <w:rPr>
                <w:sz w:val="22"/>
                <w:szCs w:val="22"/>
              </w:rPr>
            </w:pPr>
          </w:p>
        </w:tc>
        <w:tc>
          <w:tcPr>
            <w:tcW w:w="1797" w:type="dxa"/>
            <w:vAlign w:val="center"/>
          </w:tcPr>
          <w:p w:rsidR="0097393A" w:rsidRPr="00014A26" w:rsidRDefault="0097393A" w:rsidP="00451420">
            <w:pPr>
              <w:pStyle w:val="a8"/>
              <w:ind w:left="0"/>
              <w:rPr>
                <w:sz w:val="22"/>
                <w:szCs w:val="22"/>
              </w:rPr>
            </w:pPr>
          </w:p>
        </w:tc>
        <w:tc>
          <w:tcPr>
            <w:tcW w:w="1770" w:type="dxa"/>
            <w:vAlign w:val="center"/>
          </w:tcPr>
          <w:p w:rsidR="0097393A" w:rsidRPr="00014A26" w:rsidRDefault="0097393A" w:rsidP="00451420">
            <w:pPr>
              <w:pStyle w:val="a8"/>
              <w:ind w:left="0"/>
              <w:rPr>
                <w:sz w:val="22"/>
                <w:szCs w:val="22"/>
              </w:rPr>
            </w:pPr>
          </w:p>
        </w:tc>
      </w:tr>
      <w:tr w:rsidR="0097393A" w:rsidRPr="00014A26" w:rsidTr="00014A26">
        <w:tc>
          <w:tcPr>
            <w:tcW w:w="993" w:type="dxa"/>
            <w:vAlign w:val="center"/>
          </w:tcPr>
          <w:p w:rsidR="0097393A" w:rsidRPr="00014A26" w:rsidRDefault="0097393A" w:rsidP="00451420">
            <w:pPr>
              <w:pStyle w:val="a8"/>
              <w:ind w:left="0"/>
              <w:rPr>
                <w:sz w:val="22"/>
                <w:szCs w:val="22"/>
              </w:rPr>
            </w:pPr>
            <w:r w:rsidRPr="00014A26">
              <w:rPr>
                <w:sz w:val="22"/>
                <w:szCs w:val="22"/>
              </w:rPr>
              <w:t>2.1.</w:t>
            </w:r>
          </w:p>
        </w:tc>
        <w:tc>
          <w:tcPr>
            <w:tcW w:w="3736" w:type="dxa"/>
            <w:vAlign w:val="center"/>
          </w:tcPr>
          <w:p w:rsidR="0097393A" w:rsidRPr="00014A26" w:rsidRDefault="0097393A" w:rsidP="00451420">
            <w:pPr>
              <w:pStyle w:val="a8"/>
              <w:ind w:left="0"/>
              <w:rPr>
                <w:sz w:val="22"/>
                <w:szCs w:val="22"/>
              </w:rPr>
            </w:pPr>
            <w:r w:rsidRPr="00014A26">
              <w:rPr>
                <w:sz w:val="22"/>
                <w:szCs w:val="22"/>
              </w:rPr>
              <w:t xml:space="preserve">Техническое обслуживание и текущий ремонт в </w:t>
            </w:r>
            <w:proofErr w:type="spellStart"/>
            <w:r w:rsidRPr="00014A26">
              <w:rPr>
                <w:sz w:val="22"/>
                <w:szCs w:val="22"/>
              </w:rPr>
              <w:t>т.ч</w:t>
            </w:r>
            <w:proofErr w:type="spellEnd"/>
            <w:r w:rsidRPr="00014A26">
              <w:rPr>
                <w:sz w:val="22"/>
                <w:szCs w:val="22"/>
              </w:rPr>
              <w:t>.:</w:t>
            </w:r>
          </w:p>
        </w:tc>
        <w:tc>
          <w:tcPr>
            <w:tcW w:w="1309" w:type="dxa"/>
            <w:vAlign w:val="center"/>
          </w:tcPr>
          <w:p w:rsidR="0097393A" w:rsidRPr="00014A26" w:rsidRDefault="0097393A" w:rsidP="00451420">
            <w:pPr>
              <w:pStyle w:val="a8"/>
              <w:ind w:left="0"/>
              <w:rPr>
                <w:sz w:val="22"/>
                <w:szCs w:val="22"/>
              </w:rPr>
            </w:pPr>
          </w:p>
        </w:tc>
        <w:tc>
          <w:tcPr>
            <w:tcW w:w="1797" w:type="dxa"/>
            <w:vAlign w:val="center"/>
          </w:tcPr>
          <w:p w:rsidR="0097393A" w:rsidRPr="00014A26" w:rsidRDefault="0097393A" w:rsidP="00451420">
            <w:pPr>
              <w:pStyle w:val="a8"/>
              <w:ind w:left="0"/>
              <w:rPr>
                <w:sz w:val="22"/>
                <w:szCs w:val="22"/>
              </w:rPr>
            </w:pPr>
          </w:p>
        </w:tc>
        <w:tc>
          <w:tcPr>
            <w:tcW w:w="1770" w:type="dxa"/>
            <w:vAlign w:val="center"/>
          </w:tcPr>
          <w:p w:rsidR="0097393A" w:rsidRPr="00014A26" w:rsidRDefault="0097393A" w:rsidP="00451420">
            <w:pPr>
              <w:pStyle w:val="a8"/>
              <w:ind w:left="0"/>
              <w:rPr>
                <w:sz w:val="22"/>
                <w:szCs w:val="22"/>
              </w:rPr>
            </w:pPr>
          </w:p>
        </w:tc>
      </w:tr>
      <w:tr w:rsidR="0097393A" w:rsidRPr="00014A26" w:rsidTr="00014A26">
        <w:tc>
          <w:tcPr>
            <w:tcW w:w="993" w:type="dxa"/>
            <w:vAlign w:val="center"/>
          </w:tcPr>
          <w:p w:rsidR="0097393A" w:rsidRPr="00014A26" w:rsidRDefault="0097393A" w:rsidP="00451420">
            <w:pPr>
              <w:pStyle w:val="a8"/>
              <w:ind w:left="0"/>
              <w:rPr>
                <w:sz w:val="22"/>
                <w:szCs w:val="22"/>
              </w:rPr>
            </w:pPr>
          </w:p>
        </w:tc>
        <w:tc>
          <w:tcPr>
            <w:tcW w:w="3736" w:type="dxa"/>
            <w:vAlign w:val="center"/>
          </w:tcPr>
          <w:p w:rsidR="0097393A" w:rsidRPr="00014A26" w:rsidRDefault="0097393A" w:rsidP="00451420">
            <w:pPr>
              <w:pStyle w:val="a8"/>
              <w:ind w:left="0"/>
              <w:rPr>
                <w:sz w:val="22"/>
                <w:szCs w:val="22"/>
              </w:rPr>
            </w:pPr>
            <w:r w:rsidRPr="00014A26">
              <w:rPr>
                <w:sz w:val="22"/>
                <w:szCs w:val="22"/>
              </w:rPr>
              <w:t>для многоэтажных домов</w:t>
            </w:r>
          </w:p>
        </w:tc>
        <w:tc>
          <w:tcPr>
            <w:tcW w:w="1309" w:type="dxa"/>
            <w:vAlign w:val="center"/>
          </w:tcPr>
          <w:p w:rsidR="0097393A" w:rsidRPr="00014A26" w:rsidRDefault="0097393A" w:rsidP="00451420">
            <w:pPr>
              <w:pStyle w:val="a8"/>
              <w:ind w:left="0"/>
              <w:rPr>
                <w:sz w:val="22"/>
                <w:szCs w:val="22"/>
              </w:rPr>
            </w:pPr>
            <w:r w:rsidRPr="00014A26">
              <w:rPr>
                <w:sz w:val="22"/>
                <w:szCs w:val="22"/>
              </w:rPr>
              <w:t>1м. кв./мес.</w:t>
            </w:r>
          </w:p>
        </w:tc>
        <w:tc>
          <w:tcPr>
            <w:tcW w:w="1797" w:type="dxa"/>
            <w:vAlign w:val="center"/>
          </w:tcPr>
          <w:p w:rsidR="0097393A" w:rsidRPr="00014A26" w:rsidRDefault="0097393A" w:rsidP="00451420">
            <w:pPr>
              <w:pStyle w:val="a8"/>
              <w:ind w:left="0"/>
              <w:rPr>
                <w:sz w:val="22"/>
                <w:szCs w:val="22"/>
              </w:rPr>
            </w:pPr>
            <w:r w:rsidRPr="00014A26">
              <w:rPr>
                <w:sz w:val="22"/>
                <w:szCs w:val="22"/>
              </w:rPr>
              <w:t>35,69</w:t>
            </w:r>
          </w:p>
        </w:tc>
        <w:tc>
          <w:tcPr>
            <w:tcW w:w="1770" w:type="dxa"/>
            <w:vAlign w:val="center"/>
          </w:tcPr>
          <w:p w:rsidR="0097393A" w:rsidRPr="00014A26" w:rsidRDefault="0097393A" w:rsidP="00451420">
            <w:pPr>
              <w:pStyle w:val="a8"/>
              <w:ind w:left="0"/>
              <w:rPr>
                <w:sz w:val="22"/>
                <w:szCs w:val="22"/>
              </w:rPr>
            </w:pPr>
            <w:r w:rsidRPr="00014A26">
              <w:rPr>
                <w:sz w:val="22"/>
                <w:szCs w:val="22"/>
              </w:rPr>
              <w:t>39,12</w:t>
            </w:r>
          </w:p>
        </w:tc>
      </w:tr>
      <w:tr w:rsidR="0097393A" w:rsidRPr="00014A26" w:rsidTr="00014A26">
        <w:tc>
          <w:tcPr>
            <w:tcW w:w="993" w:type="dxa"/>
            <w:vAlign w:val="center"/>
          </w:tcPr>
          <w:p w:rsidR="0097393A" w:rsidRPr="00014A26" w:rsidRDefault="0097393A" w:rsidP="00451420">
            <w:pPr>
              <w:pStyle w:val="a8"/>
              <w:ind w:left="0"/>
              <w:rPr>
                <w:sz w:val="22"/>
                <w:szCs w:val="22"/>
              </w:rPr>
            </w:pPr>
          </w:p>
        </w:tc>
        <w:tc>
          <w:tcPr>
            <w:tcW w:w="3736" w:type="dxa"/>
            <w:vAlign w:val="center"/>
          </w:tcPr>
          <w:p w:rsidR="0097393A" w:rsidRPr="00014A26" w:rsidRDefault="0097393A" w:rsidP="00451420">
            <w:pPr>
              <w:pStyle w:val="a8"/>
              <w:ind w:left="0"/>
              <w:rPr>
                <w:sz w:val="22"/>
                <w:szCs w:val="22"/>
              </w:rPr>
            </w:pPr>
            <w:r w:rsidRPr="00014A26">
              <w:rPr>
                <w:sz w:val="22"/>
                <w:szCs w:val="22"/>
              </w:rPr>
              <w:t>Для одноэтажных домов</w:t>
            </w:r>
          </w:p>
        </w:tc>
        <w:tc>
          <w:tcPr>
            <w:tcW w:w="1309" w:type="dxa"/>
            <w:vAlign w:val="center"/>
          </w:tcPr>
          <w:p w:rsidR="0097393A" w:rsidRPr="00014A26" w:rsidRDefault="0097393A" w:rsidP="00451420">
            <w:pPr>
              <w:pStyle w:val="a8"/>
              <w:ind w:left="0"/>
              <w:rPr>
                <w:sz w:val="22"/>
                <w:szCs w:val="22"/>
              </w:rPr>
            </w:pPr>
            <w:r w:rsidRPr="00014A26">
              <w:rPr>
                <w:sz w:val="22"/>
                <w:szCs w:val="22"/>
              </w:rPr>
              <w:t>1м. кв./мес.</w:t>
            </w:r>
          </w:p>
        </w:tc>
        <w:tc>
          <w:tcPr>
            <w:tcW w:w="1797" w:type="dxa"/>
            <w:vAlign w:val="center"/>
          </w:tcPr>
          <w:p w:rsidR="0097393A" w:rsidRPr="00014A26" w:rsidRDefault="0097393A" w:rsidP="00451420">
            <w:pPr>
              <w:pStyle w:val="a8"/>
              <w:ind w:left="0"/>
              <w:rPr>
                <w:sz w:val="22"/>
                <w:szCs w:val="22"/>
              </w:rPr>
            </w:pPr>
            <w:r w:rsidRPr="00014A26">
              <w:rPr>
                <w:sz w:val="22"/>
                <w:szCs w:val="22"/>
              </w:rPr>
              <w:t>6,36</w:t>
            </w:r>
          </w:p>
        </w:tc>
        <w:tc>
          <w:tcPr>
            <w:tcW w:w="1770" w:type="dxa"/>
            <w:vAlign w:val="center"/>
          </w:tcPr>
          <w:p w:rsidR="0097393A" w:rsidRPr="00014A26" w:rsidRDefault="0097393A" w:rsidP="00451420">
            <w:pPr>
              <w:pStyle w:val="a8"/>
              <w:ind w:left="0"/>
              <w:rPr>
                <w:sz w:val="22"/>
                <w:szCs w:val="22"/>
              </w:rPr>
            </w:pPr>
            <w:r w:rsidRPr="00014A26">
              <w:rPr>
                <w:sz w:val="22"/>
                <w:szCs w:val="22"/>
              </w:rPr>
              <w:t>6,97</w:t>
            </w:r>
          </w:p>
        </w:tc>
      </w:tr>
      <w:tr w:rsidR="0097393A" w:rsidRPr="00014A26" w:rsidTr="00014A26">
        <w:tc>
          <w:tcPr>
            <w:tcW w:w="993" w:type="dxa"/>
            <w:vAlign w:val="center"/>
          </w:tcPr>
          <w:p w:rsidR="0097393A" w:rsidRPr="00014A26" w:rsidRDefault="0097393A" w:rsidP="00451420">
            <w:pPr>
              <w:pStyle w:val="a8"/>
              <w:ind w:left="0"/>
              <w:rPr>
                <w:b/>
                <w:sz w:val="22"/>
                <w:szCs w:val="22"/>
              </w:rPr>
            </w:pPr>
            <w:r w:rsidRPr="00014A26">
              <w:rPr>
                <w:b/>
                <w:sz w:val="22"/>
                <w:szCs w:val="22"/>
              </w:rPr>
              <w:t>3</w:t>
            </w:r>
          </w:p>
        </w:tc>
        <w:tc>
          <w:tcPr>
            <w:tcW w:w="3736" w:type="dxa"/>
            <w:vAlign w:val="center"/>
          </w:tcPr>
          <w:p w:rsidR="0097393A" w:rsidRPr="00014A26" w:rsidRDefault="0097393A" w:rsidP="00451420">
            <w:pPr>
              <w:pStyle w:val="a8"/>
              <w:ind w:left="0"/>
              <w:rPr>
                <w:b/>
                <w:sz w:val="22"/>
                <w:szCs w:val="22"/>
              </w:rPr>
            </w:pPr>
            <w:r w:rsidRPr="00014A26">
              <w:rPr>
                <w:b/>
                <w:sz w:val="22"/>
                <w:szCs w:val="22"/>
              </w:rPr>
              <w:t xml:space="preserve">Содержание придомовой территории </w:t>
            </w:r>
          </w:p>
        </w:tc>
        <w:tc>
          <w:tcPr>
            <w:tcW w:w="1309" w:type="dxa"/>
            <w:vAlign w:val="center"/>
          </w:tcPr>
          <w:p w:rsidR="0097393A" w:rsidRPr="00014A26" w:rsidRDefault="0097393A" w:rsidP="00451420">
            <w:pPr>
              <w:pStyle w:val="a8"/>
              <w:ind w:left="0"/>
              <w:rPr>
                <w:sz w:val="22"/>
                <w:szCs w:val="22"/>
              </w:rPr>
            </w:pPr>
            <w:r w:rsidRPr="00014A26">
              <w:rPr>
                <w:sz w:val="22"/>
                <w:szCs w:val="22"/>
              </w:rPr>
              <w:t>1м. кв./мес.</w:t>
            </w:r>
          </w:p>
        </w:tc>
        <w:tc>
          <w:tcPr>
            <w:tcW w:w="1797" w:type="dxa"/>
            <w:vAlign w:val="center"/>
          </w:tcPr>
          <w:p w:rsidR="0097393A" w:rsidRPr="00014A26" w:rsidRDefault="0097393A" w:rsidP="00451420">
            <w:pPr>
              <w:pStyle w:val="a8"/>
              <w:ind w:left="0"/>
              <w:rPr>
                <w:sz w:val="22"/>
                <w:szCs w:val="22"/>
              </w:rPr>
            </w:pPr>
          </w:p>
        </w:tc>
        <w:tc>
          <w:tcPr>
            <w:tcW w:w="1770" w:type="dxa"/>
            <w:vAlign w:val="center"/>
          </w:tcPr>
          <w:p w:rsidR="0097393A" w:rsidRPr="00014A26" w:rsidRDefault="0097393A" w:rsidP="00451420">
            <w:pPr>
              <w:pStyle w:val="a8"/>
              <w:ind w:left="0"/>
              <w:rPr>
                <w:sz w:val="22"/>
                <w:szCs w:val="22"/>
              </w:rPr>
            </w:pPr>
          </w:p>
        </w:tc>
      </w:tr>
      <w:tr w:rsidR="0097393A" w:rsidRPr="00014A26" w:rsidTr="00014A26">
        <w:tc>
          <w:tcPr>
            <w:tcW w:w="993" w:type="dxa"/>
            <w:vAlign w:val="center"/>
          </w:tcPr>
          <w:p w:rsidR="0097393A" w:rsidRPr="00014A26" w:rsidRDefault="0097393A" w:rsidP="00451420">
            <w:pPr>
              <w:pStyle w:val="a8"/>
              <w:ind w:left="0"/>
              <w:rPr>
                <w:sz w:val="22"/>
                <w:szCs w:val="22"/>
              </w:rPr>
            </w:pPr>
            <w:r w:rsidRPr="00014A26">
              <w:rPr>
                <w:sz w:val="22"/>
                <w:szCs w:val="22"/>
              </w:rPr>
              <w:t>3.1.</w:t>
            </w:r>
          </w:p>
        </w:tc>
        <w:tc>
          <w:tcPr>
            <w:tcW w:w="3736" w:type="dxa"/>
            <w:vAlign w:val="center"/>
          </w:tcPr>
          <w:p w:rsidR="0097393A" w:rsidRPr="00014A26" w:rsidRDefault="0097393A" w:rsidP="00451420">
            <w:pPr>
              <w:pStyle w:val="a8"/>
              <w:ind w:left="0"/>
              <w:rPr>
                <w:sz w:val="22"/>
                <w:szCs w:val="22"/>
              </w:rPr>
            </w:pPr>
            <w:r w:rsidRPr="00014A26">
              <w:rPr>
                <w:sz w:val="22"/>
                <w:szCs w:val="22"/>
              </w:rPr>
              <w:t>с усовершенствованным покрытием</w:t>
            </w:r>
          </w:p>
        </w:tc>
        <w:tc>
          <w:tcPr>
            <w:tcW w:w="1309" w:type="dxa"/>
            <w:vAlign w:val="center"/>
          </w:tcPr>
          <w:p w:rsidR="0097393A" w:rsidRPr="00014A26" w:rsidRDefault="0097393A" w:rsidP="00451420">
            <w:pPr>
              <w:pStyle w:val="a8"/>
              <w:ind w:left="0"/>
              <w:rPr>
                <w:sz w:val="22"/>
                <w:szCs w:val="22"/>
              </w:rPr>
            </w:pPr>
            <w:r w:rsidRPr="00014A26">
              <w:rPr>
                <w:sz w:val="22"/>
                <w:szCs w:val="22"/>
              </w:rPr>
              <w:t>1м. кв./мес.</w:t>
            </w:r>
          </w:p>
        </w:tc>
        <w:tc>
          <w:tcPr>
            <w:tcW w:w="1797" w:type="dxa"/>
            <w:vMerge w:val="restart"/>
            <w:vAlign w:val="center"/>
          </w:tcPr>
          <w:p w:rsidR="0097393A" w:rsidRPr="00014A26" w:rsidRDefault="0097393A" w:rsidP="00451420">
            <w:pPr>
              <w:pStyle w:val="a8"/>
              <w:ind w:left="0"/>
              <w:rPr>
                <w:sz w:val="22"/>
                <w:szCs w:val="22"/>
              </w:rPr>
            </w:pPr>
            <w:r w:rsidRPr="00014A26">
              <w:rPr>
                <w:sz w:val="22"/>
                <w:szCs w:val="22"/>
              </w:rPr>
              <w:t>4,30</w:t>
            </w:r>
          </w:p>
        </w:tc>
        <w:tc>
          <w:tcPr>
            <w:tcW w:w="1770" w:type="dxa"/>
            <w:vAlign w:val="center"/>
          </w:tcPr>
          <w:p w:rsidR="0097393A" w:rsidRPr="00014A26" w:rsidRDefault="0097393A" w:rsidP="00451420">
            <w:pPr>
              <w:pStyle w:val="a8"/>
              <w:ind w:left="0"/>
              <w:rPr>
                <w:sz w:val="22"/>
                <w:szCs w:val="22"/>
              </w:rPr>
            </w:pPr>
            <w:r w:rsidRPr="00014A26">
              <w:rPr>
                <w:sz w:val="22"/>
                <w:szCs w:val="22"/>
              </w:rPr>
              <w:t>4,71</w:t>
            </w:r>
          </w:p>
        </w:tc>
      </w:tr>
      <w:tr w:rsidR="0097393A" w:rsidRPr="00014A26" w:rsidTr="00014A26">
        <w:tc>
          <w:tcPr>
            <w:tcW w:w="993" w:type="dxa"/>
            <w:vAlign w:val="center"/>
          </w:tcPr>
          <w:p w:rsidR="0097393A" w:rsidRPr="00014A26" w:rsidRDefault="0097393A" w:rsidP="00451420">
            <w:pPr>
              <w:pStyle w:val="a8"/>
              <w:ind w:left="0"/>
              <w:rPr>
                <w:sz w:val="22"/>
                <w:szCs w:val="22"/>
              </w:rPr>
            </w:pPr>
            <w:r w:rsidRPr="00014A26">
              <w:rPr>
                <w:sz w:val="22"/>
                <w:szCs w:val="22"/>
              </w:rPr>
              <w:t>3.2.</w:t>
            </w:r>
          </w:p>
        </w:tc>
        <w:tc>
          <w:tcPr>
            <w:tcW w:w="3736" w:type="dxa"/>
            <w:vAlign w:val="center"/>
          </w:tcPr>
          <w:p w:rsidR="0097393A" w:rsidRPr="00014A26" w:rsidRDefault="0097393A" w:rsidP="00451420">
            <w:pPr>
              <w:pStyle w:val="a8"/>
              <w:ind w:left="0"/>
              <w:rPr>
                <w:sz w:val="22"/>
                <w:szCs w:val="22"/>
              </w:rPr>
            </w:pPr>
            <w:r w:rsidRPr="00014A26">
              <w:rPr>
                <w:sz w:val="22"/>
                <w:szCs w:val="22"/>
              </w:rPr>
              <w:t>с неусовершенствованным покрытием</w:t>
            </w:r>
          </w:p>
        </w:tc>
        <w:tc>
          <w:tcPr>
            <w:tcW w:w="1309" w:type="dxa"/>
            <w:vAlign w:val="center"/>
          </w:tcPr>
          <w:p w:rsidR="0097393A" w:rsidRPr="00014A26" w:rsidRDefault="0097393A" w:rsidP="00451420">
            <w:pPr>
              <w:pStyle w:val="a8"/>
              <w:ind w:left="0"/>
              <w:rPr>
                <w:sz w:val="22"/>
                <w:szCs w:val="22"/>
              </w:rPr>
            </w:pPr>
            <w:r w:rsidRPr="00014A26">
              <w:rPr>
                <w:sz w:val="22"/>
                <w:szCs w:val="22"/>
              </w:rPr>
              <w:t>1м. кв./мес.</w:t>
            </w:r>
          </w:p>
        </w:tc>
        <w:tc>
          <w:tcPr>
            <w:tcW w:w="1797" w:type="dxa"/>
            <w:vMerge/>
            <w:vAlign w:val="center"/>
          </w:tcPr>
          <w:p w:rsidR="0097393A" w:rsidRPr="00014A26" w:rsidRDefault="0097393A" w:rsidP="00451420">
            <w:pPr>
              <w:pStyle w:val="a8"/>
              <w:ind w:left="0"/>
              <w:rPr>
                <w:sz w:val="22"/>
                <w:szCs w:val="22"/>
              </w:rPr>
            </w:pPr>
          </w:p>
        </w:tc>
        <w:tc>
          <w:tcPr>
            <w:tcW w:w="1770" w:type="dxa"/>
            <w:vAlign w:val="center"/>
          </w:tcPr>
          <w:p w:rsidR="0097393A" w:rsidRPr="00014A26" w:rsidRDefault="0097393A" w:rsidP="00451420">
            <w:pPr>
              <w:pStyle w:val="a8"/>
              <w:ind w:left="0"/>
              <w:rPr>
                <w:sz w:val="22"/>
                <w:szCs w:val="22"/>
              </w:rPr>
            </w:pPr>
            <w:r w:rsidRPr="00014A26">
              <w:rPr>
                <w:sz w:val="22"/>
                <w:szCs w:val="22"/>
              </w:rPr>
              <w:t>4,30</w:t>
            </w:r>
          </w:p>
        </w:tc>
      </w:tr>
      <w:tr w:rsidR="0097393A" w:rsidRPr="00014A26" w:rsidTr="00014A26">
        <w:tc>
          <w:tcPr>
            <w:tcW w:w="993" w:type="dxa"/>
            <w:vAlign w:val="center"/>
          </w:tcPr>
          <w:p w:rsidR="0097393A" w:rsidRPr="00014A26" w:rsidRDefault="0097393A" w:rsidP="00451420">
            <w:pPr>
              <w:pStyle w:val="a8"/>
              <w:ind w:left="0"/>
              <w:rPr>
                <w:b/>
                <w:sz w:val="22"/>
                <w:szCs w:val="22"/>
              </w:rPr>
            </w:pPr>
            <w:r w:rsidRPr="00014A26">
              <w:rPr>
                <w:b/>
                <w:sz w:val="22"/>
                <w:szCs w:val="22"/>
              </w:rPr>
              <w:t>4.</w:t>
            </w:r>
          </w:p>
        </w:tc>
        <w:tc>
          <w:tcPr>
            <w:tcW w:w="3736" w:type="dxa"/>
            <w:vAlign w:val="center"/>
          </w:tcPr>
          <w:p w:rsidR="0097393A" w:rsidRPr="00014A26" w:rsidRDefault="0097393A" w:rsidP="00451420">
            <w:pPr>
              <w:pStyle w:val="a8"/>
              <w:ind w:left="0"/>
              <w:rPr>
                <w:b/>
                <w:sz w:val="22"/>
                <w:szCs w:val="22"/>
              </w:rPr>
            </w:pPr>
            <w:r w:rsidRPr="00014A26">
              <w:rPr>
                <w:b/>
                <w:sz w:val="22"/>
                <w:szCs w:val="22"/>
              </w:rPr>
              <w:t>Уборка лестничных клеток и других мест общего пользования</w:t>
            </w:r>
          </w:p>
        </w:tc>
        <w:tc>
          <w:tcPr>
            <w:tcW w:w="1309" w:type="dxa"/>
            <w:vAlign w:val="center"/>
          </w:tcPr>
          <w:p w:rsidR="0097393A" w:rsidRPr="00014A26" w:rsidRDefault="0097393A" w:rsidP="00451420">
            <w:pPr>
              <w:pStyle w:val="a8"/>
              <w:ind w:left="0"/>
              <w:rPr>
                <w:sz w:val="22"/>
                <w:szCs w:val="22"/>
              </w:rPr>
            </w:pPr>
            <w:r w:rsidRPr="00014A26">
              <w:rPr>
                <w:sz w:val="22"/>
                <w:szCs w:val="22"/>
              </w:rPr>
              <w:t>1м. кв./мес.</w:t>
            </w:r>
          </w:p>
        </w:tc>
        <w:tc>
          <w:tcPr>
            <w:tcW w:w="1797" w:type="dxa"/>
            <w:vAlign w:val="center"/>
          </w:tcPr>
          <w:p w:rsidR="0097393A" w:rsidRPr="00014A26" w:rsidRDefault="0097393A" w:rsidP="00451420">
            <w:pPr>
              <w:pStyle w:val="a8"/>
              <w:ind w:left="0"/>
              <w:rPr>
                <w:sz w:val="22"/>
                <w:szCs w:val="22"/>
              </w:rPr>
            </w:pPr>
            <w:r w:rsidRPr="00014A26">
              <w:rPr>
                <w:sz w:val="22"/>
                <w:szCs w:val="22"/>
              </w:rPr>
              <w:t>3,15</w:t>
            </w:r>
          </w:p>
        </w:tc>
        <w:tc>
          <w:tcPr>
            <w:tcW w:w="1770" w:type="dxa"/>
            <w:vAlign w:val="center"/>
          </w:tcPr>
          <w:p w:rsidR="0097393A" w:rsidRPr="00014A26" w:rsidRDefault="0097393A" w:rsidP="00451420">
            <w:pPr>
              <w:pStyle w:val="a8"/>
              <w:ind w:left="0"/>
              <w:rPr>
                <w:sz w:val="22"/>
                <w:szCs w:val="22"/>
              </w:rPr>
            </w:pPr>
            <w:r w:rsidRPr="00014A26">
              <w:rPr>
                <w:sz w:val="22"/>
                <w:szCs w:val="22"/>
              </w:rPr>
              <w:t>3,45</w:t>
            </w:r>
          </w:p>
        </w:tc>
      </w:tr>
      <w:tr w:rsidR="0097393A" w:rsidRPr="00014A26" w:rsidTr="00014A26">
        <w:tc>
          <w:tcPr>
            <w:tcW w:w="993" w:type="dxa"/>
            <w:vAlign w:val="center"/>
          </w:tcPr>
          <w:p w:rsidR="0097393A" w:rsidRPr="00014A26" w:rsidRDefault="0097393A" w:rsidP="00451420">
            <w:pPr>
              <w:pStyle w:val="a8"/>
              <w:ind w:left="0"/>
              <w:rPr>
                <w:sz w:val="22"/>
                <w:szCs w:val="22"/>
              </w:rPr>
            </w:pPr>
            <w:r w:rsidRPr="00014A26">
              <w:rPr>
                <w:sz w:val="22"/>
                <w:szCs w:val="22"/>
              </w:rPr>
              <w:t>5.</w:t>
            </w:r>
          </w:p>
        </w:tc>
        <w:tc>
          <w:tcPr>
            <w:tcW w:w="3736" w:type="dxa"/>
            <w:vAlign w:val="center"/>
          </w:tcPr>
          <w:p w:rsidR="0097393A" w:rsidRPr="00014A26" w:rsidRDefault="0097393A" w:rsidP="00451420">
            <w:pPr>
              <w:pStyle w:val="a8"/>
              <w:ind w:left="0"/>
              <w:rPr>
                <w:b/>
                <w:sz w:val="22"/>
                <w:szCs w:val="22"/>
              </w:rPr>
            </w:pPr>
            <w:r w:rsidRPr="00014A26">
              <w:rPr>
                <w:b/>
                <w:sz w:val="22"/>
                <w:szCs w:val="22"/>
              </w:rPr>
              <w:t>Вывоз твёрдых бытовых отходов</w:t>
            </w:r>
          </w:p>
        </w:tc>
        <w:tc>
          <w:tcPr>
            <w:tcW w:w="1309" w:type="dxa"/>
            <w:vAlign w:val="center"/>
          </w:tcPr>
          <w:p w:rsidR="0097393A" w:rsidRPr="00014A26" w:rsidRDefault="0097393A" w:rsidP="00451420">
            <w:pPr>
              <w:pStyle w:val="a8"/>
              <w:ind w:left="0"/>
              <w:rPr>
                <w:sz w:val="22"/>
                <w:szCs w:val="22"/>
              </w:rPr>
            </w:pPr>
            <w:r w:rsidRPr="00014A26">
              <w:rPr>
                <w:sz w:val="22"/>
                <w:szCs w:val="22"/>
              </w:rPr>
              <w:t>1м. кв./мес.</w:t>
            </w:r>
          </w:p>
        </w:tc>
        <w:tc>
          <w:tcPr>
            <w:tcW w:w="1797" w:type="dxa"/>
            <w:vAlign w:val="center"/>
          </w:tcPr>
          <w:p w:rsidR="0097393A" w:rsidRPr="00014A26" w:rsidRDefault="0097393A" w:rsidP="00451420">
            <w:pPr>
              <w:pStyle w:val="a8"/>
              <w:ind w:left="0"/>
              <w:rPr>
                <w:sz w:val="22"/>
                <w:szCs w:val="22"/>
              </w:rPr>
            </w:pPr>
            <w:r w:rsidRPr="00014A26">
              <w:rPr>
                <w:sz w:val="22"/>
                <w:szCs w:val="22"/>
              </w:rPr>
              <w:t>3,50</w:t>
            </w:r>
          </w:p>
        </w:tc>
        <w:tc>
          <w:tcPr>
            <w:tcW w:w="1770" w:type="dxa"/>
            <w:vAlign w:val="center"/>
          </w:tcPr>
          <w:p w:rsidR="0097393A" w:rsidRPr="00014A26" w:rsidRDefault="0097393A" w:rsidP="00451420">
            <w:pPr>
              <w:pStyle w:val="a8"/>
              <w:ind w:left="0"/>
              <w:rPr>
                <w:sz w:val="22"/>
                <w:szCs w:val="22"/>
              </w:rPr>
            </w:pPr>
            <w:r w:rsidRPr="00014A26">
              <w:rPr>
                <w:sz w:val="22"/>
                <w:szCs w:val="22"/>
              </w:rPr>
              <w:t>3,84</w:t>
            </w:r>
          </w:p>
        </w:tc>
      </w:tr>
    </w:tbl>
    <w:p w:rsidR="00DB1716" w:rsidRPr="00451420" w:rsidRDefault="00DB1716" w:rsidP="00451420">
      <w:pPr>
        <w:spacing w:after="0" w:line="240" w:lineRule="auto"/>
        <w:rPr>
          <w:rFonts w:ascii="Times New Roman" w:eastAsia="Times New Roman" w:hAnsi="Times New Roman" w:cs="Times New Roman"/>
          <w:sz w:val="28"/>
          <w:szCs w:val="28"/>
          <w:lang w:eastAsia="ru-RU"/>
        </w:rPr>
      </w:pPr>
    </w:p>
    <w:p w:rsidR="00DB1716" w:rsidRPr="00451420" w:rsidRDefault="00DB1716" w:rsidP="00451420">
      <w:pPr>
        <w:spacing w:after="0" w:line="240" w:lineRule="auto"/>
        <w:ind w:firstLine="708"/>
        <w:rPr>
          <w:rFonts w:ascii="Times New Roman" w:eastAsia="Times New Roman" w:hAnsi="Times New Roman" w:cs="Times New Roman"/>
          <w:sz w:val="28"/>
          <w:szCs w:val="28"/>
          <w:lang w:eastAsia="ru-RU"/>
        </w:rPr>
      </w:pPr>
      <w:r w:rsidRPr="00451420">
        <w:rPr>
          <w:rFonts w:ascii="Times New Roman" w:eastAsia="Times New Roman" w:hAnsi="Times New Roman" w:cs="Times New Roman"/>
          <w:sz w:val="28"/>
          <w:szCs w:val="28"/>
          <w:lang w:eastAsia="ru-RU"/>
        </w:rPr>
        <w:t>Жилищным отделом Администрации за  12  месяцев  было  принято  к  исполнению  829  дела  по  жилищным вопросам,   в  том  числе:</w:t>
      </w:r>
    </w:p>
    <w:p w:rsidR="00DB1716" w:rsidRPr="00451420" w:rsidRDefault="00DB1716" w:rsidP="00451420">
      <w:pPr>
        <w:spacing w:after="0" w:line="240" w:lineRule="auto"/>
        <w:rPr>
          <w:rFonts w:ascii="Times New Roman" w:eastAsia="Times New Roman" w:hAnsi="Times New Roman" w:cs="Times New Roman"/>
          <w:sz w:val="28"/>
          <w:szCs w:val="28"/>
          <w:lang w:eastAsia="ru-RU"/>
        </w:rPr>
      </w:pPr>
      <w:r w:rsidRPr="00451420">
        <w:rPr>
          <w:rFonts w:ascii="Times New Roman" w:eastAsia="Times New Roman" w:hAnsi="Times New Roman" w:cs="Times New Roman"/>
          <w:sz w:val="28"/>
          <w:szCs w:val="28"/>
          <w:lang w:eastAsia="ru-RU"/>
        </w:rPr>
        <w:t xml:space="preserve">-  по  улучшению  жилищных  условий  жителей  поселка,  работников бюджетной сферы,    </w:t>
      </w:r>
    </w:p>
    <w:p w:rsidR="00DB1716" w:rsidRPr="00451420" w:rsidRDefault="00DB1716" w:rsidP="00451420">
      <w:pPr>
        <w:spacing w:after="0" w:line="240" w:lineRule="auto"/>
        <w:rPr>
          <w:rFonts w:ascii="Times New Roman" w:eastAsia="Times New Roman" w:hAnsi="Times New Roman" w:cs="Times New Roman"/>
          <w:sz w:val="28"/>
          <w:szCs w:val="28"/>
          <w:lang w:eastAsia="ru-RU"/>
        </w:rPr>
      </w:pPr>
      <w:r w:rsidRPr="00451420">
        <w:rPr>
          <w:rFonts w:ascii="Times New Roman" w:eastAsia="Times New Roman" w:hAnsi="Times New Roman" w:cs="Times New Roman"/>
          <w:sz w:val="28"/>
          <w:szCs w:val="28"/>
          <w:lang w:eastAsia="ru-RU"/>
        </w:rPr>
        <w:t xml:space="preserve">   АК    «АЛРОСА»,   и  других  предприятий </w:t>
      </w:r>
    </w:p>
    <w:p w:rsidR="00DB1716" w:rsidRPr="00451420" w:rsidRDefault="00DB1716" w:rsidP="00451420">
      <w:pPr>
        <w:spacing w:after="0" w:line="240" w:lineRule="auto"/>
        <w:rPr>
          <w:rFonts w:ascii="Times New Roman" w:eastAsia="Times New Roman" w:hAnsi="Times New Roman" w:cs="Times New Roman"/>
          <w:sz w:val="28"/>
          <w:szCs w:val="28"/>
          <w:lang w:eastAsia="ru-RU"/>
        </w:rPr>
      </w:pPr>
      <w:r w:rsidRPr="00451420">
        <w:rPr>
          <w:rFonts w:ascii="Times New Roman" w:eastAsia="Times New Roman" w:hAnsi="Times New Roman" w:cs="Times New Roman"/>
          <w:sz w:val="28"/>
          <w:szCs w:val="28"/>
          <w:lang w:eastAsia="ru-RU"/>
        </w:rPr>
        <w:t>-  заключено  договоров  найма – всего 252,  из  них:</w:t>
      </w:r>
    </w:p>
    <w:p w:rsidR="00DB1716" w:rsidRPr="00451420" w:rsidRDefault="00DB1716" w:rsidP="00451420">
      <w:pPr>
        <w:spacing w:after="0" w:line="240" w:lineRule="auto"/>
        <w:rPr>
          <w:rFonts w:ascii="Times New Roman" w:eastAsia="Times New Roman" w:hAnsi="Times New Roman" w:cs="Times New Roman"/>
          <w:sz w:val="28"/>
          <w:szCs w:val="28"/>
          <w:lang w:eastAsia="ru-RU"/>
        </w:rPr>
      </w:pPr>
      <w:r w:rsidRPr="00451420">
        <w:rPr>
          <w:rFonts w:ascii="Times New Roman" w:eastAsia="Times New Roman" w:hAnsi="Times New Roman" w:cs="Times New Roman"/>
          <w:sz w:val="28"/>
          <w:szCs w:val="28"/>
          <w:lang w:eastAsia="ru-RU"/>
        </w:rPr>
        <w:t xml:space="preserve"> -  договоров  найма  специализированного  жилищного  фонда  -  92, из них </w:t>
      </w:r>
    </w:p>
    <w:p w:rsidR="00DB1716" w:rsidRPr="00451420" w:rsidRDefault="00FE7066" w:rsidP="00451420">
      <w:pPr>
        <w:spacing w:after="0" w:line="240" w:lineRule="auto"/>
        <w:rPr>
          <w:rFonts w:ascii="Times New Roman" w:eastAsia="Times New Roman" w:hAnsi="Times New Roman" w:cs="Times New Roman"/>
          <w:sz w:val="28"/>
          <w:szCs w:val="28"/>
          <w:lang w:eastAsia="ru-RU"/>
        </w:rPr>
      </w:pPr>
      <w:r w:rsidRPr="00451420">
        <w:rPr>
          <w:rFonts w:ascii="Times New Roman" w:eastAsia="Times New Roman" w:hAnsi="Times New Roman" w:cs="Times New Roman"/>
          <w:sz w:val="28"/>
          <w:szCs w:val="28"/>
          <w:lang w:eastAsia="ru-RU"/>
        </w:rPr>
        <w:t xml:space="preserve"> - улучшение жилищных условий – </w:t>
      </w:r>
      <w:r w:rsidR="00DB1716" w:rsidRPr="00451420">
        <w:rPr>
          <w:rFonts w:ascii="Times New Roman" w:eastAsia="Times New Roman" w:hAnsi="Times New Roman" w:cs="Times New Roman"/>
          <w:sz w:val="28"/>
          <w:szCs w:val="28"/>
          <w:lang w:eastAsia="ru-RU"/>
        </w:rPr>
        <w:t>7</w:t>
      </w:r>
    </w:p>
    <w:p w:rsidR="00DB1716" w:rsidRPr="00451420" w:rsidRDefault="00DB1716" w:rsidP="00451420">
      <w:pPr>
        <w:spacing w:after="0" w:line="240" w:lineRule="auto"/>
        <w:rPr>
          <w:rFonts w:ascii="Times New Roman" w:eastAsia="Times New Roman" w:hAnsi="Times New Roman" w:cs="Times New Roman"/>
          <w:sz w:val="28"/>
          <w:szCs w:val="28"/>
          <w:lang w:eastAsia="ru-RU"/>
        </w:rPr>
      </w:pPr>
      <w:r w:rsidRPr="00451420">
        <w:rPr>
          <w:rFonts w:ascii="Times New Roman" w:eastAsia="Times New Roman" w:hAnsi="Times New Roman" w:cs="Times New Roman"/>
          <w:sz w:val="28"/>
          <w:szCs w:val="28"/>
          <w:lang w:eastAsia="ru-RU"/>
        </w:rPr>
        <w:t xml:space="preserve"> - до</w:t>
      </w:r>
      <w:r w:rsidR="00FE7066" w:rsidRPr="00451420">
        <w:rPr>
          <w:rFonts w:ascii="Times New Roman" w:eastAsia="Times New Roman" w:hAnsi="Times New Roman" w:cs="Times New Roman"/>
          <w:sz w:val="28"/>
          <w:szCs w:val="28"/>
          <w:lang w:eastAsia="ru-RU"/>
        </w:rPr>
        <w:t>говоров  социального  найма –</w:t>
      </w:r>
      <w:r w:rsidRPr="00451420">
        <w:rPr>
          <w:rFonts w:ascii="Times New Roman" w:eastAsia="Times New Roman" w:hAnsi="Times New Roman" w:cs="Times New Roman"/>
          <w:sz w:val="28"/>
          <w:szCs w:val="28"/>
          <w:lang w:eastAsia="ru-RU"/>
        </w:rPr>
        <w:t xml:space="preserve">160 , в том числе:   </w:t>
      </w:r>
    </w:p>
    <w:p w:rsidR="00DB1716" w:rsidRPr="00451420" w:rsidRDefault="00DB1716" w:rsidP="00451420">
      <w:pPr>
        <w:spacing w:after="0" w:line="240" w:lineRule="auto"/>
        <w:rPr>
          <w:rFonts w:ascii="Times New Roman" w:eastAsia="Times New Roman" w:hAnsi="Times New Roman" w:cs="Times New Roman"/>
          <w:sz w:val="28"/>
          <w:szCs w:val="28"/>
          <w:lang w:eastAsia="ru-RU"/>
        </w:rPr>
      </w:pPr>
      <w:r w:rsidRPr="00451420">
        <w:rPr>
          <w:rFonts w:ascii="Times New Roman" w:eastAsia="Times New Roman" w:hAnsi="Times New Roman" w:cs="Times New Roman"/>
          <w:sz w:val="28"/>
          <w:szCs w:val="28"/>
          <w:lang w:eastAsia="ru-RU"/>
        </w:rPr>
        <w:t>-  улучшение жилищных условий в связи со сносом аварийного жилого фонда</w:t>
      </w:r>
      <w:r w:rsidR="00FE7066" w:rsidRPr="00451420">
        <w:rPr>
          <w:rFonts w:ascii="Times New Roman" w:eastAsia="Times New Roman" w:hAnsi="Times New Roman" w:cs="Times New Roman"/>
          <w:sz w:val="28"/>
          <w:szCs w:val="28"/>
          <w:lang w:eastAsia="ru-RU"/>
        </w:rPr>
        <w:t xml:space="preserve"> – </w:t>
      </w:r>
      <w:r w:rsidRPr="00451420">
        <w:rPr>
          <w:rFonts w:ascii="Times New Roman" w:eastAsia="Times New Roman" w:hAnsi="Times New Roman" w:cs="Times New Roman"/>
          <w:sz w:val="28"/>
          <w:szCs w:val="28"/>
          <w:lang w:eastAsia="ru-RU"/>
        </w:rPr>
        <w:t>26</w:t>
      </w:r>
    </w:p>
    <w:p w:rsidR="00DB1716" w:rsidRPr="00451420" w:rsidRDefault="00DB1716" w:rsidP="00451420">
      <w:pPr>
        <w:tabs>
          <w:tab w:val="right" w:pos="9355"/>
        </w:tabs>
        <w:spacing w:after="0" w:line="240" w:lineRule="auto"/>
        <w:rPr>
          <w:rFonts w:ascii="Times New Roman" w:eastAsia="Times New Roman" w:hAnsi="Times New Roman" w:cs="Times New Roman"/>
          <w:sz w:val="28"/>
          <w:szCs w:val="28"/>
          <w:lang w:eastAsia="ru-RU"/>
        </w:rPr>
      </w:pPr>
      <w:r w:rsidRPr="00451420">
        <w:rPr>
          <w:rFonts w:ascii="Times New Roman" w:eastAsia="Times New Roman" w:hAnsi="Times New Roman" w:cs="Times New Roman"/>
          <w:sz w:val="28"/>
          <w:szCs w:val="28"/>
          <w:lang w:eastAsia="ru-RU"/>
        </w:rPr>
        <w:t xml:space="preserve">-  в </w:t>
      </w:r>
      <w:r w:rsidR="00FE7066" w:rsidRPr="00451420">
        <w:rPr>
          <w:rFonts w:ascii="Times New Roman" w:eastAsia="Times New Roman" w:hAnsi="Times New Roman" w:cs="Times New Roman"/>
          <w:sz w:val="28"/>
          <w:szCs w:val="28"/>
          <w:lang w:eastAsia="ru-RU"/>
        </w:rPr>
        <w:t xml:space="preserve">связи с обменом жилой площади – </w:t>
      </w:r>
      <w:r w:rsidRPr="00451420">
        <w:rPr>
          <w:rFonts w:ascii="Times New Roman" w:eastAsia="Times New Roman" w:hAnsi="Times New Roman" w:cs="Times New Roman"/>
          <w:sz w:val="28"/>
          <w:szCs w:val="28"/>
          <w:lang w:eastAsia="ru-RU"/>
        </w:rPr>
        <w:t xml:space="preserve">4 </w:t>
      </w:r>
      <w:r w:rsidRPr="00451420">
        <w:rPr>
          <w:rFonts w:ascii="Times New Roman" w:eastAsia="Times New Roman" w:hAnsi="Times New Roman" w:cs="Times New Roman"/>
          <w:sz w:val="28"/>
          <w:szCs w:val="28"/>
          <w:lang w:eastAsia="ru-RU"/>
        </w:rPr>
        <w:tab/>
      </w:r>
    </w:p>
    <w:p w:rsidR="00DB1716" w:rsidRPr="00451420" w:rsidRDefault="00FE7066" w:rsidP="00451420">
      <w:pPr>
        <w:spacing w:after="0" w:line="240" w:lineRule="auto"/>
        <w:rPr>
          <w:rFonts w:ascii="Times New Roman" w:eastAsia="Times New Roman" w:hAnsi="Times New Roman" w:cs="Times New Roman"/>
          <w:sz w:val="28"/>
          <w:szCs w:val="28"/>
          <w:lang w:eastAsia="ru-RU"/>
        </w:rPr>
      </w:pPr>
      <w:r w:rsidRPr="00451420">
        <w:rPr>
          <w:rFonts w:ascii="Times New Roman" w:eastAsia="Times New Roman" w:hAnsi="Times New Roman" w:cs="Times New Roman"/>
          <w:sz w:val="28"/>
          <w:szCs w:val="28"/>
          <w:lang w:eastAsia="ru-RU"/>
        </w:rPr>
        <w:t xml:space="preserve">-  приватизировано  квартир – </w:t>
      </w:r>
      <w:r w:rsidR="00DB1716" w:rsidRPr="00451420">
        <w:rPr>
          <w:rFonts w:ascii="Times New Roman" w:eastAsia="Times New Roman" w:hAnsi="Times New Roman" w:cs="Times New Roman"/>
          <w:sz w:val="28"/>
          <w:szCs w:val="28"/>
          <w:lang w:eastAsia="ru-RU"/>
        </w:rPr>
        <w:t xml:space="preserve">131 </w:t>
      </w:r>
      <w:r w:rsidRPr="00451420">
        <w:rPr>
          <w:rFonts w:ascii="Times New Roman" w:eastAsia="Times New Roman" w:hAnsi="Times New Roman" w:cs="Times New Roman"/>
          <w:sz w:val="28"/>
          <w:szCs w:val="28"/>
          <w:lang w:eastAsia="ru-RU"/>
        </w:rPr>
        <w:t xml:space="preserve">  (всего принято  заявлений –</w:t>
      </w:r>
      <w:r w:rsidR="00DB1716" w:rsidRPr="00451420">
        <w:rPr>
          <w:rFonts w:ascii="Times New Roman" w:eastAsia="Times New Roman" w:hAnsi="Times New Roman" w:cs="Times New Roman"/>
          <w:sz w:val="28"/>
          <w:szCs w:val="28"/>
          <w:lang w:eastAsia="ru-RU"/>
        </w:rPr>
        <w:t xml:space="preserve">137) </w:t>
      </w:r>
    </w:p>
    <w:p w:rsidR="00DB1716" w:rsidRPr="00451420" w:rsidRDefault="00DB1716" w:rsidP="00451420">
      <w:pPr>
        <w:spacing w:after="0" w:line="240" w:lineRule="auto"/>
        <w:rPr>
          <w:rFonts w:ascii="Times New Roman" w:eastAsia="Times New Roman" w:hAnsi="Times New Roman" w:cs="Times New Roman"/>
          <w:sz w:val="28"/>
          <w:szCs w:val="28"/>
          <w:lang w:eastAsia="ru-RU"/>
        </w:rPr>
      </w:pPr>
      <w:r w:rsidRPr="00451420">
        <w:rPr>
          <w:rFonts w:ascii="Times New Roman" w:eastAsia="Times New Roman" w:hAnsi="Times New Roman" w:cs="Times New Roman"/>
          <w:sz w:val="28"/>
          <w:szCs w:val="28"/>
          <w:lang w:eastAsia="ru-RU"/>
        </w:rPr>
        <w:t>-  подготовлены в</w:t>
      </w:r>
      <w:r w:rsidR="00FE7066" w:rsidRPr="00451420">
        <w:rPr>
          <w:rFonts w:ascii="Times New Roman" w:eastAsia="Times New Roman" w:hAnsi="Times New Roman" w:cs="Times New Roman"/>
          <w:sz w:val="28"/>
          <w:szCs w:val="28"/>
          <w:lang w:eastAsia="ru-RU"/>
        </w:rPr>
        <w:t>ыписки в регистрационную службу –</w:t>
      </w:r>
      <w:r w:rsidRPr="00451420">
        <w:rPr>
          <w:rFonts w:ascii="Times New Roman" w:eastAsia="Times New Roman" w:hAnsi="Times New Roman" w:cs="Times New Roman"/>
          <w:sz w:val="28"/>
          <w:szCs w:val="28"/>
          <w:lang w:eastAsia="ru-RU"/>
        </w:rPr>
        <w:t>131</w:t>
      </w:r>
    </w:p>
    <w:p w:rsidR="00DB1716" w:rsidRPr="00451420" w:rsidRDefault="00DB1716" w:rsidP="00451420">
      <w:pPr>
        <w:spacing w:after="0" w:line="240" w:lineRule="auto"/>
        <w:rPr>
          <w:rFonts w:ascii="Times New Roman" w:eastAsia="Times New Roman" w:hAnsi="Times New Roman" w:cs="Times New Roman"/>
          <w:sz w:val="28"/>
          <w:szCs w:val="28"/>
          <w:lang w:eastAsia="ru-RU"/>
        </w:rPr>
      </w:pPr>
      <w:r w:rsidRPr="00451420">
        <w:rPr>
          <w:rFonts w:ascii="Times New Roman" w:eastAsia="Times New Roman" w:hAnsi="Times New Roman" w:cs="Times New Roman"/>
          <w:sz w:val="28"/>
          <w:szCs w:val="28"/>
          <w:lang w:eastAsia="ru-RU"/>
        </w:rPr>
        <w:t>-  подготовлены справки об использовании права приватизации – 149</w:t>
      </w:r>
    </w:p>
    <w:p w:rsidR="00DB1716" w:rsidRPr="00451420" w:rsidRDefault="00DB1716" w:rsidP="00451420">
      <w:pPr>
        <w:spacing w:after="0" w:line="240" w:lineRule="auto"/>
        <w:rPr>
          <w:rFonts w:ascii="Times New Roman" w:eastAsia="Times New Roman" w:hAnsi="Times New Roman" w:cs="Times New Roman"/>
          <w:sz w:val="28"/>
          <w:szCs w:val="28"/>
          <w:lang w:eastAsia="ru-RU"/>
        </w:rPr>
      </w:pPr>
      <w:r w:rsidRPr="00451420">
        <w:rPr>
          <w:rFonts w:ascii="Times New Roman" w:eastAsia="Times New Roman" w:hAnsi="Times New Roman" w:cs="Times New Roman"/>
          <w:sz w:val="28"/>
          <w:szCs w:val="28"/>
          <w:lang w:eastAsia="ru-RU"/>
        </w:rPr>
        <w:t>-  перепрофилировано</w:t>
      </w:r>
      <w:r w:rsidR="00FE7066" w:rsidRPr="00451420">
        <w:rPr>
          <w:rFonts w:ascii="Times New Roman" w:eastAsia="Times New Roman" w:hAnsi="Times New Roman" w:cs="Times New Roman"/>
          <w:sz w:val="28"/>
          <w:szCs w:val="28"/>
          <w:lang w:eastAsia="ru-RU"/>
        </w:rPr>
        <w:t xml:space="preserve"> квартир – </w:t>
      </w:r>
      <w:r w:rsidRPr="00451420">
        <w:rPr>
          <w:rFonts w:ascii="Times New Roman" w:eastAsia="Times New Roman" w:hAnsi="Times New Roman" w:cs="Times New Roman"/>
          <w:sz w:val="28"/>
          <w:szCs w:val="28"/>
          <w:lang w:eastAsia="ru-RU"/>
        </w:rPr>
        <w:t>всего 16,  из них:</w:t>
      </w:r>
    </w:p>
    <w:p w:rsidR="00DB1716" w:rsidRPr="00451420" w:rsidRDefault="00FE7066" w:rsidP="00451420">
      <w:pPr>
        <w:spacing w:after="0" w:line="240" w:lineRule="auto"/>
        <w:rPr>
          <w:rFonts w:ascii="Times New Roman" w:eastAsia="Times New Roman" w:hAnsi="Times New Roman" w:cs="Times New Roman"/>
          <w:sz w:val="28"/>
          <w:szCs w:val="28"/>
          <w:lang w:eastAsia="ru-RU"/>
        </w:rPr>
      </w:pPr>
      <w:r w:rsidRPr="00451420">
        <w:rPr>
          <w:rFonts w:ascii="Times New Roman" w:eastAsia="Times New Roman" w:hAnsi="Times New Roman" w:cs="Times New Roman"/>
          <w:sz w:val="28"/>
          <w:szCs w:val="28"/>
          <w:lang w:eastAsia="ru-RU"/>
        </w:rPr>
        <w:t xml:space="preserve">    из  жилого  в нежилое – </w:t>
      </w:r>
      <w:r w:rsidR="00DB1716" w:rsidRPr="00451420">
        <w:rPr>
          <w:rFonts w:ascii="Times New Roman" w:eastAsia="Times New Roman" w:hAnsi="Times New Roman" w:cs="Times New Roman"/>
          <w:sz w:val="28"/>
          <w:szCs w:val="28"/>
          <w:lang w:eastAsia="ru-RU"/>
        </w:rPr>
        <w:t>4</w:t>
      </w:r>
    </w:p>
    <w:p w:rsidR="00DB1716" w:rsidRPr="00451420" w:rsidRDefault="00FE7066" w:rsidP="00451420">
      <w:pPr>
        <w:spacing w:after="0" w:line="240" w:lineRule="auto"/>
        <w:rPr>
          <w:rFonts w:ascii="Times New Roman" w:eastAsia="Times New Roman" w:hAnsi="Times New Roman" w:cs="Times New Roman"/>
          <w:sz w:val="28"/>
          <w:szCs w:val="28"/>
          <w:lang w:eastAsia="ru-RU"/>
        </w:rPr>
      </w:pPr>
      <w:r w:rsidRPr="00451420">
        <w:rPr>
          <w:rFonts w:ascii="Times New Roman" w:eastAsia="Times New Roman" w:hAnsi="Times New Roman" w:cs="Times New Roman"/>
          <w:sz w:val="28"/>
          <w:szCs w:val="28"/>
          <w:lang w:eastAsia="ru-RU"/>
        </w:rPr>
        <w:t xml:space="preserve">    из  нежилого  в жилое – </w:t>
      </w:r>
      <w:r w:rsidR="00DB1716" w:rsidRPr="00451420">
        <w:rPr>
          <w:rFonts w:ascii="Times New Roman" w:eastAsia="Times New Roman" w:hAnsi="Times New Roman" w:cs="Times New Roman"/>
          <w:sz w:val="28"/>
          <w:szCs w:val="28"/>
          <w:lang w:eastAsia="ru-RU"/>
        </w:rPr>
        <w:t xml:space="preserve">12  </w:t>
      </w:r>
    </w:p>
    <w:p w:rsidR="00DB1716" w:rsidRPr="00451420" w:rsidRDefault="00DB1716" w:rsidP="00451420">
      <w:pPr>
        <w:spacing w:after="0" w:line="240" w:lineRule="auto"/>
        <w:rPr>
          <w:rFonts w:ascii="Times New Roman" w:eastAsia="Times New Roman" w:hAnsi="Times New Roman" w:cs="Times New Roman"/>
          <w:sz w:val="28"/>
          <w:szCs w:val="28"/>
          <w:lang w:eastAsia="ru-RU"/>
        </w:rPr>
      </w:pPr>
      <w:r w:rsidRPr="00451420">
        <w:rPr>
          <w:rFonts w:ascii="Times New Roman" w:eastAsia="Times New Roman" w:hAnsi="Times New Roman" w:cs="Times New Roman"/>
          <w:sz w:val="28"/>
          <w:szCs w:val="28"/>
          <w:lang w:eastAsia="ru-RU"/>
        </w:rPr>
        <w:lastRenderedPageBreak/>
        <w:t>-  оформлено разреше</w:t>
      </w:r>
      <w:r w:rsidR="00FE7066" w:rsidRPr="00451420">
        <w:rPr>
          <w:rFonts w:ascii="Times New Roman" w:eastAsia="Times New Roman" w:hAnsi="Times New Roman" w:cs="Times New Roman"/>
          <w:sz w:val="28"/>
          <w:szCs w:val="28"/>
          <w:lang w:eastAsia="ru-RU"/>
        </w:rPr>
        <w:t>ний на перепланировку квартир –</w:t>
      </w:r>
      <w:r w:rsidRPr="00451420">
        <w:rPr>
          <w:rFonts w:ascii="Times New Roman" w:eastAsia="Times New Roman" w:hAnsi="Times New Roman" w:cs="Times New Roman"/>
          <w:sz w:val="28"/>
          <w:szCs w:val="28"/>
          <w:lang w:eastAsia="ru-RU"/>
        </w:rPr>
        <w:t>19</w:t>
      </w:r>
    </w:p>
    <w:p w:rsidR="00DB1716" w:rsidRPr="00451420" w:rsidRDefault="00DB1716" w:rsidP="00451420">
      <w:pPr>
        <w:spacing w:after="0" w:line="240" w:lineRule="auto"/>
        <w:ind w:firstLine="708"/>
        <w:rPr>
          <w:rFonts w:ascii="Times New Roman" w:eastAsia="Times New Roman" w:hAnsi="Times New Roman" w:cs="Times New Roman"/>
          <w:sz w:val="28"/>
          <w:szCs w:val="28"/>
          <w:lang w:eastAsia="ru-RU"/>
        </w:rPr>
      </w:pPr>
      <w:r w:rsidRPr="00451420">
        <w:rPr>
          <w:rFonts w:ascii="Times New Roman" w:eastAsia="Times New Roman" w:hAnsi="Times New Roman" w:cs="Times New Roman"/>
          <w:sz w:val="28"/>
          <w:szCs w:val="28"/>
          <w:lang w:eastAsia="ru-RU"/>
        </w:rPr>
        <w:t>Поступило  и  рас</w:t>
      </w:r>
      <w:r w:rsidR="00FE7066" w:rsidRPr="00451420">
        <w:rPr>
          <w:rFonts w:ascii="Times New Roman" w:eastAsia="Times New Roman" w:hAnsi="Times New Roman" w:cs="Times New Roman"/>
          <w:sz w:val="28"/>
          <w:szCs w:val="28"/>
          <w:lang w:eastAsia="ru-RU"/>
        </w:rPr>
        <w:t xml:space="preserve">смотрено  за  12  месяцев – </w:t>
      </w:r>
      <w:r w:rsidRPr="00451420">
        <w:rPr>
          <w:rFonts w:ascii="Times New Roman" w:eastAsia="Times New Roman" w:hAnsi="Times New Roman" w:cs="Times New Roman"/>
          <w:sz w:val="28"/>
          <w:szCs w:val="28"/>
          <w:lang w:eastAsia="ru-RU"/>
        </w:rPr>
        <w:t>заявлений  граждан  на улучшение жилищных условий – 87,  о</w:t>
      </w:r>
      <w:r w:rsidR="00FE7066" w:rsidRPr="00451420">
        <w:rPr>
          <w:rFonts w:ascii="Times New Roman" w:eastAsia="Times New Roman" w:hAnsi="Times New Roman" w:cs="Times New Roman"/>
          <w:sz w:val="28"/>
          <w:szCs w:val="28"/>
          <w:lang w:eastAsia="ru-RU"/>
        </w:rPr>
        <w:t>б</w:t>
      </w:r>
      <w:r w:rsidRPr="00451420">
        <w:rPr>
          <w:rFonts w:ascii="Times New Roman" w:eastAsia="Times New Roman" w:hAnsi="Times New Roman" w:cs="Times New Roman"/>
          <w:sz w:val="28"/>
          <w:szCs w:val="28"/>
          <w:lang w:eastAsia="ru-RU"/>
        </w:rPr>
        <w:t xml:space="preserve"> не использовании  права получения субсидии для выезжающ</w:t>
      </w:r>
      <w:r w:rsidR="00FE7066" w:rsidRPr="00451420">
        <w:rPr>
          <w:rFonts w:ascii="Times New Roman" w:eastAsia="Times New Roman" w:hAnsi="Times New Roman" w:cs="Times New Roman"/>
          <w:sz w:val="28"/>
          <w:szCs w:val="28"/>
          <w:lang w:eastAsia="ru-RU"/>
        </w:rPr>
        <w:t xml:space="preserve">их из районов Крайнего Севера – </w:t>
      </w:r>
      <w:r w:rsidRPr="00451420">
        <w:rPr>
          <w:rFonts w:ascii="Times New Roman" w:eastAsia="Times New Roman" w:hAnsi="Times New Roman" w:cs="Times New Roman"/>
          <w:sz w:val="28"/>
          <w:szCs w:val="28"/>
          <w:lang w:eastAsia="ru-RU"/>
        </w:rPr>
        <w:t xml:space="preserve">9,  по программе  «Обеспечение жильем молодых семей»  – 17.  </w:t>
      </w:r>
    </w:p>
    <w:p w:rsidR="00DB1716" w:rsidRPr="00451420" w:rsidRDefault="00FE7066" w:rsidP="00451420">
      <w:pPr>
        <w:spacing w:after="0" w:line="240" w:lineRule="auto"/>
        <w:ind w:firstLine="708"/>
        <w:rPr>
          <w:rFonts w:ascii="Times New Roman" w:eastAsia="Times New Roman" w:hAnsi="Times New Roman" w:cs="Times New Roman"/>
          <w:sz w:val="28"/>
          <w:szCs w:val="28"/>
          <w:lang w:eastAsia="ru-RU"/>
        </w:rPr>
      </w:pPr>
      <w:r w:rsidRPr="00451420">
        <w:rPr>
          <w:rFonts w:ascii="Times New Roman" w:eastAsia="Times New Roman" w:hAnsi="Times New Roman" w:cs="Times New Roman"/>
          <w:sz w:val="28"/>
          <w:szCs w:val="28"/>
          <w:lang w:eastAsia="ru-RU"/>
        </w:rPr>
        <w:t>Согласно плану</w:t>
      </w:r>
      <w:r w:rsidR="00DB1716" w:rsidRPr="00451420">
        <w:rPr>
          <w:rFonts w:ascii="Times New Roman" w:eastAsia="Times New Roman" w:hAnsi="Times New Roman" w:cs="Times New Roman"/>
          <w:sz w:val="28"/>
          <w:szCs w:val="28"/>
          <w:lang w:eastAsia="ru-RU"/>
        </w:rPr>
        <w:t xml:space="preserve"> сноса авари</w:t>
      </w:r>
      <w:r w:rsidR="00E821A1" w:rsidRPr="00451420">
        <w:rPr>
          <w:rFonts w:ascii="Times New Roman" w:eastAsia="Times New Roman" w:hAnsi="Times New Roman" w:cs="Times New Roman"/>
          <w:sz w:val="28"/>
          <w:szCs w:val="28"/>
          <w:lang w:eastAsia="ru-RU"/>
        </w:rPr>
        <w:t xml:space="preserve">йного жилого фонда в 2015 г. </w:t>
      </w:r>
      <w:r w:rsidR="00DB1716" w:rsidRPr="00451420">
        <w:rPr>
          <w:rFonts w:ascii="Times New Roman" w:eastAsia="Times New Roman" w:hAnsi="Times New Roman" w:cs="Times New Roman"/>
          <w:sz w:val="28"/>
          <w:szCs w:val="28"/>
          <w:lang w:eastAsia="ru-RU"/>
        </w:rPr>
        <w:t xml:space="preserve">расселено 5 аварийных жилых домов, 26 семей  получили другое благоустроенное жилье, 12 семей  получили компенсацию за снесенное жилье.  </w:t>
      </w:r>
    </w:p>
    <w:p w:rsidR="00DB1716" w:rsidRPr="00451420" w:rsidRDefault="00DB1716" w:rsidP="00451420">
      <w:pPr>
        <w:spacing w:after="0" w:line="240" w:lineRule="auto"/>
        <w:ind w:firstLine="708"/>
        <w:rPr>
          <w:rFonts w:ascii="Times New Roman" w:eastAsia="Times New Roman" w:hAnsi="Times New Roman" w:cs="Times New Roman"/>
          <w:sz w:val="28"/>
          <w:szCs w:val="28"/>
          <w:lang w:eastAsia="ru-RU"/>
        </w:rPr>
      </w:pPr>
      <w:r w:rsidRPr="00451420">
        <w:rPr>
          <w:rFonts w:ascii="Times New Roman" w:eastAsia="Times New Roman" w:hAnsi="Times New Roman" w:cs="Times New Roman"/>
          <w:sz w:val="28"/>
          <w:szCs w:val="28"/>
          <w:lang w:eastAsia="ru-RU"/>
        </w:rPr>
        <w:t>Поставлено  на учет  на  получение  жилищных субсидий  граждан  выезжающих  из районов  Крайнего Севера и  приравненных к  ним  районов -    на 31.12.2015г.,  всего:</w:t>
      </w:r>
    </w:p>
    <w:p w:rsidR="00DB1716" w:rsidRPr="00451420" w:rsidRDefault="00DB1716" w:rsidP="00451420">
      <w:pPr>
        <w:spacing w:after="0" w:line="240" w:lineRule="auto"/>
        <w:rPr>
          <w:rFonts w:ascii="Times New Roman" w:eastAsia="Times New Roman" w:hAnsi="Times New Roman" w:cs="Times New Roman"/>
          <w:sz w:val="28"/>
          <w:szCs w:val="28"/>
          <w:lang w:eastAsia="ru-RU"/>
        </w:rPr>
      </w:pPr>
      <w:r w:rsidRPr="00451420">
        <w:rPr>
          <w:rFonts w:ascii="Times New Roman" w:eastAsia="Times New Roman" w:hAnsi="Times New Roman" w:cs="Times New Roman"/>
          <w:sz w:val="28"/>
          <w:szCs w:val="28"/>
          <w:lang w:eastAsia="ru-RU"/>
        </w:rPr>
        <w:t xml:space="preserve"> 435 семьи, из них: инвалидов 1 и 2 гр. –30 семей; пенсионеров -307 семей, работающих граждан – 98 семей.</w:t>
      </w:r>
    </w:p>
    <w:p w:rsidR="00DB1716" w:rsidRPr="00E821A1" w:rsidRDefault="00DB1716" w:rsidP="00451420">
      <w:pPr>
        <w:spacing w:after="0" w:line="240" w:lineRule="auto"/>
        <w:ind w:firstLine="708"/>
        <w:rPr>
          <w:rFonts w:ascii="Times New Roman" w:eastAsia="Times New Roman" w:hAnsi="Times New Roman" w:cs="Times New Roman"/>
          <w:sz w:val="28"/>
          <w:szCs w:val="28"/>
          <w:lang w:eastAsia="ru-RU"/>
        </w:rPr>
      </w:pPr>
      <w:r w:rsidRPr="00451420">
        <w:rPr>
          <w:rFonts w:ascii="Times New Roman" w:eastAsia="Times New Roman" w:hAnsi="Times New Roman" w:cs="Times New Roman"/>
          <w:sz w:val="28"/>
          <w:szCs w:val="28"/>
          <w:lang w:eastAsia="ru-RU"/>
        </w:rPr>
        <w:t xml:space="preserve">Получили сертификат для приобретения жилья по подпрограмме «Обеспечение жильем молодых семей» - 7 семей, поставлено на учет – 15 семей, всего на 31.12.2015 год состоит на учете 46 молодая семья. </w:t>
      </w:r>
    </w:p>
    <w:p w:rsidR="00D659BA" w:rsidRPr="00EF567B" w:rsidRDefault="00DA53FD" w:rsidP="00EF567B">
      <w:pPr>
        <w:pStyle w:val="1"/>
        <w:numPr>
          <w:ilvl w:val="0"/>
          <w:numId w:val="9"/>
        </w:numPr>
        <w:spacing w:before="240" w:after="240"/>
        <w:ind w:left="1077" w:hanging="357"/>
        <w:jc w:val="left"/>
        <w:rPr>
          <w:rFonts w:cs="Times New Roman"/>
          <w:szCs w:val="28"/>
        </w:rPr>
      </w:pPr>
      <w:r w:rsidRPr="00EF567B">
        <w:rPr>
          <w:rFonts w:cs="Times New Roman"/>
          <w:szCs w:val="28"/>
        </w:rPr>
        <w:t xml:space="preserve">Социальная политика </w:t>
      </w:r>
    </w:p>
    <w:p w:rsidR="00EF567B" w:rsidRDefault="00D659BA" w:rsidP="00EF567B">
      <w:pPr>
        <w:tabs>
          <w:tab w:val="left" w:pos="2070"/>
          <w:tab w:val="center" w:pos="4677"/>
        </w:tabs>
        <w:ind w:firstLine="709"/>
        <w:jc w:val="both"/>
        <w:rPr>
          <w:rFonts w:ascii="Times New Roman" w:hAnsi="Times New Roman" w:cs="Times New Roman"/>
          <w:sz w:val="28"/>
          <w:szCs w:val="28"/>
        </w:rPr>
      </w:pPr>
      <w:r w:rsidRPr="00EF567B">
        <w:rPr>
          <w:rFonts w:ascii="Times New Roman" w:hAnsi="Times New Roman" w:cs="Times New Roman"/>
          <w:sz w:val="28"/>
          <w:szCs w:val="28"/>
        </w:rPr>
        <w:t xml:space="preserve">На  01.01.2016 года в Администрации </w:t>
      </w:r>
      <w:r w:rsidR="00EF567B">
        <w:rPr>
          <w:rFonts w:ascii="Times New Roman" w:hAnsi="Times New Roman" w:cs="Times New Roman"/>
          <w:sz w:val="28"/>
          <w:szCs w:val="28"/>
        </w:rPr>
        <w:t>МО «Поселок Айхал»</w:t>
      </w:r>
      <w:r w:rsidRPr="00EF567B">
        <w:rPr>
          <w:rFonts w:ascii="Times New Roman" w:hAnsi="Times New Roman" w:cs="Times New Roman"/>
          <w:sz w:val="28"/>
          <w:szCs w:val="28"/>
        </w:rPr>
        <w:t xml:space="preserve"> </w:t>
      </w:r>
      <w:proofErr w:type="gramStart"/>
      <w:r w:rsidRPr="00EF567B">
        <w:rPr>
          <w:rFonts w:ascii="Times New Roman" w:hAnsi="Times New Roman" w:cs="Times New Roman"/>
          <w:sz w:val="28"/>
          <w:szCs w:val="28"/>
        </w:rPr>
        <w:t>стоит на учете</w:t>
      </w:r>
      <w:proofErr w:type="gramEnd"/>
      <w:r w:rsidRPr="00EF567B">
        <w:rPr>
          <w:rFonts w:ascii="Times New Roman" w:hAnsi="Times New Roman" w:cs="Times New Roman"/>
          <w:sz w:val="28"/>
          <w:szCs w:val="28"/>
        </w:rPr>
        <w:t xml:space="preserve"> 1708 жителей поселка, являющихся льготниками, из них: на федеральном  уровне</w:t>
      </w:r>
      <w:r w:rsidR="00EF567B">
        <w:rPr>
          <w:rFonts w:ascii="Times New Roman" w:hAnsi="Times New Roman" w:cs="Times New Roman"/>
          <w:sz w:val="28"/>
          <w:szCs w:val="28"/>
        </w:rPr>
        <w:t xml:space="preserve"> – </w:t>
      </w:r>
      <w:r w:rsidRPr="00EF567B">
        <w:rPr>
          <w:rFonts w:ascii="Times New Roman" w:hAnsi="Times New Roman" w:cs="Times New Roman"/>
          <w:sz w:val="28"/>
          <w:szCs w:val="28"/>
        </w:rPr>
        <w:t>451</w:t>
      </w:r>
      <w:r w:rsidR="00EF567B">
        <w:rPr>
          <w:rFonts w:ascii="Times New Roman" w:hAnsi="Times New Roman" w:cs="Times New Roman"/>
          <w:sz w:val="28"/>
          <w:szCs w:val="28"/>
        </w:rPr>
        <w:t xml:space="preserve"> человек, </w:t>
      </w:r>
      <w:r w:rsidRPr="00EF567B">
        <w:rPr>
          <w:rFonts w:ascii="Times New Roman" w:hAnsi="Times New Roman" w:cs="Times New Roman"/>
          <w:sz w:val="28"/>
          <w:szCs w:val="28"/>
        </w:rPr>
        <w:t>на республиканском уровне</w:t>
      </w:r>
      <w:r w:rsidR="00EF567B">
        <w:rPr>
          <w:rFonts w:ascii="Times New Roman" w:hAnsi="Times New Roman" w:cs="Times New Roman"/>
          <w:sz w:val="28"/>
          <w:szCs w:val="28"/>
        </w:rPr>
        <w:t xml:space="preserve"> – </w:t>
      </w:r>
      <w:r w:rsidRPr="00EF567B">
        <w:rPr>
          <w:rFonts w:ascii="Times New Roman" w:hAnsi="Times New Roman" w:cs="Times New Roman"/>
          <w:sz w:val="28"/>
          <w:szCs w:val="28"/>
        </w:rPr>
        <w:t>1257</w:t>
      </w:r>
      <w:r w:rsidR="00EF567B">
        <w:rPr>
          <w:rFonts w:ascii="Times New Roman" w:hAnsi="Times New Roman" w:cs="Times New Roman"/>
          <w:sz w:val="28"/>
          <w:szCs w:val="28"/>
        </w:rPr>
        <w:t xml:space="preserve"> человек.</w:t>
      </w:r>
    </w:p>
    <w:p w:rsidR="00D659BA" w:rsidRPr="00495AEC" w:rsidRDefault="00EF567B" w:rsidP="00707795">
      <w:pPr>
        <w:tabs>
          <w:tab w:val="left" w:pos="2070"/>
          <w:tab w:val="center" w:pos="4677"/>
        </w:tabs>
        <w:ind w:firstLine="709"/>
        <w:rPr>
          <w:rFonts w:ascii="Times New Roman" w:hAnsi="Times New Roman" w:cs="Times New Roman"/>
          <w:sz w:val="28"/>
          <w:szCs w:val="28"/>
        </w:rPr>
      </w:pPr>
      <w:r w:rsidRPr="00495AEC">
        <w:rPr>
          <w:rFonts w:ascii="Times New Roman" w:hAnsi="Times New Roman" w:cs="Times New Roman"/>
          <w:sz w:val="28"/>
          <w:szCs w:val="28"/>
        </w:rPr>
        <w:t xml:space="preserve">Таблица 1. Классификация категорий льготников </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6415"/>
        <w:gridCol w:w="1778"/>
      </w:tblGrid>
      <w:tr w:rsidR="00D659BA" w:rsidRPr="00EF567B" w:rsidTr="00FC17CA">
        <w:trPr>
          <w:trHeight w:val="290"/>
        </w:trPr>
        <w:tc>
          <w:tcPr>
            <w:tcW w:w="1026" w:type="dxa"/>
          </w:tcPr>
          <w:p w:rsidR="00D659BA" w:rsidRPr="00EF567B" w:rsidRDefault="00EF567B" w:rsidP="00EF567B">
            <w:pPr>
              <w:tabs>
                <w:tab w:val="left" w:pos="2070"/>
                <w:tab w:val="center" w:pos="4677"/>
              </w:tabs>
              <w:spacing w:after="0"/>
              <w:jc w:val="center"/>
              <w:rPr>
                <w:rFonts w:ascii="Times New Roman" w:hAnsi="Times New Roman" w:cs="Times New Roman"/>
                <w:b/>
              </w:rPr>
            </w:pPr>
            <w:r>
              <w:rPr>
                <w:rFonts w:ascii="Times New Roman" w:hAnsi="Times New Roman" w:cs="Times New Roman"/>
                <w:b/>
              </w:rPr>
              <w:t>№</w:t>
            </w:r>
            <w:r w:rsidRPr="00EF567B">
              <w:rPr>
                <w:rFonts w:ascii="Times New Roman" w:hAnsi="Times New Roman" w:cs="Times New Roman"/>
                <w:b/>
              </w:rPr>
              <w:t xml:space="preserve"> </w:t>
            </w:r>
            <w:proofErr w:type="gramStart"/>
            <w:r w:rsidRPr="00EF567B">
              <w:rPr>
                <w:rFonts w:ascii="Times New Roman" w:hAnsi="Times New Roman" w:cs="Times New Roman"/>
                <w:b/>
              </w:rPr>
              <w:t>п</w:t>
            </w:r>
            <w:proofErr w:type="gramEnd"/>
            <w:r w:rsidRPr="00EF567B">
              <w:rPr>
                <w:rFonts w:ascii="Times New Roman" w:hAnsi="Times New Roman" w:cs="Times New Roman"/>
                <w:b/>
              </w:rPr>
              <w:t>/п</w:t>
            </w:r>
          </w:p>
        </w:tc>
        <w:tc>
          <w:tcPr>
            <w:tcW w:w="6415" w:type="dxa"/>
          </w:tcPr>
          <w:p w:rsidR="00D659BA" w:rsidRPr="00EF567B" w:rsidRDefault="00EF567B" w:rsidP="00EF567B">
            <w:pPr>
              <w:tabs>
                <w:tab w:val="left" w:pos="2070"/>
                <w:tab w:val="center" w:pos="4677"/>
              </w:tabs>
              <w:spacing w:after="0"/>
              <w:jc w:val="center"/>
              <w:rPr>
                <w:rFonts w:ascii="Times New Roman" w:hAnsi="Times New Roman" w:cs="Times New Roman"/>
                <w:b/>
              </w:rPr>
            </w:pPr>
            <w:r w:rsidRPr="00EF567B">
              <w:rPr>
                <w:rFonts w:ascii="Times New Roman" w:hAnsi="Times New Roman" w:cs="Times New Roman"/>
                <w:b/>
              </w:rPr>
              <w:t>К</w:t>
            </w:r>
            <w:r w:rsidR="00D659BA" w:rsidRPr="00EF567B">
              <w:rPr>
                <w:rFonts w:ascii="Times New Roman" w:hAnsi="Times New Roman" w:cs="Times New Roman"/>
                <w:b/>
              </w:rPr>
              <w:t>атегория</w:t>
            </w:r>
          </w:p>
        </w:tc>
        <w:tc>
          <w:tcPr>
            <w:tcW w:w="1777" w:type="dxa"/>
          </w:tcPr>
          <w:p w:rsidR="00D659BA" w:rsidRPr="00EF567B" w:rsidRDefault="00D659BA" w:rsidP="00EF567B">
            <w:pPr>
              <w:tabs>
                <w:tab w:val="left" w:pos="2070"/>
                <w:tab w:val="center" w:pos="4677"/>
              </w:tabs>
              <w:spacing w:after="0"/>
              <w:jc w:val="center"/>
              <w:rPr>
                <w:rFonts w:ascii="Times New Roman" w:hAnsi="Times New Roman" w:cs="Times New Roman"/>
                <w:b/>
              </w:rPr>
            </w:pPr>
            <w:r w:rsidRPr="00EF567B">
              <w:rPr>
                <w:rFonts w:ascii="Times New Roman" w:hAnsi="Times New Roman" w:cs="Times New Roman"/>
                <w:b/>
              </w:rPr>
              <w:t>Количество</w:t>
            </w:r>
          </w:p>
        </w:tc>
      </w:tr>
      <w:tr w:rsidR="00EF567B" w:rsidRPr="00EF567B" w:rsidTr="00FC17CA">
        <w:trPr>
          <w:trHeight w:val="336"/>
        </w:trPr>
        <w:tc>
          <w:tcPr>
            <w:tcW w:w="9219" w:type="dxa"/>
            <w:gridSpan w:val="3"/>
            <w:vAlign w:val="center"/>
          </w:tcPr>
          <w:p w:rsidR="00EF567B" w:rsidRPr="00EF567B" w:rsidRDefault="00EF567B" w:rsidP="00EF567B">
            <w:pPr>
              <w:tabs>
                <w:tab w:val="left" w:pos="2070"/>
                <w:tab w:val="center" w:pos="4677"/>
              </w:tabs>
              <w:spacing w:after="0" w:line="240" w:lineRule="auto"/>
              <w:jc w:val="center"/>
              <w:rPr>
                <w:rFonts w:ascii="Times New Roman" w:hAnsi="Times New Roman" w:cs="Times New Roman"/>
                <w:b/>
              </w:rPr>
            </w:pPr>
            <w:r w:rsidRPr="00EF567B">
              <w:rPr>
                <w:rFonts w:ascii="Times New Roman" w:hAnsi="Times New Roman" w:cs="Times New Roman"/>
                <w:b/>
              </w:rPr>
              <w:t>Федеральные выплаты</w:t>
            </w:r>
          </w:p>
        </w:tc>
      </w:tr>
      <w:tr w:rsidR="00D659BA" w:rsidRPr="00EF567B" w:rsidTr="00FC17CA">
        <w:trPr>
          <w:trHeight w:val="314"/>
        </w:trPr>
        <w:tc>
          <w:tcPr>
            <w:tcW w:w="1026" w:type="dxa"/>
            <w:vAlign w:val="center"/>
          </w:tcPr>
          <w:p w:rsidR="00D659BA" w:rsidRPr="00EF567B" w:rsidRDefault="00D659BA" w:rsidP="00EF567B">
            <w:pPr>
              <w:tabs>
                <w:tab w:val="left" w:pos="2070"/>
                <w:tab w:val="center" w:pos="4677"/>
              </w:tabs>
              <w:spacing w:after="0"/>
              <w:ind w:left="360"/>
              <w:rPr>
                <w:rFonts w:ascii="Times New Roman" w:hAnsi="Times New Roman" w:cs="Times New Roman"/>
              </w:rPr>
            </w:pPr>
            <w:r w:rsidRPr="00EF567B">
              <w:rPr>
                <w:rFonts w:ascii="Times New Roman" w:hAnsi="Times New Roman" w:cs="Times New Roman"/>
              </w:rPr>
              <w:t>1.</w:t>
            </w:r>
          </w:p>
        </w:tc>
        <w:tc>
          <w:tcPr>
            <w:tcW w:w="6415"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Ветераны ВО</w:t>
            </w:r>
            <w:r w:rsidR="00EF567B">
              <w:rPr>
                <w:rFonts w:ascii="Times New Roman" w:hAnsi="Times New Roman" w:cs="Times New Roman"/>
              </w:rPr>
              <w:t>В</w:t>
            </w:r>
          </w:p>
        </w:tc>
        <w:tc>
          <w:tcPr>
            <w:tcW w:w="1777"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 xml:space="preserve">-                       </w:t>
            </w:r>
          </w:p>
        </w:tc>
      </w:tr>
      <w:tr w:rsidR="00D659BA" w:rsidRPr="00EF567B" w:rsidTr="00FC17CA">
        <w:trPr>
          <w:trHeight w:val="290"/>
        </w:trPr>
        <w:tc>
          <w:tcPr>
            <w:tcW w:w="1026" w:type="dxa"/>
            <w:vAlign w:val="center"/>
          </w:tcPr>
          <w:p w:rsidR="00D659BA" w:rsidRPr="00EF567B" w:rsidRDefault="00D659BA" w:rsidP="00EF567B">
            <w:pPr>
              <w:tabs>
                <w:tab w:val="left" w:pos="2070"/>
                <w:tab w:val="center" w:pos="4677"/>
              </w:tabs>
              <w:spacing w:after="0"/>
              <w:ind w:left="360"/>
              <w:rPr>
                <w:rFonts w:ascii="Times New Roman" w:hAnsi="Times New Roman" w:cs="Times New Roman"/>
              </w:rPr>
            </w:pPr>
            <w:r w:rsidRPr="00EF567B">
              <w:rPr>
                <w:rFonts w:ascii="Times New Roman" w:hAnsi="Times New Roman" w:cs="Times New Roman"/>
              </w:rPr>
              <w:t>2.</w:t>
            </w:r>
          </w:p>
        </w:tc>
        <w:tc>
          <w:tcPr>
            <w:tcW w:w="6415"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Ветераны  боевых действий</w:t>
            </w:r>
          </w:p>
        </w:tc>
        <w:tc>
          <w:tcPr>
            <w:tcW w:w="1777"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lang w:val="en-US"/>
              </w:rPr>
            </w:pPr>
            <w:r w:rsidRPr="00EF567B">
              <w:rPr>
                <w:rFonts w:ascii="Times New Roman" w:hAnsi="Times New Roman" w:cs="Times New Roman"/>
              </w:rPr>
              <w:t xml:space="preserve">86                    </w:t>
            </w:r>
          </w:p>
        </w:tc>
      </w:tr>
      <w:tr w:rsidR="00D659BA" w:rsidRPr="00EF567B" w:rsidTr="00FC17CA">
        <w:trPr>
          <w:trHeight w:val="583"/>
        </w:trPr>
        <w:tc>
          <w:tcPr>
            <w:tcW w:w="1026" w:type="dxa"/>
            <w:vAlign w:val="center"/>
          </w:tcPr>
          <w:p w:rsidR="00D659BA" w:rsidRPr="00EF567B" w:rsidRDefault="00D659BA" w:rsidP="00EF567B">
            <w:pPr>
              <w:tabs>
                <w:tab w:val="left" w:pos="2070"/>
                <w:tab w:val="center" w:pos="4677"/>
              </w:tabs>
              <w:spacing w:after="0"/>
              <w:ind w:left="360"/>
              <w:rPr>
                <w:rFonts w:ascii="Times New Roman" w:hAnsi="Times New Roman" w:cs="Times New Roman"/>
              </w:rPr>
            </w:pPr>
            <w:r w:rsidRPr="00EF567B">
              <w:rPr>
                <w:rFonts w:ascii="Times New Roman" w:hAnsi="Times New Roman" w:cs="Times New Roman"/>
              </w:rPr>
              <w:t>3.</w:t>
            </w:r>
          </w:p>
        </w:tc>
        <w:tc>
          <w:tcPr>
            <w:tcW w:w="6415"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Члены семей погибших (умерших) ветеранов Вов, ветеранов боевых  действий</w:t>
            </w:r>
          </w:p>
        </w:tc>
        <w:tc>
          <w:tcPr>
            <w:tcW w:w="1777"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lang w:val="en-US"/>
              </w:rPr>
            </w:pPr>
            <w:r w:rsidRPr="00EF567B">
              <w:rPr>
                <w:rFonts w:ascii="Times New Roman" w:hAnsi="Times New Roman" w:cs="Times New Roman"/>
              </w:rPr>
              <w:t xml:space="preserve"> 2                     </w:t>
            </w:r>
          </w:p>
        </w:tc>
      </w:tr>
      <w:tr w:rsidR="00D659BA" w:rsidRPr="00EF567B" w:rsidTr="00FC17CA">
        <w:trPr>
          <w:trHeight w:val="278"/>
        </w:trPr>
        <w:tc>
          <w:tcPr>
            <w:tcW w:w="1026" w:type="dxa"/>
            <w:vAlign w:val="center"/>
          </w:tcPr>
          <w:p w:rsidR="00D659BA" w:rsidRPr="00EF567B" w:rsidRDefault="00D659BA" w:rsidP="00EF567B">
            <w:pPr>
              <w:tabs>
                <w:tab w:val="left" w:pos="2070"/>
                <w:tab w:val="center" w:pos="4677"/>
              </w:tabs>
              <w:spacing w:after="0"/>
              <w:ind w:left="360"/>
              <w:rPr>
                <w:rFonts w:ascii="Times New Roman" w:hAnsi="Times New Roman" w:cs="Times New Roman"/>
              </w:rPr>
            </w:pPr>
            <w:r w:rsidRPr="00EF567B">
              <w:rPr>
                <w:rFonts w:ascii="Times New Roman" w:hAnsi="Times New Roman" w:cs="Times New Roman"/>
              </w:rPr>
              <w:t>4.</w:t>
            </w:r>
          </w:p>
        </w:tc>
        <w:tc>
          <w:tcPr>
            <w:tcW w:w="6415"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Инвалиды 1 гр.</w:t>
            </w:r>
          </w:p>
        </w:tc>
        <w:tc>
          <w:tcPr>
            <w:tcW w:w="1777"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49</w:t>
            </w:r>
          </w:p>
        </w:tc>
      </w:tr>
      <w:tr w:rsidR="00D659BA" w:rsidRPr="00EF567B" w:rsidTr="00FC17CA">
        <w:trPr>
          <w:trHeight w:val="290"/>
        </w:trPr>
        <w:tc>
          <w:tcPr>
            <w:tcW w:w="1026" w:type="dxa"/>
            <w:vAlign w:val="center"/>
          </w:tcPr>
          <w:p w:rsidR="00D659BA" w:rsidRPr="00EF567B" w:rsidRDefault="00D659BA" w:rsidP="00EF567B">
            <w:pPr>
              <w:tabs>
                <w:tab w:val="left" w:pos="2070"/>
                <w:tab w:val="center" w:pos="4677"/>
              </w:tabs>
              <w:spacing w:after="0"/>
              <w:ind w:left="360"/>
              <w:rPr>
                <w:rFonts w:ascii="Times New Roman" w:hAnsi="Times New Roman" w:cs="Times New Roman"/>
              </w:rPr>
            </w:pPr>
            <w:r w:rsidRPr="00EF567B">
              <w:rPr>
                <w:rFonts w:ascii="Times New Roman" w:hAnsi="Times New Roman" w:cs="Times New Roman"/>
              </w:rPr>
              <w:t>5.</w:t>
            </w:r>
          </w:p>
        </w:tc>
        <w:tc>
          <w:tcPr>
            <w:tcW w:w="6415"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Инвалиды 2 гр.</w:t>
            </w:r>
          </w:p>
        </w:tc>
        <w:tc>
          <w:tcPr>
            <w:tcW w:w="1777"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 xml:space="preserve">111                  </w:t>
            </w:r>
          </w:p>
        </w:tc>
      </w:tr>
      <w:tr w:rsidR="00D659BA" w:rsidRPr="00EF567B" w:rsidTr="00FC17CA">
        <w:trPr>
          <w:trHeight w:val="290"/>
        </w:trPr>
        <w:tc>
          <w:tcPr>
            <w:tcW w:w="1026" w:type="dxa"/>
            <w:vAlign w:val="center"/>
          </w:tcPr>
          <w:p w:rsidR="00D659BA" w:rsidRPr="00EF567B" w:rsidRDefault="00D659BA" w:rsidP="00EF567B">
            <w:pPr>
              <w:tabs>
                <w:tab w:val="left" w:pos="2070"/>
                <w:tab w:val="center" w:pos="4677"/>
              </w:tabs>
              <w:spacing w:after="0"/>
              <w:ind w:left="360"/>
              <w:rPr>
                <w:rFonts w:ascii="Times New Roman" w:hAnsi="Times New Roman" w:cs="Times New Roman"/>
              </w:rPr>
            </w:pPr>
            <w:r w:rsidRPr="00EF567B">
              <w:rPr>
                <w:rFonts w:ascii="Times New Roman" w:hAnsi="Times New Roman" w:cs="Times New Roman"/>
              </w:rPr>
              <w:t>6.</w:t>
            </w:r>
          </w:p>
        </w:tc>
        <w:tc>
          <w:tcPr>
            <w:tcW w:w="6415"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Инвалиды 3 гр.</w:t>
            </w:r>
          </w:p>
        </w:tc>
        <w:tc>
          <w:tcPr>
            <w:tcW w:w="1777"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 xml:space="preserve">121                  </w:t>
            </w:r>
          </w:p>
        </w:tc>
      </w:tr>
      <w:tr w:rsidR="00D659BA" w:rsidRPr="00EF567B" w:rsidTr="00FC17CA">
        <w:trPr>
          <w:trHeight w:val="290"/>
        </w:trPr>
        <w:tc>
          <w:tcPr>
            <w:tcW w:w="1026" w:type="dxa"/>
            <w:vAlign w:val="center"/>
          </w:tcPr>
          <w:p w:rsidR="00D659BA" w:rsidRPr="00EF567B" w:rsidRDefault="00D659BA" w:rsidP="00EF567B">
            <w:pPr>
              <w:tabs>
                <w:tab w:val="left" w:pos="2070"/>
                <w:tab w:val="center" w:pos="4677"/>
              </w:tabs>
              <w:spacing w:after="0"/>
              <w:ind w:left="360"/>
              <w:rPr>
                <w:rFonts w:ascii="Times New Roman" w:hAnsi="Times New Roman" w:cs="Times New Roman"/>
              </w:rPr>
            </w:pPr>
            <w:r w:rsidRPr="00EF567B">
              <w:rPr>
                <w:rFonts w:ascii="Times New Roman" w:hAnsi="Times New Roman" w:cs="Times New Roman"/>
              </w:rPr>
              <w:t>7.</w:t>
            </w:r>
          </w:p>
        </w:tc>
        <w:tc>
          <w:tcPr>
            <w:tcW w:w="6415"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Семьи с детьми инвалидами до 18 лет.</w:t>
            </w:r>
          </w:p>
        </w:tc>
        <w:tc>
          <w:tcPr>
            <w:tcW w:w="1777"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 xml:space="preserve"> 60                      </w:t>
            </w:r>
          </w:p>
        </w:tc>
      </w:tr>
      <w:tr w:rsidR="00D659BA" w:rsidRPr="00EF567B" w:rsidTr="00FC17CA">
        <w:trPr>
          <w:trHeight w:val="290"/>
        </w:trPr>
        <w:tc>
          <w:tcPr>
            <w:tcW w:w="1026" w:type="dxa"/>
            <w:vAlign w:val="center"/>
          </w:tcPr>
          <w:p w:rsidR="00D659BA" w:rsidRPr="00EF567B" w:rsidRDefault="00D659BA" w:rsidP="00EF567B">
            <w:pPr>
              <w:tabs>
                <w:tab w:val="left" w:pos="2070"/>
                <w:tab w:val="center" w:pos="4677"/>
              </w:tabs>
              <w:spacing w:after="0"/>
              <w:ind w:left="360"/>
              <w:rPr>
                <w:rFonts w:ascii="Times New Roman" w:hAnsi="Times New Roman" w:cs="Times New Roman"/>
              </w:rPr>
            </w:pPr>
            <w:r w:rsidRPr="00EF567B">
              <w:rPr>
                <w:rFonts w:ascii="Times New Roman" w:hAnsi="Times New Roman" w:cs="Times New Roman"/>
              </w:rPr>
              <w:t>8.</w:t>
            </w:r>
          </w:p>
        </w:tc>
        <w:tc>
          <w:tcPr>
            <w:tcW w:w="6415"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Ликвидаторы ЧАЭС</w:t>
            </w:r>
          </w:p>
        </w:tc>
        <w:tc>
          <w:tcPr>
            <w:tcW w:w="1777"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 xml:space="preserve"> 14                   </w:t>
            </w:r>
          </w:p>
        </w:tc>
      </w:tr>
      <w:tr w:rsidR="00D659BA" w:rsidRPr="00EF567B" w:rsidTr="00FC17CA">
        <w:trPr>
          <w:trHeight w:val="290"/>
        </w:trPr>
        <w:tc>
          <w:tcPr>
            <w:tcW w:w="1026" w:type="dxa"/>
            <w:vAlign w:val="center"/>
          </w:tcPr>
          <w:p w:rsidR="00D659BA" w:rsidRPr="00EF567B" w:rsidRDefault="00D659BA" w:rsidP="00EF567B">
            <w:pPr>
              <w:tabs>
                <w:tab w:val="left" w:pos="2070"/>
                <w:tab w:val="center" w:pos="4677"/>
              </w:tabs>
              <w:spacing w:after="0"/>
              <w:ind w:left="360"/>
              <w:rPr>
                <w:rFonts w:ascii="Times New Roman" w:hAnsi="Times New Roman" w:cs="Times New Roman"/>
              </w:rPr>
            </w:pPr>
            <w:r w:rsidRPr="00EF567B">
              <w:rPr>
                <w:rFonts w:ascii="Times New Roman" w:hAnsi="Times New Roman" w:cs="Times New Roman"/>
              </w:rPr>
              <w:t>9.</w:t>
            </w:r>
          </w:p>
        </w:tc>
        <w:tc>
          <w:tcPr>
            <w:tcW w:w="6415" w:type="dxa"/>
            <w:vAlign w:val="center"/>
          </w:tcPr>
          <w:p w:rsidR="00D659BA" w:rsidRPr="00EF567B" w:rsidRDefault="00D659BA" w:rsidP="00472628">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Почетные доноры</w:t>
            </w:r>
          </w:p>
        </w:tc>
        <w:tc>
          <w:tcPr>
            <w:tcW w:w="1777"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 xml:space="preserve">  8                    </w:t>
            </w:r>
          </w:p>
        </w:tc>
      </w:tr>
      <w:tr w:rsidR="00D659BA" w:rsidRPr="00EF567B" w:rsidTr="00FC17CA">
        <w:trPr>
          <w:trHeight w:val="290"/>
        </w:trPr>
        <w:tc>
          <w:tcPr>
            <w:tcW w:w="1026" w:type="dxa"/>
            <w:vAlign w:val="center"/>
          </w:tcPr>
          <w:p w:rsidR="00D659BA" w:rsidRPr="00EF567B" w:rsidRDefault="00D659BA" w:rsidP="00EF567B">
            <w:pPr>
              <w:tabs>
                <w:tab w:val="left" w:pos="2070"/>
                <w:tab w:val="center" w:pos="4677"/>
              </w:tabs>
              <w:spacing w:after="0"/>
              <w:ind w:left="360"/>
              <w:rPr>
                <w:rFonts w:ascii="Times New Roman" w:hAnsi="Times New Roman" w:cs="Times New Roman"/>
              </w:rPr>
            </w:pPr>
            <w:r w:rsidRPr="00EF567B">
              <w:rPr>
                <w:rFonts w:ascii="Times New Roman" w:hAnsi="Times New Roman" w:cs="Times New Roman"/>
              </w:rPr>
              <w:t>10.</w:t>
            </w:r>
          </w:p>
        </w:tc>
        <w:tc>
          <w:tcPr>
            <w:tcW w:w="6415"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Бывшие несовершеннолетние узники фашизма</w:t>
            </w:r>
          </w:p>
        </w:tc>
        <w:tc>
          <w:tcPr>
            <w:tcW w:w="1777" w:type="dxa"/>
            <w:vAlign w:val="center"/>
          </w:tcPr>
          <w:p w:rsidR="00D659BA" w:rsidRPr="00EF567B" w:rsidRDefault="00D659BA" w:rsidP="00EF567B">
            <w:pPr>
              <w:tabs>
                <w:tab w:val="right" w:pos="2124"/>
              </w:tabs>
              <w:spacing w:after="0" w:line="240" w:lineRule="auto"/>
              <w:rPr>
                <w:rFonts w:ascii="Times New Roman" w:hAnsi="Times New Roman" w:cs="Times New Roman"/>
              </w:rPr>
            </w:pPr>
            <w:r w:rsidRPr="00EF567B">
              <w:rPr>
                <w:rFonts w:ascii="Times New Roman" w:hAnsi="Times New Roman" w:cs="Times New Roman"/>
              </w:rPr>
              <w:t xml:space="preserve">  -                    </w:t>
            </w:r>
            <w:r w:rsidRPr="00EF567B">
              <w:rPr>
                <w:rFonts w:ascii="Times New Roman" w:hAnsi="Times New Roman" w:cs="Times New Roman"/>
              </w:rPr>
              <w:tab/>
            </w:r>
          </w:p>
        </w:tc>
      </w:tr>
      <w:tr w:rsidR="00EF567B" w:rsidRPr="00EF567B" w:rsidTr="00FC17CA">
        <w:trPr>
          <w:trHeight w:val="242"/>
        </w:trPr>
        <w:tc>
          <w:tcPr>
            <w:tcW w:w="9219" w:type="dxa"/>
            <w:gridSpan w:val="3"/>
            <w:vAlign w:val="center"/>
          </w:tcPr>
          <w:p w:rsidR="00EF567B" w:rsidRPr="00EF567B" w:rsidRDefault="00EF567B" w:rsidP="00EF567B">
            <w:pPr>
              <w:tabs>
                <w:tab w:val="left" w:pos="2070"/>
                <w:tab w:val="center" w:pos="4677"/>
              </w:tabs>
              <w:spacing w:after="0" w:line="240" w:lineRule="auto"/>
              <w:jc w:val="center"/>
              <w:rPr>
                <w:rFonts w:ascii="Times New Roman" w:hAnsi="Times New Roman" w:cs="Times New Roman"/>
                <w:b/>
              </w:rPr>
            </w:pPr>
            <w:r w:rsidRPr="00EF567B">
              <w:rPr>
                <w:rFonts w:ascii="Times New Roman" w:hAnsi="Times New Roman" w:cs="Times New Roman"/>
                <w:b/>
              </w:rPr>
              <w:t>Республиканские выплаты</w:t>
            </w:r>
          </w:p>
        </w:tc>
      </w:tr>
      <w:tr w:rsidR="00D659BA" w:rsidRPr="00EF567B" w:rsidTr="00FC17CA">
        <w:trPr>
          <w:trHeight w:val="290"/>
        </w:trPr>
        <w:tc>
          <w:tcPr>
            <w:tcW w:w="1026" w:type="dxa"/>
            <w:vAlign w:val="center"/>
          </w:tcPr>
          <w:p w:rsidR="00D659BA" w:rsidRPr="00EF567B" w:rsidRDefault="00D659BA" w:rsidP="00EF567B">
            <w:pPr>
              <w:tabs>
                <w:tab w:val="left" w:pos="2070"/>
                <w:tab w:val="center" w:pos="4677"/>
              </w:tabs>
              <w:spacing w:after="0"/>
              <w:ind w:left="360"/>
              <w:rPr>
                <w:rFonts w:ascii="Times New Roman" w:hAnsi="Times New Roman" w:cs="Times New Roman"/>
              </w:rPr>
            </w:pPr>
            <w:r w:rsidRPr="00EF567B">
              <w:rPr>
                <w:rFonts w:ascii="Times New Roman" w:hAnsi="Times New Roman" w:cs="Times New Roman"/>
              </w:rPr>
              <w:t>11.</w:t>
            </w:r>
          </w:p>
        </w:tc>
        <w:tc>
          <w:tcPr>
            <w:tcW w:w="6415"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Ветераны  труда</w:t>
            </w:r>
          </w:p>
        </w:tc>
        <w:tc>
          <w:tcPr>
            <w:tcW w:w="1777"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1241</w:t>
            </w:r>
          </w:p>
        </w:tc>
      </w:tr>
      <w:tr w:rsidR="00D659BA" w:rsidRPr="00EF567B" w:rsidTr="00FC17CA">
        <w:trPr>
          <w:trHeight w:val="290"/>
        </w:trPr>
        <w:tc>
          <w:tcPr>
            <w:tcW w:w="1026" w:type="dxa"/>
            <w:vAlign w:val="center"/>
          </w:tcPr>
          <w:p w:rsidR="00D659BA" w:rsidRPr="00EF567B" w:rsidRDefault="00D659BA" w:rsidP="00EF567B">
            <w:pPr>
              <w:tabs>
                <w:tab w:val="left" w:pos="2070"/>
                <w:tab w:val="center" w:pos="4677"/>
              </w:tabs>
              <w:spacing w:after="0"/>
              <w:ind w:left="360"/>
              <w:rPr>
                <w:rFonts w:ascii="Times New Roman" w:hAnsi="Times New Roman" w:cs="Times New Roman"/>
              </w:rPr>
            </w:pPr>
            <w:r w:rsidRPr="00EF567B">
              <w:rPr>
                <w:rFonts w:ascii="Times New Roman" w:hAnsi="Times New Roman" w:cs="Times New Roman"/>
              </w:rPr>
              <w:t>12.</w:t>
            </w:r>
          </w:p>
        </w:tc>
        <w:tc>
          <w:tcPr>
            <w:tcW w:w="6415"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Ветераны трудового фронта</w:t>
            </w:r>
          </w:p>
        </w:tc>
        <w:tc>
          <w:tcPr>
            <w:tcW w:w="1777"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 xml:space="preserve">3                      </w:t>
            </w:r>
          </w:p>
        </w:tc>
      </w:tr>
      <w:tr w:rsidR="00D659BA" w:rsidRPr="00EF567B" w:rsidTr="00FC17CA">
        <w:trPr>
          <w:trHeight w:val="290"/>
        </w:trPr>
        <w:tc>
          <w:tcPr>
            <w:tcW w:w="1026" w:type="dxa"/>
            <w:vAlign w:val="center"/>
          </w:tcPr>
          <w:p w:rsidR="00D659BA" w:rsidRPr="00EF567B" w:rsidRDefault="00D659BA" w:rsidP="00EF567B">
            <w:pPr>
              <w:tabs>
                <w:tab w:val="left" w:pos="2070"/>
                <w:tab w:val="center" w:pos="4677"/>
              </w:tabs>
              <w:spacing w:after="0"/>
              <w:ind w:left="360"/>
              <w:rPr>
                <w:rFonts w:ascii="Times New Roman" w:hAnsi="Times New Roman" w:cs="Times New Roman"/>
              </w:rPr>
            </w:pPr>
            <w:r w:rsidRPr="00EF567B">
              <w:rPr>
                <w:rFonts w:ascii="Times New Roman" w:hAnsi="Times New Roman" w:cs="Times New Roman"/>
              </w:rPr>
              <w:t>13.</w:t>
            </w:r>
          </w:p>
        </w:tc>
        <w:tc>
          <w:tcPr>
            <w:tcW w:w="6415"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Сирота ВОВ</w:t>
            </w:r>
          </w:p>
        </w:tc>
        <w:tc>
          <w:tcPr>
            <w:tcW w:w="1777"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1</w:t>
            </w:r>
          </w:p>
        </w:tc>
      </w:tr>
      <w:tr w:rsidR="00D659BA" w:rsidRPr="00EF567B" w:rsidTr="00FC17CA">
        <w:trPr>
          <w:trHeight w:val="303"/>
        </w:trPr>
        <w:tc>
          <w:tcPr>
            <w:tcW w:w="1026" w:type="dxa"/>
            <w:vAlign w:val="center"/>
          </w:tcPr>
          <w:p w:rsidR="00D659BA" w:rsidRPr="00EF567B" w:rsidRDefault="00D659BA" w:rsidP="00EF567B">
            <w:pPr>
              <w:tabs>
                <w:tab w:val="left" w:pos="2070"/>
                <w:tab w:val="center" w:pos="4677"/>
              </w:tabs>
              <w:spacing w:after="0"/>
              <w:ind w:left="360"/>
              <w:rPr>
                <w:rFonts w:ascii="Times New Roman" w:hAnsi="Times New Roman" w:cs="Times New Roman"/>
              </w:rPr>
            </w:pPr>
            <w:r w:rsidRPr="00EF567B">
              <w:rPr>
                <w:rFonts w:ascii="Times New Roman" w:hAnsi="Times New Roman" w:cs="Times New Roman"/>
              </w:rPr>
              <w:t>14.</w:t>
            </w:r>
          </w:p>
        </w:tc>
        <w:tc>
          <w:tcPr>
            <w:tcW w:w="6415"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 xml:space="preserve">Реабилитированные жертвы </w:t>
            </w:r>
            <w:proofErr w:type="spellStart"/>
            <w:r w:rsidRPr="00EF567B">
              <w:rPr>
                <w:rFonts w:ascii="Times New Roman" w:hAnsi="Times New Roman" w:cs="Times New Roman"/>
              </w:rPr>
              <w:t>политрепрессий</w:t>
            </w:r>
            <w:proofErr w:type="spellEnd"/>
          </w:p>
        </w:tc>
        <w:tc>
          <w:tcPr>
            <w:tcW w:w="1777" w:type="dxa"/>
            <w:vAlign w:val="center"/>
          </w:tcPr>
          <w:p w:rsidR="00D659BA" w:rsidRPr="00EF567B" w:rsidRDefault="00D659BA" w:rsidP="00EF567B">
            <w:pPr>
              <w:tabs>
                <w:tab w:val="left" w:pos="2070"/>
                <w:tab w:val="center" w:pos="4677"/>
              </w:tabs>
              <w:spacing w:after="0" w:line="240" w:lineRule="auto"/>
              <w:rPr>
                <w:rFonts w:ascii="Times New Roman" w:hAnsi="Times New Roman" w:cs="Times New Roman"/>
              </w:rPr>
            </w:pPr>
            <w:r w:rsidRPr="00EF567B">
              <w:rPr>
                <w:rFonts w:ascii="Times New Roman" w:hAnsi="Times New Roman" w:cs="Times New Roman"/>
              </w:rPr>
              <w:t xml:space="preserve">12                    </w:t>
            </w:r>
          </w:p>
        </w:tc>
      </w:tr>
    </w:tbl>
    <w:p w:rsidR="00D659BA" w:rsidRPr="00EF567B" w:rsidRDefault="00D659BA" w:rsidP="00D659BA">
      <w:pPr>
        <w:pStyle w:val="a8"/>
        <w:tabs>
          <w:tab w:val="left" w:pos="2070"/>
          <w:tab w:val="center" w:pos="4677"/>
        </w:tabs>
        <w:ind w:left="1080"/>
        <w:jc w:val="both"/>
        <w:rPr>
          <w:sz w:val="28"/>
          <w:szCs w:val="28"/>
        </w:rPr>
      </w:pPr>
    </w:p>
    <w:p w:rsidR="00D659BA" w:rsidRPr="00EF567B" w:rsidRDefault="00472628" w:rsidP="00472628">
      <w:pPr>
        <w:tabs>
          <w:tab w:val="left" w:pos="709"/>
          <w:tab w:val="center" w:pos="4677"/>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r>
      <w:r w:rsidR="00D659BA" w:rsidRPr="00EF567B">
        <w:rPr>
          <w:rFonts w:ascii="Times New Roman" w:hAnsi="Times New Roman" w:cs="Times New Roman"/>
          <w:sz w:val="28"/>
          <w:szCs w:val="28"/>
        </w:rPr>
        <w:t>Льготная категория населения получает</w:t>
      </w:r>
      <w:r>
        <w:rPr>
          <w:rFonts w:ascii="Times New Roman" w:hAnsi="Times New Roman" w:cs="Times New Roman"/>
          <w:sz w:val="28"/>
          <w:szCs w:val="28"/>
        </w:rPr>
        <w:t xml:space="preserve"> единовременные денежные выплаты и ежемесячные денежные компенсации</w:t>
      </w:r>
      <w:r w:rsidR="00D659BA" w:rsidRPr="00EF567B">
        <w:rPr>
          <w:rFonts w:ascii="Times New Roman" w:hAnsi="Times New Roman" w:cs="Times New Roman"/>
          <w:sz w:val="28"/>
          <w:szCs w:val="28"/>
        </w:rPr>
        <w:t xml:space="preserve"> (замена льготы по оплате за жилье и коммунальные </w:t>
      </w:r>
      <w:r>
        <w:rPr>
          <w:rFonts w:ascii="Times New Roman" w:hAnsi="Times New Roman" w:cs="Times New Roman"/>
          <w:sz w:val="28"/>
          <w:szCs w:val="28"/>
        </w:rPr>
        <w:t xml:space="preserve">услуги) путем перечисления </w:t>
      </w:r>
      <w:r w:rsidR="00D659BA" w:rsidRPr="00EF567B">
        <w:rPr>
          <w:rFonts w:ascii="Times New Roman" w:hAnsi="Times New Roman" w:cs="Times New Roman"/>
          <w:sz w:val="28"/>
          <w:szCs w:val="28"/>
        </w:rPr>
        <w:t>на</w:t>
      </w:r>
      <w:r>
        <w:rPr>
          <w:rFonts w:ascii="Times New Roman" w:hAnsi="Times New Roman" w:cs="Times New Roman"/>
          <w:sz w:val="28"/>
          <w:szCs w:val="28"/>
        </w:rPr>
        <w:t xml:space="preserve"> личные расчетные счета</w:t>
      </w:r>
      <w:r w:rsidR="00D659BA" w:rsidRPr="00EF567B">
        <w:rPr>
          <w:rFonts w:ascii="Times New Roman" w:hAnsi="Times New Roman" w:cs="Times New Roman"/>
          <w:sz w:val="28"/>
          <w:szCs w:val="28"/>
        </w:rPr>
        <w:t>.</w:t>
      </w:r>
    </w:p>
    <w:p w:rsidR="00D659BA" w:rsidRPr="00495AEC" w:rsidRDefault="00472628" w:rsidP="00472628">
      <w:pPr>
        <w:tabs>
          <w:tab w:val="left" w:pos="2070"/>
          <w:tab w:val="center" w:pos="4677"/>
        </w:tabs>
        <w:spacing w:after="240" w:line="240" w:lineRule="auto"/>
        <w:rPr>
          <w:rFonts w:ascii="Times New Roman" w:hAnsi="Times New Roman" w:cs="Times New Roman"/>
          <w:sz w:val="28"/>
          <w:szCs w:val="28"/>
        </w:rPr>
      </w:pPr>
      <w:r w:rsidRPr="00495AEC">
        <w:rPr>
          <w:rFonts w:ascii="Times New Roman" w:hAnsi="Times New Roman" w:cs="Times New Roman"/>
          <w:sz w:val="28"/>
          <w:szCs w:val="28"/>
        </w:rPr>
        <w:t xml:space="preserve">Таблица 2. </w:t>
      </w:r>
      <w:r w:rsidR="00D659BA" w:rsidRPr="00495AEC">
        <w:rPr>
          <w:rFonts w:ascii="Times New Roman" w:hAnsi="Times New Roman" w:cs="Times New Roman"/>
          <w:sz w:val="28"/>
          <w:szCs w:val="28"/>
        </w:rPr>
        <w:t>Социальная инфраструктура п</w:t>
      </w:r>
      <w:r w:rsidRPr="00495AEC">
        <w:rPr>
          <w:rFonts w:ascii="Times New Roman" w:hAnsi="Times New Roman" w:cs="Times New Roman"/>
          <w:sz w:val="28"/>
          <w:szCs w:val="28"/>
        </w:rPr>
        <w:t>. Айхал. Категории семей и граждан</w:t>
      </w:r>
      <w:r w:rsidR="00D659BA" w:rsidRPr="00495AEC">
        <w:rPr>
          <w:rFonts w:ascii="Times New Roman" w:hAnsi="Times New Roman" w:cs="Times New Roman"/>
          <w:sz w:val="28"/>
          <w:szCs w:val="28"/>
        </w:rPr>
        <w:t>, нуждающи</w:t>
      </w:r>
      <w:r w:rsidRPr="00495AEC">
        <w:rPr>
          <w:rFonts w:ascii="Times New Roman" w:hAnsi="Times New Roman" w:cs="Times New Roman"/>
          <w:sz w:val="28"/>
          <w:szCs w:val="28"/>
        </w:rPr>
        <w:t>х</w:t>
      </w:r>
      <w:r w:rsidR="00D659BA" w:rsidRPr="00495AEC">
        <w:rPr>
          <w:rFonts w:ascii="Times New Roman" w:hAnsi="Times New Roman" w:cs="Times New Roman"/>
          <w:sz w:val="28"/>
          <w:szCs w:val="28"/>
        </w:rPr>
        <w:t>ся в социальной поддержке</w:t>
      </w:r>
      <w:r w:rsidRPr="00495AEC">
        <w:rPr>
          <w:rFonts w:ascii="Times New Roman" w:hAnsi="Times New Roman" w:cs="Times New Roman"/>
          <w:sz w:val="28"/>
          <w:szCs w:val="28"/>
        </w:rPr>
        <w:t>.</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6700"/>
        <w:gridCol w:w="1873"/>
      </w:tblGrid>
      <w:tr w:rsidR="00D659BA" w:rsidRPr="00472628" w:rsidTr="00FC17CA">
        <w:trPr>
          <w:trHeight w:val="332"/>
        </w:trPr>
        <w:tc>
          <w:tcPr>
            <w:tcW w:w="912" w:type="dxa"/>
          </w:tcPr>
          <w:p w:rsidR="00D659BA" w:rsidRPr="00472628" w:rsidRDefault="00D659BA" w:rsidP="00472628">
            <w:pPr>
              <w:tabs>
                <w:tab w:val="left" w:pos="2070"/>
                <w:tab w:val="center" w:pos="4677"/>
              </w:tabs>
              <w:spacing w:after="0" w:line="240" w:lineRule="auto"/>
              <w:jc w:val="center"/>
              <w:rPr>
                <w:rFonts w:ascii="Times New Roman" w:hAnsi="Times New Roman" w:cs="Times New Roman"/>
                <w:b/>
                <w:sz w:val="24"/>
                <w:szCs w:val="24"/>
              </w:rPr>
            </w:pPr>
            <w:r w:rsidRPr="00472628">
              <w:rPr>
                <w:rFonts w:ascii="Times New Roman" w:hAnsi="Times New Roman" w:cs="Times New Roman"/>
                <w:b/>
                <w:sz w:val="24"/>
                <w:szCs w:val="24"/>
              </w:rPr>
              <w:t>№</w:t>
            </w:r>
            <w:r w:rsidR="00472628">
              <w:rPr>
                <w:rFonts w:ascii="Times New Roman" w:hAnsi="Times New Roman" w:cs="Times New Roman"/>
                <w:b/>
                <w:sz w:val="24"/>
                <w:szCs w:val="24"/>
              </w:rPr>
              <w:t xml:space="preserve"> </w:t>
            </w:r>
            <w:proofErr w:type="gramStart"/>
            <w:r w:rsidR="00472628">
              <w:rPr>
                <w:rFonts w:ascii="Times New Roman" w:hAnsi="Times New Roman" w:cs="Times New Roman"/>
                <w:b/>
                <w:sz w:val="24"/>
                <w:szCs w:val="24"/>
              </w:rPr>
              <w:t>п</w:t>
            </w:r>
            <w:proofErr w:type="gramEnd"/>
            <w:r w:rsidR="00472628">
              <w:rPr>
                <w:rFonts w:ascii="Times New Roman" w:hAnsi="Times New Roman" w:cs="Times New Roman"/>
                <w:b/>
                <w:sz w:val="24"/>
                <w:szCs w:val="24"/>
              </w:rPr>
              <w:t>/п</w:t>
            </w:r>
          </w:p>
        </w:tc>
        <w:tc>
          <w:tcPr>
            <w:tcW w:w="6700" w:type="dxa"/>
          </w:tcPr>
          <w:p w:rsidR="00D659BA" w:rsidRPr="00472628" w:rsidRDefault="00472628" w:rsidP="00472628">
            <w:pPr>
              <w:tabs>
                <w:tab w:val="left" w:pos="2070"/>
                <w:tab w:val="center" w:pos="4677"/>
              </w:tabs>
              <w:spacing w:after="0"/>
              <w:jc w:val="center"/>
              <w:rPr>
                <w:rFonts w:ascii="Times New Roman" w:hAnsi="Times New Roman" w:cs="Times New Roman"/>
                <w:b/>
                <w:sz w:val="24"/>
                <w:szCs w:val="24"/>
              </w:rPr>
            </w:pPr>
            <w:r>
              <w:rPr>
                <w:rFonts w:ascii="Times New Roman" w:hAnsi="Times New Roman" w:cs="Times New Roman"/>
                <w:b/>
                <w:sz w:val="24"/>
                <w:szCs w:val="24"/>
              </w:rPr>
              <w:t>К</w:t>
            </w:r>
            <w:r w:rsidR="00D659BA" w:rsidRPr="00472628">
              <w:rPr>
                <w:rFonts w:ascii="Times New Roman" w:hAnsi="Times New Roman" w:cs="Times New Roman"/>
                <w:b/>
                <w:sz w:val="24"/>
                <w:szCs w:val="24"/>
              </w:rPr>
              <w:t>атегория</w:t>
            </w:r>
          </w:p>
        </w:tc>
        <w:tc>
          <w:tcPr>
            <w:tcW w:w="1873" w:type="dxa"/>
          </w:tcPr>
          <w:p w:rsidR="00D659BA" w:rsidRPr="00472628" w:rsidRDefault="00472628" w:rsidP="00472628">
            <w:pPr>
              <w:tabs>
                <w:tab w:val="left" w:pos="2070"/>
                <w:tab w:val="center" w:pos="4677"/>
              </w:tabs>
              <w:spacing w:after="0"/>
              <w:jc w:val="center"/>
              <w:rPr>
                <w:rFonts w:ascii="Times New Roman" w:hAnsi="Times New Roman" w:cs="Times New Roman"/>
                <w:b/>
                <w:sz w:val="24"/>
                <w:szCs w:val="24"/>
              </w:rPr>
            </w:pPr>
            <w:r>
              <w:rPr>
                <w:rFonts w:ascii="Times New Roman" w:hAnsi="Times New Roman" w:cs="Times New Roman"/>
                <w:b/>
                <w:sz w:val="24"/>
                <w:szCs w:val="24"/>
              </w:rPr>
              <w:t>К</w:t>
            </w:r>
            <w:r w:rsidR="00D659BA" w:rsidRPr="00472628">
              <w:rPr>
                <w:rFonts w:ascii="Times New Roman" w:hAnsi="Times New Roman" w:cs="Times New Roman"/>
                <w:b/>
                <w:sz w:val="24"/>
                <w:szCs w:val="24"/>
              </w:rPr>
              <w:t>ол-во</w:t>
            </w:r>
          </w:p>
        </w:tc>
      </w:tr>
      <w:tr w:rsidR="00D659BA" w:rsidRPr="00472628" w:rsidTr="00FC17CA">
        <w:trPr>
          <w:trHeight w:val="146"/>
        </w:trPr>
        <w:tc>
          <w:tcPr>
            <w:tcW w:w="912" w:type="dxa"/>
          </w:tcPr>
          <w:p w:rsidR="00D659BA" w:rsidRPr="00472628" w:rsidRDefault="00D659BA" w:rsidP="00472628">
            <w:pPr>
              <w:tabs>
                <w:tab w:val="left" w:pos="2070"/>
                <w:tab w:val="center" w:pos="4677"/>
              </w:tabs>
              <w:spacing w:after="0"/>
              <w:rPr>
                <w:rFonts w:ascii="Times New Roman" w:hAnsi="Times New Roman" w:cs="Times New Roman"/>
                <w:sz w:val="24"/>
                <w:szCs w:val="24"/>
              </w:rPr>
            </w:pPr>
            <w:r w:rsidRPr="00472628">
              <w:rPr>
                <w:rFonts w:ascii="Times New Roman" w:hAnsi="Times New Roman" w:cs="Times New Roman"/>
                <w:sz w:val="24"/>
                <w:szCs w:val="24"/>
              </w:rPr>
              <w:t>1.</w:t>
            </w:r>
          </w:p>
        </w:tc>
        <w:tc>
          <w:tcPr>
            <w:tcW w:w="6700" w:type="dxa"/>
          </w:tcPr>
          <w:p w:rsidR="00D659BA" w:rsidRPr="00472628" w:rsidRDefault="00D659BA" w:rsidP="00472628">
            <w:pPr>
              <w:tabs>
                <w:tab w:val="left" w:pos="2070"/>
                <w:tab w:val="center" w:pos="4677"/>
              </w:tabs>
              <w:spacing w:after="0"/>
              <w:rPr>
                <w:rFonts w:ascii="Times New Roman" w:hAnsi="Times New Roman" w:cs="Times New Roman"/>
                <w:sz w:val="24"/>
                <w:szCs w:val="24"/>
              </w:rPr>
            </w:pPr>
            <w:r w:rsidRPr="00472628">
              <w:rPr>
                <w:rFonts w:ascii="Times New Roman" w:hAnsi="Times New Roman" w:cs="Times New Roman"/>
                <w:sz w:val="24"/>
                <w:szCs w:val="24"/>
              </w:rPr>
              <w:t>Многодетные  семьи</w:t>
            </w:r>
          </w:p>
          <w:p w:rsidR="00D659BA" w:rsidRPr="00472628" w:rsidRDefault="00D659BA" w:rsidP="00472628">
            <w:pPr>
              <w:tabs>
                <w:tab w:val="left" w:pos="2070"/>
                <w:tab w:val="center" w:pos="4677"/>
              </w:tabs>
              <w:spacing w:after="0"/>
              <w:rPr>
                <w:rFonts w:ascii="Times New Roman" w:hAnsi="Times New Roman" w:cs="Times New Roman"/>
                <w:sz w:val="24"/>
                <w:szCs w:val="24"/>
              </w:rPr>
            </w:pPr>
            <w:r w:rsidRPr="00472628">
              <w:rPr>
                <w:rFonts w:ascii="Times New Roman" w:hAnsi="Times New Roman" w:cs="Times New Roman"/>
                <w:sz w:val="24"/>
                <w:szCs w:val="24"/>
              </w:rPr>
              <w:t>из них:</w:t>
            </w:r>
          </w:p>
          <w:p w:rsidR="00D659BA" w:rsidRPr="00472628" w:rsidRDefault="00D659BA" w:rsidP="00472628">
            <w:pPr>
              <w:tabs>
                <w:tab w:val="left" w:pos="2070"/>
                <w:tab w:val="center" w:pos="4677"/>
              </w:tabs>
              <w:spacing w:after="0"/>
              <w:rPr>
                <w:rFonts w:ascii="Times New Roman" w:hAnsi="Times New Roman" w:cs="Times New Roman"/>
                <w:sz w:val="24"/>
                <w:szCs w:val="24"/>
              </w:rPr>
            </w:pPr>
            <w:r w:rsidRPr="00472628">
              <w:rPr>
                <w:rFonts w:ascii="Times New Roman" w:hAnsi="Times New Roman" w:cs="Times New Roman"/>
                <w:sz w:val="24"/>
                <w:szCs w:val="24"/>
              </w:rPr>
              <w:t>с 3 детьми</w:t>
            </w:r>
          </w:p>
          <w:p w:rsidR="00D659BA" w:rsidRPr="00472628" w:rsidRDefault="00D659BA" w:rsidP="00472628">
            <w:pPr>
              <w:tabs>
                <w:tab w:val="left" w:pos="2070"/>
                <w:tab w:val="center" w:pos="4677"/>
              </w:tabs>
              <w:spacing w:after="0"/>
              <w:rPr>
                <w:rFonts w:ascii="Times New Roman" w:hAnsi="Times New Roman" w:cs="Times New Roman"/>
                <w:sz w:val="24"/>
                <w:szCs w:val="24"/>
              </w:rPr>
            </w:pPr>
            <w:r w:rsidRPr="00472628">
              <w:rPr>
                <w:rFonts w:ascii="Times New Roman" w:hAnsi="Times New Roman" w:cs="Times New Roman"/>
                <w:sz w:val="24"/>
                <w:szCs w:val="24"/>
              </w:rPr>
              <w:t>с 4 детьми</w:t>
            </w:r>
          </w:p>
          <w:p w:rsidR="00D659BA" w:rsidRPr="00472628" w:rsidRDefault="00D659BA" w:rsidP="00472628">
            <w:pPr>
              <w:tabs>
                <w:tab w:val="left" w:pos="2070"/>
                <w:tab w:val="center" w:pos="4677"/>
              </w:tabs>
              <w:spacing w:after="0"/>
              <w:rPr>
                <w:rFonts w:ascii="Times New Roman" w:hAnsi="Times New Roman" w:cs="Times New Roman"/>
                <w:sz w:val="24"/>
                <w:szCs w:val="24"/>
              </w:rPr>
            </w:pPr>
            <w:r w:rsidRPr="00472628">
              <w:rPr>
                <w:rFonts w:ascii="Times New Roman" w:hAnsi="Times New Roman" w:cs="Times New Roman"/>
                <w:sz w:val="24"/>
                <w:szCs w:val="24"/>
              </w:rPr>
              <w:t>с 5 детьми</w:t>
            </w:r>
          </w:p>
          <w:p w:rsidR="00D659BA" w:rsidRPr="00472628" w:rsidRDefault="00D659BA" w:rsidP="00472628">
            <w:pPr>
              <w:tabs>
                <w:tab w:val="left" w:pos="2070"/>
                <w:tab w:val="center" w:pos="4677"/>
              </w:tabs>
              <w:spacing w:after="0"/>
              <w:rPr>
                <w:rFonts w:ascii="Times New Roman" w:hAnsi="Times New Roman" w:cs="Times New Roman"/>
                <w:sz w:val="24"/>
                <w:szCs w:val="24"/>
              </w:rPr>
            </w:pPr>
            <w:r w:rsidRPr="00472628">
              <w:rPr>
                <w:rFonts w:ascii="Times New Roman" w:hAnsi="Times New Roman" w:cs="Times New Roman"/>
                <w:sz w:val="24"/>
                <w:szCs w:val="24"/>
              </w:rPr>
              <w:t>с 6 детьми</w:t>
            </w:r>
          </w:p>
          <w:p w:rsidR="00D659BA" w:rsidRPr="00472628" w:rsidRDefault="00D659BA" w:rsidP="00472628">
            <w:pPr>
              <w:tabs>
                <w:tab w:val="left" w:pos="2070"/>
                <w:tab w:val="center" w:pos="4677"/>
              </w:tabs>
              <w:spacing w:after="0"/>
              <w:rPr>
                <w:rFonts w:ascii="Times New Roman" w:hAnsi="Times New Roman" w:cs="Times New Roman"/>
                <w:sz w:val="24"/>
                <w:szCs w:val="24"/>
              </w:rPr>
            </w:pPr>
            <w:r w:rsidRPr="00472628">
              <w:rPr>
                <w:rFonts w:ascii="Times New Roman" w:hAnsi="Times New Roman" w:cs="Times New Roman"/>
                <w:sz w:val="24"/>
                <w:szCs w:val="24"/>
              </w:rPr>
              <w:t>с 7 детьми</w:t>
            </w:r>
          </w:p>
        </w:tc>
        <w:tc>
          <w:tcPr>
            <w:tcW w:w="1873" w:type="dxa"/>
          </w:tcPr>
          <w:p w:rsidR="00D659BA" w:rsidRPr="00472628" w:rsidRDefault="00D659BA" w:rsidP="00472628">
            <w:pPr>
              <w:tabs>
                <w:tab w:val="left" w:pos="2070"/>
                <w:tab w:val="center" w:pos="4677"/>
              </w:tabs>
              <w:spacing w:after="0"/>
              <w:rPr>
                <w:rFonts w:ascii="Times New Roman" w:hAnsi="Times New Roman" w:cs="Times New Roman"/>
                <w:sz w:val="24"/>
                <w:szCs w:val="24"/>
              </w:rPr>
            </w:pPr>
            <w:r w:rsidRPr="00472628">
              <w:rPr>
                <w:rFonts w:ascii="Times New Roman" w:hAnsi="Times New Roman" w:cs="Times New Roman"/>
                <w:sz w:val="24"/>
                <w:szCs w:val="24"/>
              </w:rPr>
              <w:t>128</w:t>
            </w:r>
          </w:p>
          <w:p w:rsidR="00D659BA" w:rsidRPr="00472628" w:rsidRDefault="00D659BA" w:rsidP="00472628">
            <w:pPr>
              <w:tabs>
                <w:tab w:val="left" w:pos="2070"/>
                <w:tab w:val="center" w:pos="4677"/>
              </w:tabs>
              <w:spacing w:after="0"/>
              <w:rPr>
                <w:rFonts w:ascii="Times New Roman" w:hAnsi="Times New Roman" w:cs="Times New Roman"/>
                <w:sz w:val="24"/>
                <w:szCs w:val="24"/>
              </w:rPr>
            </w:pPr>
          </w:p>
          <w:p w:rsidR="00D659BA" w:rsidRPr="00472628" w:rsidRDefault="00D659BA" w:rsidP="00472628">
            <w:pPr>
              <w:tabs>
                <w:tab w:val="left" w:pos="2070"/>
                <w:tab w:val="center" w:pos="4677"/>
              </w:tabs>
              <w:spacing w:after="0"/>
              <w:rPr>
                <w:rFonts w:ascii="Times New Roman" w:hAnsi="Times New Roman" w:cs="Times New Roman"/>
                <w:sz w:val="24"/>
                <w:szCs w:val="24"/>
              </w:rPr>
            </w:pPr>
            <w:r w:rsidRPr="00472628">
              <w:rPr>
                <w:rFonts w:ascii="Times New Roman" w:hAnsi="Times New Roman" w:cs="Times New Roman"/>
                <w:sz w:val="24"/>
                <w:szCs w:val="24"/>
              </w:rPr>
              <w:t>112</w:t>
            </w:r>
          </w:p>
          <w:p w:rsidR="00D659BA" w:rsidRPr="00472628" w:rsidRDefault="00D659BA" w:rsidP="00472628">
            <w:pPr>
              <w:tabs>
                <w:tab w:val="left" w:pos="2070"/>
                <w:tab w:val="center" w:pos="4677"/>
              </w:tabs>
              <w:spacing w:after="0"/>
              <w:rPr>
                <w:rFonts w:ascii="Times New Roman" w:hAnsi="Times New Roman" w:cs="Times New Roman"/>
                <w:sz w:val="24"/>
                <w:szCs w:val="24"/>
              </w:rPr>
            </w:pPr>
            <w:r w:rsidRPr="00472628">
              <w:rPr>
                <w:rFonts w:ascii="Times New Roman" w:hAnsi="Times New Roman" w:cs="Times New Roman"/>
                <w:sz w:val="24"/>
                <w:szCs w:val="24"/>
              </w:rPr>
              <w:t>12</w:t>
            </w:r>
          </w:p>
          <w:p w:rsidR="00D659BA" w:rsidRPr="00472628" w:rsidRDefault="00D659BA" w:rsidP="00472628">
            <w:pPr>
              <w:tabs>
                <w:tab w:val="left" w:pos="2070"/>
                <w:tab w:val="center" w:pos="4677"/>
              </w:tabs>
              <w:spacing w:after="0"/>
              <w:rPr>
                <w:rFonts w:ascii="Times New Roman" w:hAnsi="Times New Roman" w:cs="Times New Roman"/>
                <w:sz w:val="24"/>
                <w:szCs w:val="24"/>
              </w:rPr>
            </w:pPr>
            <w:r w:rsidRPr="00472628">
              <w:rPr>
                <w:rFonts w:ascii="Times New Roman" w:hAnsi="Times New Roman" w:cs="Times New Roman"/>
                <w:sz w:val="24"/>
                <w:szCs w:val="24"/>
              </w:rPr>
              <w:t>2</w:t>
            </w:r>
          </w:p>
          <w:p w:rsidR="00D659BA" w:rsidRPr="00472628" w:rsidRDefault="00D659BA" w:rsidP="00472628">
            <w:pPr>
              <w:tabs>
                <w:tab w:val="left" w:pos="2070"/>
                <w:tab w:val="center" w:pos="4677"/>
              </w:tabs>
              <w:spacing w:after="0"/>
              <w:rPr>
                <w:rFonts w:ascii="Times New Roman" w:hAnsi="Times New Roman" w:cs="Times New Roman"/>
                <w:sz w:val="24"/>
                <w:szCs w:val="24"/>
              </w:rPr>
            </w:pPr>
            <w:r w:rsidRPr="00472628">
              <w:rPr>
                <w:rFonts w:ascii="Times New Roman" w:hAnsi="Times New Roman" w:cs="Times New Roman"/>
                <w:sz w:val="24"/>
                <w:szCs w:val="24"/>
              </w:rPr>
              <w:t>2</w:t>
            </w:r>
          </w:p>
          <w:p w:rsidR="00D659BA" w:rsidRPr="00472628" w:rsidRDefault="00D659BA" w:rsidP="00472628">
            <w:pPr>
              <w:tabs>
                <w:tab w:val="left" w:pos="2070"/>
                <w:tab w:val="center" w:pos="4677"/>
              </w:tabs>
              <w:spacing w:after="0"/>
              <w:rPr>
                <w:rFonts w:ascii="Times New Roman" w:hAnsi="Times New Roman" w:cs="Times New Roman"/>
                <w:sz w:val="24"/>
                <w:szCs w:val="24"/>
              </w:rPr>
            </w:pPr>
            <w:r w:rsidRPr="00472628">
              <w:rPr>
                <w:rFonts w:ascii="Times New Roman" w:hAnsi="Times New Roman" w:cs="Times New Roman"/>
                <w:sz w:val="24"/>
                <w:szCs w:val="24"/>
              </w:rPr>
              <w:t>-</w:t>
            </w:r>
          </w:p>
        </w:tc>
      </w:tr>
      <w:tr w:rsidR="00D659BA" w:rsidRPr="00472628" w:rsidTr="00FC17CA">
        <w:trPr>
          <w:trHeight w:val="146"/>
        </w:trPr>
        <w:tc>
          <w:tcPr>
            <w:tcW w:w="912" w:type="dxa"/>
          </w:tcPr>
          <w:p w:rsidR="00D659BA" w:rsidRPr="00472628" w:rsidRDefault="00D659BA" w:rsidP="00472628">
            <w:pPr>
              <w:tabs>
                <w:tab w:val="left" w:pos="2070"/>
                <w:tab w:val="center" w:pos="4677"/>
              </w:tabs>
              <w:spacing w:after="0"/>
              <w:rPr>
                <w:rFonts w:ascii="Times New Roman" w:hAnsi="Times New Roman" w:cs="Times New Roman"/>
                <w:sz w:val="24"/>
                <w:szCs w:val="24"/>
              </w:rPr>
            </w:pPr>
            <w:r w:rsidRPr="00472628">
              <w:rPr>
                <w:rFonts w:ascii="Times New Roman" w:hAnsi="Times New Roman" w:cs="Times New Roman"/>
                <w:sz w:val="24"/>
                <w:szCs w:val="24"/>
              </w:rPr>
              <w:t>2.</w:t>
            </w:r>
          </w:p>
        </w:tc>
        <w:tc>
          <w:tcPr>
            <w:tcW w:w="6700" w:type="dxa"/>
          </w:tcPr>
          <w:p w:rsidR="00D659BA" w:rsidRPr="00472628" w:rsidRDefault="00D659BA" w:rsidP="00472628">
            <w:pPr>
              <w:tabs>
                <w:tab w:val="left" w:pos="2070"/>
                <w:tab w:val="center" w:pos="4677"/>
              </w:tabs>
              <w:spacing w:after="0"/>
              <w:rPr>
                <w:rFonts w:ascii="Times New Roman" w:hAnsi="Times New Roman" w:cs="Times New Roman"/>
                <w:sz w:val="24"/>
                <w:szCs w:val="24"/>
              </w:rPr>
            </w:pPr>
            <w:r w:rsidRPr="00472628">
              <w:rPr>
                <w:rFonts w:ascii="Times New Roman" w:hAnsi="Times New Roman" w:cs="Times New Roman"/>
                <w:sz w:val="24"/>
                <w:szCs w:val="24"/>
              </w:rPr>
              <w:t>Одинокие мамы</w:t>
            </w:r>
          </w:p>
        </w:tc>
        <w:tc>
          <w:tcPr>
            <w:tcW w:w="1873" w:type="dxa"/>
          </w:tcPr>
          <w:p w:rsidR="00D659BA" w:rsidRPr="00472628" w:rsidRDefault="00D659BA" w:rsidP="00472628">
            <w:pPr>
              <w:tabs>
                <w:tab w:val="left" w:pos="2070"/>
                <w:tab w:val="center" w:pos="4677"/>
              </w:tabs>
              <w:spacing w:after="0"/>
              <w:rPr>
                <w:rFonts w:ascii="Times New Roman" w:hAnsi="Times New Roman" w:cs="Times New Roman"/>
                <w:sz w:val="24"/>
                <w:szCs w:val="24"/>
              </w:rPr>
            </w:pPr>
            <w:r w:rsidRPr="00472628">
              <w:rPr>
                <w:rFonts w:ascii="Times New Roman" w:hAnsi="Times New Roman" w:cs="Times New Roman"/>
                <w:sz w:val="24"/>
                <w:szCs w:val="24"/>
              </w:rPr>
              <w:t>118</w:t>
            </w:r>
          </w:p>
        </w:tc>
      </w:tr>
      <w:tr w:rsidR="00D659BA" w:rsidRPr="00472628" w:rsidTr="00FC17CA">
        <w:trPr>
          <w:trHeight w:val="146"/>
        </w:trPr>
        <w:tc>
          <w:tcPr>
            <w:tcW w:w="912" w:type="dxa"/>
          </w:tcPr>
          <w:p w:rsidR="00D659BA" w:rsidRPr="00472628" w:rsidRDefault="00D659BA" w:rsidP="00472628">
            <w:pPr>
              <w:tabs>
                <w:tab w:val="left" w:pos="2070"/>
                <w:tab w:val="center" w:pos="4677"/>
              </w:tabs>
              <w:spacing w:after="0"/>
              <w:rPr>
                <w:rFonts w:ascii="Times New Roman" w:hAnsi="Times New Roman" w:cs="Times New Roman"/>
                <w:sz w:val="24"/>
                <w:szCs w:val="24"/>
              </w:rPr>
            </w:pPr>
            <w:r w:rsidRPr="00472628">
              <w:rPr>
                <w:rFonts w:ascii="Times New Roman" w:hAnsi="Times New Roman" w:cs="Times New Roman"/>
                <w:sz w:val="24"/>
                <w:szCs w:val="24"/>
              </w:rPr>
              <w:t>3.</w:t>
            </w:r>
          </w:p>
        </w:tc>
        <w:tc>
          <w:tcPr>
            <w:tcW w:w="6700" w:type="dxa"/>
          </w:tcPr>
          <w:p w:rsidR="00D659BA" w:rsidRPr="00472628" w:rsidRDefault="00D659BA" w:rsidP="00472628">
            <w:pPr>
              <w:tabs>
                <w:tab w:val="left" w:pos="2070"/>
                <w:tab w:val="center" w:pos="4677"/>
              </w:tabs>
              <w:spacing w:after="0"/>
              <w:rPr>
                <w:rFonts w:ascii="Times New Roman" w:hAnsi="Times New Roman" w:cs="Times New Roman"/>
                <w:sz w:val="24"/>
                <w:szCs w:val="24"/>
              </w:rPr>
            </w:pPr>
            <w:r w:rsidRPr="00472628">
              <w:rPr>
                <w:rFonts w:ascii="Times New Roman" w:hAnsi="Times New Roman" w:cs="Times New Roman"/>
                <w:sz w:val="24"/>
                <w:szCs w:val="24"/>
              </w:rPr>
              <w:t>Малообеспеченные жители поселка</w:t>
            </w:r>
          </w:p>
        </w:tc>
        <w:tc>
          <w:tcPr>
            <w:tcW w:w="1873" w:type="dxa"/>
          </w:tcPr>
          <w:p w:rsidR="00D659BA" w:rsidRPr="00472628" w:rsidRDefault="00D659BA" w:rsidP="00472628">
            <w:pPr>
              <w:tabs>
                <w:tab w:val="left" w:pos="2070"/>
                <w:tab w:val="center" w:pos="4677"/>
              </w:tabs>
              <w:spacing w:after="0"/>
              <w:rPr>
                <w:rFonts w:ascii="Times New Roman" w:hAnsi="Times New Roman" w:cs="Times New Roman"/>
                <w:sz w:val="24"/>
                <w:szCs w:val="24"/>
              </w:rPr>
            </w:pPr>
            <w:r w:rsidRPr="00472628">
              <w:rPr>
                <w:rFonts w:ascii="Times New Roman" w:hAnsi="Times New Roman" w:cs="Times New Roman"/>
                <w:sz w:val="24"/>
                <w:szCs w:val="24"/>
              </w:rPr>
              <w:t>136</w:t>
            </w:r>
          </w:p>
        </w:tc>
      </w:tr>
      <w:tr w:rsidR="00D659BA" w:rsidRPr="00472628" w:rsidTr="00FC17CA">
        <w:trPr>
          <w:trHeight w:val="146"/>
        </w:trPr>
        <w:tc>
          <w:tcPr>
            <w:tcW w:w="912" w:type="dxa"/>
          </w:tcPr>
          <w:p w:rsidR="00D659BA" w:rsidRPr="00472628" w:rsidRDefault="00D659BA" w:rsidP="00472628">
            <w:pPr>
              <w:tabs>
                <w:tab w:val="left" w:pos="2070"/>
                <w:tab w:val="center" w:pos="4677"/>
              </w:tabs>
              <w:spacing w:after="0"/>
              <w:rPr>
                <w:rFonts w:ascii="Times New Roman" w:hAnsi="Times New Roman" w:cs="Times New Roman"/>
                <w:sz w:val="24"/>
                <w:szCs w:val="24"/>
              </w:rPr>
            </w:pPr>
            <w:r w:rsidRPr="00472628">
              <w:rPr>
                <w:rFonts w:ascii="Times New Roman" w:hAnsi="Times New Roman" w:cs="Times New Roman"/>
                <w:sz w:val="24"/>
                <w:szCs w:val="24"/>
              </w:rPr>
              <w:t>4.</w:t>
            </w:r>
          </w:p>
        </w:tc>
        <w:tc>
          <w:tcPr>
            <w:tcW w:w="6700" w:type="dxa"/>
          </w:tcPr>
          <w:p w:rsidR="00D659BA" w:rsidRPr="00472628" w:rsidRDefault="00472628" w:rsidP="00472628">
            <w:pPr>
              <w:tabs>
                <w:tab w:val="left" w:pos="2070"/>
                <w:tab w:val="center" w:pos="4677"/>
              </w:tabs>
              <w:spacing w:after="0"/>
              <w:rPr>
                <w:rFonts w:ascii="Times New Roman" w:hAnsi="Times New Roman" w:cs="Times New Roman"/>
                <w:sz w:val="24"/>
                <w:szCs w:val="24"/>
              </w:rPr>
            </w:pPr>
            <w:r>
              <w:rPr>
                <w:rFonts w:ascii="Times New Roman" w:hAnsi="Times New Roman" w:cs="Times New Roman"/>
                <w:sz w:val="24"/>
                <w:szCs w:val="24"/>
              </w:rPr>
              <w:t>П</w:t>
            </w:r>
            <w:r w:rsidR="00D659BA" w:rsidRPr="00472628">
              <w:rPr>
                <w:rFonts w:ascii="Times New Roman" w:hAnsi="Times New Roman" w:cs="Times New Roman"/>
                <w:sz w:val="24"/>
                <w:szCs w:val="24"/>
              </w:rPr>
              <w:t>енсионеры</w:t>
            </w:r>
          </w:p>
        </w:tc>
        <w:tc>
          <w:tcPr>
            <w:tcW w:w="1873" w:type="dxa"/>
          </w:tcPr>
          <w:p w:rsidR="00D659BA" w:rsidRPr="00472628" w:rsidRDefault="00D659BA" w:rsidP="00472628">
            <w:pPr>
              <w:tabs>
                <w:tab w:val="left" w:pos="2070"/>
                <w:tab w:val="center" w:pos="4677"/>
              </w:tabs>
              <w:spacing w:after="0"/>
              <w:rPr>
                <w:rFonts w:ascii="Times New Roman" w:hAnsi="Times New Roman" w:cs="Times New Roman"/>
                <w:sz w:val="24"/>
                <w:szCs w:val="24"/>
              </w:rPr>
            </w:pPr>
            <w:r w:rsidRPr="00472628">
              <w:rPr>
                <w:rFonts w:ascii="Times New Roman" w:hAnsi="Times New Roman" w:cs="Times New Roman"/>
                <w:sz w:val="24"/>
                <w:szCs w:val="24"/>
              </w:rPr>
              <w:t>3360</w:t>
            </w:r>
          </w:p>
        </w:tc>
      </w:tr>
    </w:tbl>
    <w:p w:rsidR="00D659BA" w:rsidRPr="00EF567B" w:rsidRDefault="00D659BA" w:rsidP="00D659BA">
      <w:pPr>
        <w:pStyle w:val="a8"/>
        <w:tabs>
          <w:tab w:val="left" w:pos="2070"/>
          <w:tab w:val="center" w:pos="4677"/>
        </w:tabs>
        <w:ind w:left="1080"/>
        <w:rPr>
          <w:sz w:val="28"/>
          <w:szCs w:val="28"/>
        </w:rPr>
      </w:pPr>
    </w:p>
    <w:p w:rsidR="00472628" w:rsidRDefault="00D659BA" w:rsidP="00D46049">
      <w:pPr>
        <w:tabs>
          <w:tab w:val="left" w:pos="709"/>
          <w:tab w:val="center" w:pos="4677"/>
        </w:tabs>
        <w:spacing w:after="0" w:line="240" w:lineRule="auto"/>
        <w:ind w:firstLine="709"/>
        <w:jc w:val="both"/>
        <w:rPr>
          <w:rFonts w:ascii="Times New Roman" w:hAnsi="Times New Roman" w:cs="Times New Roman"/>
          <w:sz w:val="28"/>
          <w:szCs w:val="28"/>
        </w:rPr>
      </w:pPr>
      <w:r w:rsidRPr="00EF567B">
        <w:rPr>
          <w:rFonts w:ascii="Times New Roman" w:hAnsi="Times New Roman" w:cs="Times New Roman"/>
          <w:sz w:val="28"/>
          <w:szCs w:val="28"/>
        </w:rPr>
        <w:t>Прожиточный минимум на 01.01.2016 год</w:t>
      </w:r>
      <w:r w:rsidR="00472628">
        <w:rPr>
          <w:rFonts w:ascii="Times New Roman" w:hAnsi="Times New Roman" w:cs="Times New Roman"/>
          <w:sz w:val="28"/>
          <w:szCs w:val="28"/>
        </w:rPr>
        <w:t>а</w:t>
      </w:r>
      <w:r w:rsidRPr="00EF567B">
        <w:rPr>
          <w:rFonts w:ascii="Times New Roman" w:hAnsi="Times New Roman" w:cs="Times New Roman"/>
          <w:sz w:val="28"/>
          <w:szCs w:val="28"/>
        </w:rPr>
        <w:t xml:space="preserve"> состав</w:t>
      </w:r>
      <w:r w:rsidR="00D46049">
        <w:rPr>
          <w:rFonts w:ascii="Times New Roman" w:hAnsi="Times New Roman" w:cs="Times New Roman"/>
          <w:sz w:val="28"/>
          <w:szCs w:val="28"/>
        </w:rPr>
        <w:t>ил</w:t>
      </w:r>
      <w:r w:rsidRPr="00EF567B">
        <w:rPr>
          <w:rFonts w:ascii="Times New Roman" w:hAnsi="Times New Roman" w:cs="Times New Roman"/>
          <w:sz w:val="28"/>
          <w:szCs w:val="28"/>
        </w:rPr>
        <w:t xml:space="preserve">: </w:t>
      </w:r>
    </w:p>
    <w:p w:rsidR="00472628" w:rsidRDefault="00472628" w:rsidP="00D46049">
      <w:pPr>
        <w:tabs>
          <w:tab w:val="left" w:pos="2070"/>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н</w:t>
      </w:r>
      <w:r w:rsidR="00D659BA" w:rsidRPr="00EF567B">
        <w:rPr>
          <w:rFonts w:ascii="Times New Roman" w:hAnsi="Times New Roman" w:cs="Times New Roman"/>
          <w:sz w:val="28"/>
          <w:szCs w:val="28"/>
        </w:rPr>
        <w:t>а трудоспособного</w:t>
      </w:r>
      <w:r>
        <w:rPr>
          <w:rFonts w:ascii="Times New Roman" w:hAnsi="Times New Roman" w:cs="Times New Roman"/>
          <w:sz w:val="28"/>
          <w:szCs w:val="28"/>
        </w:rPr>
        <w:t xml:space="preserve"> гражданина – </w:t>
      </w:r>
      <w:r w:rsidR="00D659BA" w:rsidRPr="00EF567B">
        <w:rPr>
          <w:rFonts w:ascii="Times New Roman" w:hAnsi="Times New Roman" w:cs="Times New Roman"/>
          <w:sz w:val="28"/>
          <w:szCs w:val="28"/>
        </w:rPr>
        <w:t>18721</w:t>
      </w:r>
      <w:r>
        <w:rPr>
          <w:rFonts w:ascii="Times New Roman" w:hAnsi="Times New Roman" w:cs="Times New Roman"/>
          <w:sz w:val="28"/>
          <w:szCs w:val="28"/>
        </w:rPr>
        <w:t xml:space="preserve"> рублей;</w:t>
      </w:r>
    </w:p>
    <w:p w:rsidR="00472628" w:rsidRDefault="00472628" w:rsidP="00D46049">
      <w:pPr>
        <w:tabs>
          <w:tab w:val="left" w:pos="2070"/>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пенсионера-</w:t>
      </w:r>
      <w:r w:rsidR="00D659BA" w:rsidRPr="00EF567B">
        <w:rPr>
          <w:rFonts w:ascii="Times New Roman" w:hAnsi="Times New Roman" w:cs="Times New Roman"/>
          <w:sz w:val="28"/>
          <w:szCs w:val="28"/>
        </w:rPr>
        <w:t>14576</w:t>
      </w:r>
      <w:r>
        <w:rPr>
          <w:rFonts w:ascii="Times New Roman" w:hAnsi="Times New Roman" w:cs="Times New Roman"/>
          <w:sz w:val="28"/>
          <w:szCs w:val="28"/>
        </w:rPr>
        <w:t xml:space="preserve"> рублей;</w:t>
      </w:r>
    </w:p>
    <w:p w:rsidR="00472628" w:rsidRDefault="00472628" w:rsidP="00D46049">
      <w:pPr>
        <w:tabs>
          <w:tab w:val="left" w:pos="2070"/>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н</w:t>
      </w:r>
      <w:r w:rsidR="00D659BA" w:rsidRPr="00EF567B">
        <w:rPr>
          <w:rFonts w:ascii="Times New Roman" w:hAnsi="Times New Roman" w:cs="Times New Roman"/>
          <w:sz w:val="28"/>
          <w:szCs w:val="28"/>
        </w:rPr>
        <w:t>а детей</w:t>
      </w:r>
      <w:r>
        <w:rPr>
          <w:rFonts w:ascii="Times New Roman" w:hAnsi="Times New Roman" w:cs="Times New Roman"/>
          <w:sz w:val="28"/>
          <w:szCs w:val="28"/>
        </w:rPr>
        <w:t xml:space="preserve"> – </w:t>
      </w:r>
      <w:r w:rsidR="00D659BA" w:rsidRPr="00EF567B">
        <w:rPr>
          <w:rFonts w:ascii="Times New Roman" w:hAnsi="Times New Roman" w:cs="Times New Roman"/>
          <w:sz w:val="28"/>
          <w:szCs w:val="28"/>
        </w:rPr>
        <w:t>17798</w:t>
      </w:r>
      <w:r>
        <w:rPr>
          <w:rFonts w:ascii="Times New Roman" w:hAnsi="Times New Roman" w:cs="Times New Roman"/>
          <w:sz w:val="28"/>
          <w:szCs w:val="28"/>
        </w:rPr>
        <w:t xml:space="preserve"> рублей;</w:t>
      </w:r>
    </w:p>
    <w:p w:rsidR="00D659BA" w:rsidRPr="00EF567B" w:rsidRDefault="00472628" w:rsidP="00D46049">
      <w:pPr>
        <w:tabs>
          <w:tab w:val="left" w:pos="2070"/>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00D659BA" w:rsidRPr="00EF567B">
        <w:rPr>
          <w:rFonts w:ascii="Times New Roman" w:hAnsi="Times New Roman" w:cs="Times New Roman"/>
          <w:sz w:val="28"/>
          <w:szCs w:val="28"/>
        </w:rPr>
        <w:t>редний</w:t>
      </w:r>
      <w:proofErr w:type="gramEnd"/>
      <w:r w:rsidR="00D659BA" w:rsidRPr="00EF567B">
        <w:rPr>
          <w:rFonts w:ascii="Times New Roman" w:hAnsi="Times New Roman" w:cs="Times New Roman"/>
          <w:sz w:val="28"/>
          <w:szCs w:val="28"/>
        </w:rPr>
        <w:t xml:space="preserve"> на душу населения</w:t>
      </w:r>
      <w:r>
        <w:rPr>
          <w:rFonts w:ascii="Times New Roman" w:hAnsi="Times New Roman" w:cs="Times New Roman"/>
          <w:sz w:val="28"/>
          <w:szCs w:val="28"/>
        </w:rPr>
        <w:t xml:space="preserve"> – 17623 рублей. </w:t>
      </w:r>
    </w:p>
    <w:p w:rsidR="00D46049" w:rsidRDefault="00D659BA" w:rsidP="00D659BA">
      <w:pPr>
        <w:pStyle w:val="a8"/>
        <w:tabs>
          <w:tab w:val="left" w:pos="2070"/>
          <w:tab w:val="center" w:pos="4677"/>
        </w:tabs>
        <w:ind w:left="1080"/>
        <w:jc w:val="both"/>
        <w:rPr>
          <w:sz w:val="28"/>
          <w:szCs w:val="28"/>
        </w:rPr>
      </w:pPr>
      <w:r w:rsidRPr="00EF567B">
        <w:rPr>
          <w:sz w:val="28"/>
          <w:szCs w:val="28"/>
        </w:rPr>
        <w:t xml:space="preserve">                                                 </w:t>
      </w:r>
    </w:p>
    <w:p w:rsidR="00D46049" w:rsidRDefault="00D46049" w:rsidP="00D46049">
      <w:pPr>
        <w:pStyle w:val="a8"/>
        <w:tabs>
          <w:tab w:val="left" w:pos="2070"/>
          <w:tab w:val="center" w:pos="4677"/>
        </w:tabs>
        <w:spacing w:after="120"/>
        <w:ind w:left="0"/>
        <w:jc w:val="center"/>
        <w:rPr>
          <w:b/>
          <w:sz w:val="28"/>
          <w:szCs w:val="28"/>
        </w:rPr>
      </w:pPr>
      <w:r>
        <w:rPr>
          <w:b/>
          <w:sz w:val="28"/>
          <w:szCs w:val="28"/>
        </w:rPr>
        <w:t>Оказание адресной материальной помощи населению</w:t>
      </w:r>
    </w:p>
    <w:p w:rsidR="00D659BA" w:rsidRDefault="00D46049" w:rsidP="00D46049">
      <w:pPr>
        <w:tabs>
          <w:tab w:val="left" w:pos="709"/>
          <w:tab w:val="center" w:pos="4677"/>
        </w:tabs>
        <w:spacing w:after="0"/>
        <w:ind w:firstLine="709"/>
        <w:jc w:val="both"/>
        <w:rPr>
          <w:rFonts w:ascii="Times New Roman" w:hAnsi="Times New Roman" w:cs="Times New Roman"/>
          <w:sz w:val="28"/>
          <w:szCs w:val="28"/>
        </w:rPr>
      </w:pPr>
      <w:r>
        <w:rPr>
          <w:rFonts w:ascii="Times New Roman" w:hAnsi="Times New Roman" w:cs="Times New Roman"/>
          <w:sz w:val="28"/>
          <w:szCs w:val="28"/>
        </w:rPr>
        <w:tab/>
      </w:r>
      <w:r w:rsidR="00D659BA" w:rsidRPr="00EF567B">
        <w:rPr>
          <w:rFonts w:ascii="Times New Roman" w:hAnsi="Times New Roman" w:cs="Times New Roman"/>
          <w:sz w:val="28"/>
          <w:szCs w:val="28"/>
        </w:rPr>
        <w:t xml:space="preserve">При  администрации  </w:t>
      </w:r>
      <w:r>
        <w:rPr>
          <w:rFonts w:ascii="Times New Roman" w:hAnsi="Times New Roman" w:cs="Times New Roman"/>
          <w:sz w:val="28"/>
          <w:szCs w:val="28"/>
        </w:rPr>
        <w:t>МО «Поселок Айхал»</w:t>
      </w:r>
      <w:r w:rsidR="00D659BA" w:rsidRPr="00EF567B">
        <w:rPr>
          <w:rFonts w:ascii="Times New Roman" w:hAnsi="Times New Roman" w:cs="Times New Roman"/>
          <w:sz w:val="28"/>
          <w:szCs w:val="28"/>
        </w:rPr>
        <w:t xml:space="preserve">  работает  комиссия</w:t>
      </w:r>
      <w:r>
        <w:rPr>
          <w:rFonts w:ascii="Times New Roman" w:hAnsi="Times New Roman" w:cs="Times New Roman"/>
          <w:sz w:val="28"/>
          <w:szCs w:val="28"/>
        </w:rPr>
        <w:t xml:space="preserve"> по оказанию материальной помощи</w:t>
      </w:r>
      <w:r w:rsidR="00D659BA" w:rsidRPr="00EF567B">
        <w:rPr>
          <w:rFonts w:ascii="Times New Roman" w:hAnsi="Times New Roman" w:cs="Times New Roman"/>
          <w:sz w:val="28"/>
          <w:szCs w:val="28"/>
        </w:rPr>
        <w:t>, в которую входят представители  градообразующих предприятий, общественности.</w:t>
      </w:r>
      <w:r>
        <w:rPr>
          <w:rFonts w:ascii="Times New Roman" w:hAnsi="Times New Roman" w:cs="Times New Roman"/>
          <w:sz w:val="28"/>
          <w:szCs w:val="28"/>
        </w:rPr>
        <w:t xml:space="preserve"> В 2015 году было п</w:t>
      </w:r>
      <w:r w:rsidR="00D659BA" w:rsidRPr="00EF567B">
        <w:rPr>
          <w:rFonts w:ascii="Times New Roman" w:hAnsi="Times New Roman" w:cs="Times New Roman"/>
          <w:sz w:val="28"/>
          <w:szCs w:val="28"/>
        </w:rPr>
        <w:t>роведено 10 заседаний комиссии</w:t>
      </w:r>
      <w:r>
        <w:rPr>
          <w:rFonts w:ascii="Times New Roman" w:hAnsi="Times New Roman" w:cs="Times New Roman"/>
          <w:sz w:val="28"/>
          <w:szCs w:val="28"/>
        </w:rPr>
        <w:t>.</w:t>
      </w:r>
    </w:p>
    <w:p w:rsidR="00D46049" w:rsidRPr="00EF567B" w:rsidRDefault="00D46049" w:rsidP="00D46049">
      <w:pPr>
        <w:tabs>
          <w:tab w:val="left" w:pos="709"/>
          <w:tab w:val="center" w:pos="4677"/>
        </w:tabs>
        <w:ind w:firstLine="709"/>
        <w:jc w:val="both"/>
        <w:rPr>
          <w:rFonts w:ascii="Times New Roman" w:hAnsi="Times New Roman" w:cs="Times New Roman"/>
          <w:sz w:val="28"/>
          <w:szCs w:val="28"/>
        </w:rPr>
      </w:pPr>
      <w:r>
        <w:rPr>
          <w:rFonts w:ascii="Times New Roman" w:hAnsi="Times New Roman" w:cs="Times New Roman"/>
          <w:sz w:val="28"/>
          <w:szCs w:val="28"/>
        </w:rPr>
        <w:t>Средства на оказание материальной помощи жителям п. Айхал предусмотрены действующей муниципальной целевой программой «Социальная поддержка населения МО «Поселок Айхал» на 2015 год».</w:t>
      </w:r>
    </w:p>
    <w:p w:rsidR="00D659BA" w:rsidRPr="00495AEC" w:rsidRDefault="00D46049" w:rsidP="00D46049">
      <w:pPr>
        <w:tabs>
          <w:tab w:val="left" w:pos="2070"/>
          <w:tab w:val="center" w:pos="4677"/>
        </w:tabs>
        <w:jc w:val="both"/>
        <w:rPr>
          <w:rFonts w:ascii="Times New Roman" w:hAnsi="Times New Roman" w:cs="Times New Roman"/>
          <w:sz w:val="28"/>
          <w:szCs w:val="28"/>
        </w:rPr>
      </w:pPr>
      <w:r w:rsidRPr="00495AEC">
        <w:rPr>
          <w:rFonts w:ascii="Times New Roman" w:hAnsi="Times New Roman" w:cs="Times New Roman"/>
          <w:sz w:val="28"/>
          <w:szCs w:val="28"/>
        </w:rPr>
        <w:t xml:space="preserve">Таблица 3. </w:t>
      </w:r>
      <w:r w:rsidR="00D659BA" w:rsidRPr="00495AEC">
        <w:rPr>
          <w:rFonts w:ascii="Times New Roman" w:hAnsi="Times New Roman" w:cs="Times New Roman"/>
          <w:sz w:val="28"/>
          <w:szCs w:val="28"/>
        </w:rPr>
        <w:t>Ц</w:t>
      </w:r>
      <w:r w:rsidRPr="00495AEC">
        <w:rPr>
          <w:rFonts w:ascii="Times New Roman" w:hAnsi="Times New Roman" w:cs="Times New Roman"/>
          <w:sz w:val="28"/>
          <w:szCs w:val="28"/>
        </w:rPr>
        <w:t>М</w:t>
      </w:r>
      <w:r w:rsidR="00D659BA" w:rsidRPr="00495AEC">
        <w:rPr>
          <w:rFonts w:ascii="Times New Roman" w:hAnsi="Times New Roman" w:cs="Times New Roman"/>
          <w:sz w:val="28"/>
          <w:szCs w:val="28"/>
        </w:rPr>
        <w:t>П «Социальная поддержка населения МО «Поселок Айхал» на 2015 год: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69"/>
        <w:gridCol w:w="1555"/>
        <w:gridCol w:w="1839"/>
      </w:tblGrid>
      <w:tr w:rsidR="00D659BA" w:rsidRPr="00D46049" w:rsidTr="00495AEC">
        <w:tc>
          <w:tcPr>
            <w:tcW w:w="959" w:type="dxa"/>
          </w:tcPr>
          <w:p w:rsidR="00D659BA" w:rsidRPr="00D46049" w:rsidRDefault="00D659BA" w:rsidP="00D46049">
            <w:pPr>
              <w:tabs>
                <w:tab w:val="left" w:pos="2070"/>
                <w:tab w:val="center" w:pos="4677"/>
              </w:tabs>
              <w:spacing w:after="0" w:line="240" w:lineRule="auto"/>
              <w:jc w:val="center"/>
              <w:rPr>
                <w:rFonts w:ascii="Times New Roman" w:hAnsi="Times New Roman" w:cs="Times New Roman"/>
                <w:b/>
                <w:sz w:val="24"/>
                <w:szCs w:val="24"/>
              </w:rPr>
            </w:pPr>
            <w:r w:rsidRPr="00D46049">
              <w:rPr>
                <w:rFonts w:ascii="Times New Roman" w:hAnsi="Times New Roman" w:cs="Times New Roman"/>
                <w:b/>
                <w:sz w:val="24"/>
                <w:szCs w:val="24"/>
              </w:rPr>
              <w:t>№</w:t>
            </w:r>
            <w:r w:rsidR="00D46049">
              <w:rPr>
                <w:rFonts w:ascii="Times New Roman" w:hAnsi="Times New Roman" w:cs="Times New Roman"/>
                <w:b/>
                <w:sz w:val="24"/>
                <w:szCs w:val="24"/>
              </w:rPr>
              <w:t xml:space="preserve"> </w:t>
            </w:r>
            <w:proofErr w:type="gramStart"/>
            <w:r w:rsidR="00D46049">
              <w:rPr>
                <w:rFonts w:ascii="Times New Roman" w:hAnsi="Times New Roman" w:cs="Times New Roman"/>
                <w:b/>
                <w:sz w:val="24"/>
                <w:szCs w:val="24"/>
              </w:rPr>
              <w:t>п</w:t>
            </w:r>
            <w:proofErr w:type="gramEnd"/>
            <w:r w:rsidR="00D46049">
              <w:rPr>
                <w:rFonts w:ascii="Times New Roman" w:hAnsi="Times New Roman" w:cs="Times New Roman"/>
                <w:b/>
                <w:sz w:val="24"/>
                <w:szCs w:val="24"/>
              </w:rPr>
              <w:t>/п</w:t>
            </w:r>
          </w:p>
        </w:tc>
        <w:tc>
          <w:tcPr>
            <w:tcW w:w="4969" w:type="dxa"/>
          </w:tcPr>
          <w:p w:rsidR="00D659BA" w:rsidRPr="00D46049" w:rsidRDefault="00D46049" w:rsidP="00D46049">
            <w:pPr>
              <w:tabs>
                <w:tab w:val="left" w:pos="2070"/>
                <w:tab w:val="center" w:pos="467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w:t>
            </w:r>
            <w:r w:rsidR="00D659BA" w:rsidRPr="00D46049">
              <w:rPr>
                <w:rFonts w:ascii="Times New Roman" w:hAnsi="Times New Roman" w:cs="Times New Roman"/>
                <w:b/>
                <w:sz w:val="24"/>
                <w:szCs w:val="24"/>
              </w:rPr>
              <w:t>ероприятия</w:t>
            </w:r>
          </w:p>
        </w:tc>
        <w:tc>
          <w:tcPr>
            <w:tcW w:w="1555" w:type="dxa"/>
          </w:tcPr>
          <w:p w:rsidR="00D659BA" w:rsidRPr="00D46049" w:rsidRDefault="00D659BA" w:rsidP="00D46049">
            <w:pPr>
              <w:tabs>
                <w:tab w:val="left" w:pos="2070"/>
                <w:tab w:val="center" w:pos="4677"/>
              </w:tabs>
              <w:spacing w:after="0" w:line="240" w:lineRule="auto"/>
              <w:jc w:val="center"/>
              <w:rPr>
                <w:rFonts w:ascii="Times New Roman" w:hAnsi="Times New Roman" w:cs="Times New Roman"/>
                <w:b/>
                <w:sz w:val="24"/>
                <w:szCs w:val="24"/>
              </w:rPr>
            </w:pPr>
            <w:r w:rsidRPr="00D46049">
              <w:rPr>
                <w:rFonts w:ascii="Times New Roman" w:hAnsi="Times New Roman" w:cs="Times New Roman"/>
                <w:b/>
                <w:sz w:val="24"/>
                <w:szCs w:val="24"/>
              </w:rPr>
              <w:t>Кол-во</w:t>
            </w:r>
            <w:r w:rsidR="00D46049">
              <w:rPr>
                <w:rFonts w:ascii="Times New Roman" w:hAnsi="Times New Roman" w:cs="Times New Roman"/>
                <w:b/>
                <w:sz w:val="24"/>
                <w:szCs w:val="24"/>
              </w:rPr>
              <w:t>, чел.</w:t>
            </w:r>
          </w:p>
        </w:tc>
        <w:tc>
          <w:tcPr>
            <w:tcW w:w="1839" w:type="dxa"/>
          </w:tcPr>
          <w:p w:rsidR="00D659BA" w:rsidRPr="00D46049" w:rsidRDefault="00D659BA" w:rsidP="00D46049">
            <w:pPr>
              <w:tabs>
                <w:tab w:val="left" w:pos="2070"/>
                <w:tab w:val="center" w:pos="4677"/>
              </w:tabs>
              <w:spacing w:after="0" w:line="240" w:lineRule="auto"/>
              <w:jc w:val="center"/>
              <w:rPr>
                <w:rFonts w:ascii="Times New Roman" w:hAnsi="Times New Roman" w:cs="Times New Roman"/>
                <w:b/>
                <w:sz w:val="24"/>
                <w:szCs w:val="24"/>
              </w:rPr>
            </w:pPr>
            <w:r w:rsidRPr="00D46049">
              <w:rPr>
                <w:rFonts w:ascii="Times New Roman" w:hAnsi="Times New Roman" w:cs="Times New Roman"/>
                <w:b/>
                <w:sz w:val="24"/>
                <w:szCs w:val="24"/>
              </w:rPr>
              <w:t>Сумма</w:t>
            </w:r>
            <w:r w:rsidR="00D46049">
              <w:rPr>
                <w:rFonts w:ascii="Times New Roman" w:hAnsi="Times New Roman" w:cs="Times New Roman"/>
                <w:b/>
                <w:sz w:val="24"/>
                <w:szCs w:val="24"/>
              </w:rPr>
              <w:t>, руб.</w:t>
            </w:r>
          </w:p>
        </w:tc>
      </w:tr>
      <w:tr w:rsidR="00D46049" w:rsidRPr="00D46049" w:rsidTr="00D46049">
        <w:tc>
          <w:tcPr>
            <w:tcW w:w="9322" w:type="dxa"/>
            <w:gridSpan w:val="4"/>
          </w:tcPr>
          <w:p w:rsidR="00D46049" w:rsidRPr="00D46049" w:rsidRDefault="00D46049" w:rsidP="00D46049">
            <w:pPr>
              <w:tabs>
                <w:tab w:val="left" w:pos="2070"/>
                <w:tab w:val="center" w:pos="4677"/>
              </w:tabs>
              <w:spacing w:after="0" w:line="240" w:lineRule="auto"/>
              <w:jc w:val="center"/>
              <w:rPr>
                <w:rFonts w:ascii="Times New Roman" w:hAnsi="Times New Roman" w:cs="Times New Roman"/>
                <w:sz w:val="24"/>
                <w:szCs w:val="24"/>
              </w:rPr>
            </w:pPr>
            <w:r w:rsidRPr="00D46049">
              <w:rPr>
                <w:rFonts w:ascii="Times New Roman" w:hAnsi="Times New Roman" w:cs="Times New Roman"/>
                <w:b/>
                <w:sz w:val="24"/>
                <w:szCs w:val="24"/>
              </w:rPr>
              <w:t>Бюджет МО «Поселок Айхал»</w:t>
            </w:r>
          </w:p>
        </w:tc>
      </w:tr>
      <w:tr w:rsidR="00D659BA" w:rsidRPr="00D46049" w:rsidTr="00495AEC">
        <w:tc>
          <w:tcPr>
            <w:tcW w:w="959" w:type="dxa"/>
          </w:tcPr>
          <w:p w:rsidR="00D659BA" w:rsidRPr="00D46049" w:rsidRDefault="00D659BA" w:rsidP="00D46049">
            <w:pPr>
              <w:pStyle w:val="a8"/>
              <w:numPr>
                <w:ilvl w:val="0"/>
                <w:numId w:val="45"/>
              </w:numPr>
              <w:tabs>
                <w:tab w:val="left" w:pos="2070"/>
                <w:tab w:val="center" w:pos="4677"/>
              </w:tabs>
              <w:ind w:left="426" w:hanging="284"/>
            </w:pPr>
          </w:p>
        </w:tc>
        <w:tc>
          <w:tcPr>
            <w:tcW w:w="4969" w:type="dxa"/>
          </w:tcPr>
          <w:p w:rsidR="00D659BA" w:rsidRPr="00D46049" w:rsidRDefault="00D659BA" w:rsidP="00D46049">
            <w:pPr>
              <w:tabs>
                <w:tab w:val="left" w:pos="2070"/>
                <w:tab w:val="center" w:pos="4677"/>
              </w:tabs>
              <w:spacing w:after="0" w:line="240" w:lineRule="auto"/>
              <w:jc w:val="both"/>
              <w:rPr>
                <w:rFonts w:ascii="Times New Roman" w:hAnsi="Times New Roman" w:cs="Times New Roman"/>
                <w:sz w:val="24"/>
                <w:szCs w:val="24"/>
              </w:rPr>
            </w:pPr>
            <w:r w:rsidRPr="00D46049">
              <w:rPr>
                <w:rFonts w:ascii="Times New Roman" w:hAnsi="Times New Roman" w:cs="Times New Roman"/>
                <w:sz w:val="24"/>
                <w:szCs w:val="24"/>
              </w:rPr>
              <w:t>Единовременная материальная помощь малообеспеченным одиноким матерям, неполным семьям с детьми</w:t>
            </w:r>
          </w:p>
        </w:tc>
        <w:tc>
          <w:tcPr>
            <w:tcW w:w="1555" w:type="dxa"/>
          </w:tcPr>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25</w:t>
            </w:r>
          </w:p>
        </w:tc>
        <w:tc>
          <w:tcPr>
            <w:tcW w:w="1839" w:type="dxa"/>
          </w:tcPr>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567 000</w:t>
            </w:r>
          </w:p>
        </w:tc>
      </w:tr>
      <w:tr w:rsidR="00D659BA" w:rsidRPr="00D46049" w:rsidTr="00495AEC">
        <w:tc>
          <w:tcPr>
            <w:tcW w:w="959" w:type="dxa"/>
          </w:tcPr>
          <w:p w:rsidR="00D659BA" w:rsidRPr="00D46049" w:rsidRDefault="00D659BA" w:rsidP="00D46049">
            <w:pPr>
              <w:pStyle w:val="a8"/>
              <w:numPr>
                <w:ilvl w:val="0"/>
                <w:numId w:val="45"/>
              </w:numPr>
              <w:tabs>
                <w:tab w:val="left" w:pos="2070"/>
                <w:tab w:val="center" w:pos="4677"/>
              </w:tabs>
              <w:ind w:left="426" w:hanging="284"/>
            </w:pPr>
          </w:p>
        </w:tc>
        <w:tc>
          <w:tcPr>
            <w:tcW w:w="4969" w:type="dxa"/>
          </w:tcPr>
          <w:p w:rsidR="00D659BA" w:rsidRPr="00D46049" w:rsidRDefault="00D659BA" w:rsidP="00D46049">
            <w:pPr>
              <w:tabs>
                <w:tab w:val="left" w:pos="2070"/>
                <w:tab w:val="center" w:pos="4677"/>
              </w:tabs>
              <w:spacing w:after="0" w:line="240" w:lineRule="auto"/>
              <w:jc w:val="both"/>
              <w:rPr>
                <w:rFonts w:ascii="Times New Roman" w:hAnsi="Times New Roman" w:cs="Times New Roman"/>
                <w:sz w:val="24"/>
                <w:szCs w:val="24"/>
              </w:rPr>
            </w:pPr>
            <w:r w:rsidRPr="00D46049">
              <w:rPr>
                <w:rFonts w:ascii="Times New Roman" w:hAnsi="Times New Roman" w:cs="Times New Roman"/>
                <w:sz w:val="24"/>
                <w:szCs w:val="24"/>
              </w:rPr>
              <w:t xml:space="preserve">Единовременная материальная помощь </w:t>
            </w:r>
            <w:r w:rsidRPr="00D46049">
              <w:rPr>
                <w:rFonts w:ascii="Times New Roman" w:hAnsi="Times New Roman" w:cs="Times New Roman"/>
                <w:sz w:val="24"/>
                <w:szCs w:val="24"/>
              </w:rPr>
              <w:lastRenderedPageBreak/>
              <w:t>малообеспеченным многодетным семьям</w:t>
            </w:r>
          </w:p>
        </w:tc>
        <w:tc>
          <w:tcPr>
            <w:tcW w:w="1555" w:type="dxa"/>
          </w:tcPr>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lastRenderedPageBreak/>
              <w:t>9</w:t>
            </w:r>
          </w:p>
        </w:tc>
        <w:tc>
          <w:tcPr>
            <w:tcW w:w="1839" w:type="dxa"/>
          </w:tcPr>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254 000</w:t>
            </w:r>
          </w:p>
        </w:tc>
      </w:tr>
      <w:tr w:rsidR="00D659BA" w:rsidRPr="00D46049" w:rsidTr="00495AEC">
        <w:tc>
          <w:tcPr>
            <w:tcW w:w="959" w:type="dxa"/>
          </w:tcPr>
          <w:p w:rsidR="00D659BA" w:rsidRPr="00D46049" w:rsidRDefault="00D659BA" w:rsidP="00D46049">
            <w:pPr>
              <w:pStyle w:val="a8"/>
              <w:numPr>
                <w:ilvl w:val="0"/>
                <w:numId w:val="45"/>
              </w:numPr>
              <w:tabs>
                <w:tab w:val="left" w:pos="2070"/>
                <w:tab w:val="center" w:pos="4677"/>
              </w:tabs>
              <w:ind w:left="426" w:hanging="284"/>
            </w:pPr>
          </w:p>
        </w:tc>
        <w:tc>
          <w:tcPr>
            <w:tcW w:w="4969" w:type="dxa"/>
          </w:tcPr>
          <w:p w:rsidR="00D659BA" w:rsidRPr="00D46049" w:rsidRDefault="00D659BA" w:rsidP="00D46049">
            <w:pPr>
              <w:tabs>
                <w:tab w:val="left" w:pos="2070"/>
                <w:tab w:val="center" w:pos="4677"/>
              </w:tabs>
              <w:spacing w:after="0" w:line="240" w:lineRule="auto"/>
              <w:jc w:val="both"/>
              <w:rPr>
                <w:rFonts w:ascii="Times New Roman" w:hAnsi="Times New Roman" w:cs="Times New Roman"/>
                <w:sz w:val="24"/>
                <w:szCs w:val="24"/>
              </w:rPr>
            </w:pPr>
            <w:r w:rsidRPr="00D46049">
              <w:rPr>
                <w:rFonts w:ascii="Times New Roman" w:hAnsi="Times New Roman" w:cs="Times New Roman"/>
                <w:sz w:val="24"/>
                <w:szCs w:val="24"/>
              </w:rPr>
              <w:t>Единовременная материальная помощь  жителям, попавшим в трудную жизненную ситуацию</w:t>
            </w:r>
          </w:p>
        </w:tc>
        <w:tc>
          <w:tcPr>
            <w:tcW w:w="1555" w:type="dxa"/>
          </w:tcPr>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90</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p>
        </w:tc>
        <w:tc>
          <w:tcPr>
            <w:tcW w:w="1839" w:type="dxa"/>
          </w:tcPr>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1 130 996</w:t>
            </w:r>
          </w:p>
        </w:tc>
      </w:tr>
      <w:tr w:rsidR="00D659BA" w:rsidRPr="00D46049" w:rsidTr="00495AEC">
        <w:tc>
          <w:tcPr>
            <w:tcW w:w="959" w:type="dxa"/>
          </w:tcPr>
          <w:p w:rsidR="00D659BA" w:rsidRPr="00D46049" w:rsidRDefault="00D659BA" w:rsidP="00D46049">
            <w:pPr>
              <w:pStyle w:val="a8"/>
              <w:numPr>
                <w:ilvl w:val="0"/>
                <w:numId w:val="45"/>
              </w:numPr>
              <w:tabs>
                <w:tab w:val="left" w:pos="2070"/>
                <w:tab w:val="center" w:pos="4677"/>
              </w:tabs>
              <w:ind w:left="426" w:hanging="284"/>
            </w:pPr>
          </w:p>
        </w:tc>
        <w:tc>
          <w:tcPr>
            <w:tcW w:w="4969" w:type="dxa"/>
          </w:tcPr>
          <w:p w:rsidR="00D659BA" w:rsidRPr="00D46049" w:rsidRDefault="00D659BA" w:rsidP="00D46049">
            <w:pPr>
              <w:tabs>
                <w:tab w:val="left" w:pos="2070"/>
                <w:tab w:val="center" w:pos="4677"/>
              </w:tabs>
              <w:spacing w:after="0" w:line="240" w:lineRule="auto"/>
              <w:jc w:val="both"/>
              <w:rPr>
                <w:rFonts w:ascii="Times New Roman" w:hAnsi="Times New Roman" w:cs="Times New Roman"/>
                <w:sz w:val="24"/>
                <w:szCs w:val="24"/>
              </w:rPr>
            </w:pPr>
            <w:r w:rsidRPr="00D46049">
              <w:rPr>
                <w:rFonts w:ascii="Times New Roman" w:hAnsi="Times New Roman" w:cs="Times New Roman"/>
                <w:sz w:val="24"/>
                <w:szCs w:val="24"/>
              </w:rPr>
              <w:t>Единовременная помощь детям-инвалидам при лечении</w:t>
            </w:r>
          </w:p>
        </w:tc>
        <w:tc>
          <w:tcPr>
            <w:tcW w:w="1555" w:type="dxa"/>
          </w:tcPr>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10</w:t>
            </w:r>
          </w:p>
        </w:tc>
        <w:tc>
          <w:tcPr>
            <w:tcW w:w="1839" w:type="dxa"/>
          </w:tcPr>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363 000</w:t>
            </w:r>
          </w:p>
        </w:tc>
      </w:tr>
      <w:tr w:rsidR="00D659BA" w:rsidRPr="00D46049" w:rsidTr="00495AEC">
        <w:tc>
          <w:tcPr>
            <w:tcW w:w="959" w:type="dxa"/>
          </w:tcPr>
          <w:p w:rsidR="00D659BA" w:rsidRPr="00D46049" w:rsidRDefault="00D659BA" w:rsidP="00D46049">
            <w:pPr>
              <w:pStyle w:val="a8"/>
              <w:numPr>
                <w:ilvl w:val="0"/>
                <w:numId w:val="45"/>
              </w:numPr>
              <w:tabs>
                <w:tab w:val="left" w:pos="2070"/>
                <w:tab w:val="center" w:pos="4677"/>
              </w:tabs>
              <w:ind w:left="426" w:hanging="284"/>
            </w:pPr>
          </w:p>
        </w:tc>
        <w:tc>
          <w:tcPr>
            <w:tcW w:w="4969" w:type="dxa"/>
          </w:tcPr>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Единовременная помощь  при лечении инвалидов</w:t>
            </w:r>
          </w:p>
        </w:tc>
        <w:tc>
          <w:tcPr>
            <w:tcW w:w="1555" w:type="dxa"/>
          </w:tcPr>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24</w:t>
            </w:r>
          </w:p>
        </w:tc>
        <w:tc>
          <w:tcPr>
            <w:tcW w:w="1839" w:type="dxa"/>
          </w:tcPr>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610 000</w:t>
            </w:r>
          </w:p>
        </w:tc>
      </w:tr>
      <w:tr w:rsidR="00D659BA" w:rsidRPr="00D46049" w:rsidTr="00495AEC">
        <w:tc>
          <w:tcPr>
            <w:tcW w:w="959" w:type="dxa"/>
          </w:tcPr>
          <w:p w:rsidR="00D659BA" w:rsidRPr="00D46049" w:rsidRDefault="00D659BA" w:rsidP="00D46049">
            <w:pPr>
              <w:pStyle w:val="a8"/>
              <w:numPr>
                <w:ilvl w:val="0"/>
                <w:numId w:val="45"/>
              </w:numPr>
              <w:tabs>
                <w:tab w:val="left" w:pos="2070"/>
                <w:tab w:val="center" w:pos="4677"/>
              </w:tabs>
              <w:ind w:left="426" w:hanging="284"/>
            </w:pPr>
          </w:p>
        </w:tc>
        <w:tc>
          <w:tcPr>
            <w:tcW w:w="4969" w:type="dxa"/>
          </w:tcPr>
          <w:p w:rsidR="00D659BA" w:rsidRPr="00D46049" w:rsidRDefault="00D659BA" w:rsidP="00D46049">
            <w:pPr>
              <w:tabs>
                <w:tab w:val="left" w:pos="2070"/>
                <w:tab w:val="center" w:pos="4677"/>
              </w:tabs>
              <w:spacing w:after="0" w:line="240" w:lineRule="auto"/>
              <w:jc w:val="both"/>
              <w:rPr>
                <w:rFonts w:ascii="Times New Roman" w:hAnsi="Times New Roman" w:cs="Times New Roman"/>
                <w:sz w:val="24"/>
                <w:szCs w:val="24"/>
              </w:rPr>
            </w:pPr>
            <w:r w:rsidRPr="00D46049">
              <w:rPr>
                <w:rFonts w:ascii="Times New Roman" w:hAnsi="Times New Roman" w:cs="Times New Roman"/>
                <w:sz w:val="24"/>
                <w:szCs w:val="24"/>
              </w:rPr>
              <w:t>Оплата проезда для инвалидов детства, не имеющих льготу по проезду</w:t>
            </w:r>
          </w:p>
        </w:tc>
        <w:tc>
          <w:tcPr>
            <w:tcW w:w="1555" w:type="dxa"/>
          </w:tcPr>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6</w:t>
            </w:r>
          </w:p>
        </w:tc>
        <w:tc>
          <w:tcPr>
            <w:tcW w:w="1839" w:type="dxa"/>
          </w:tcPr>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230 000</w:t>
            </w:r>
          </w:p>
        </w:tc>
      </w:tr>
      <w:tr w:rsidR="00D659BA" w:rsidRPr="00D46049" w:rsidTr="00495AEC">
        <w:tc>
          <w:tcPr>
            <w:tcW w:w="959" w:type="dxa"/>
          </w:tcPr>
          <w:p w:rsidR="00D659BA" w:rsidRPr="00D46049" w:rsidRDefault="00D659BA" w:rsidP="00D46049">
            <w:pPr>
              <w:pStyle w:val="a8"/>
              <w:numPr>
                <w:ilvl w:val="0"/>
                <w:numId w:val="45"/>
              </w:numPr>
              <w:tabs>
                <w:tab w:val="left" w:pos="2070"/>
                <w:tab w:val="center" w:pos="4677"/>
              </w:tabs>
              <w:ind w:left="426" w:hanging="284"/>
            </w:pPr>
          </w:p>
        </w:tc>
        <w:tc>
          <w:tcPr>
            <w:tcW w:w="4969" w:type="dxa"/>
          </w:tcPr>
          <w:p w:rsidR="00D659BA" w:rsidRPr="00D46049" w:rsidRDefault="00D659BA" w:rsidP="00D46049">
            <w:pPr>
              <w:tabs>
                <w:tab w:val="left" w:pos="2070"/>
                <w:tab w:val="center" w:pos="4677"/>
              </w:tabs>
              <w:spacing w:after="0" w:line="240" w:lineRule="auto"/>
              <w:jc w:val="both"/>
              <w:rPr>
                <w:rFonts w:ascii="Times New Roman" w:hAnsi="Times New Roman" w:cs="Times New Roman"/>
                <w:sz w:val="24"/>
                <w:szCs w:val="24"/>
              </w:rPr>
            </w:pPr>
            <w:r w:rsidRPr="00D46049">
              <w:rPr>
                <w:rFonts w:ascii="Times New Roman" w:hAnsi="Times New Roman" w:cs="Times New Roman"/>
                <w:sz w:val="24"/>
                <w:szCs w:val="24"/>
              </w:rPr>
              <w:t>Оплата проезда детей-инвалидов к месту лечения</w:t>
            </w:r>
          </w:p>
        </w:tc>
        <w:tc>
          <w:tcPr>
            <w:tcW w:w="1555" w:type="dxa"/>
          </w:tcPr>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3</w:t>
            </w:r>
          </w:p>
        </w:tc>
        <w:tc>
          <w:tcPr>
            <w:tcW w:w="1839" w:type="dxa"/>
          </w:tcPr>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100 000</w:t>
            </w:r>
          </w:p>
        </w:tc>
      </w:tr>
      <w:tr w:rsidR="00D659BA" w:rsidRPr="00D46049" w:rsidTr="00495AEC">
        <w:tc>
          <w:tcPr>
            <w:tcW w:w="959" w:type="dxa"/>
          </w:tcPr>
          <w:p w:rsidR="00D659BA" w:rsidRPr="00D46049" w:rsidRDefault="00D659BA" w:rsidP="00D46049">
            <w:pPr>
              <w:pStyle w:val="a8"/>
              <w:numPr>
                <w:ilvl w:val="0"/>
                <w:numId w:val="45"/>
              </w:numPr>
              <w:tabs>
                <w:tab w:val="left" w:pos="2070"/>
                <w:tab w:val="center" w:pos="4677"/>
              </w:tabs>
              <w:ind w:left="426" w:hanging="284"/>
              <w:rPr>
                <w:b/>
              </w:rPr>
            </w:pPr>
          </w:p>
        </w:tc>
        <w:tc>
          <w:tcPr>
            <w:tcW w:w="4969" w:type="dxa"/>
          </w:tcPr>
          <w:p w:rsidR="00D659BA" w:rsidRPr="00D46049" w:rsidRDefault="00D659BA" w:rsidP="00D46049">
            <w:pPr>
              <w:tabs>
                <w:tab w:val="left" w:pos="2070"/>
                <w:tab w:val="center" w:pos="4677"/>
              </w:tabs>
              <w:spacing w:after="0" w:line="240" w:lineRule="auto"/>
              <w:rPr>
                <w:rFonts w:ascii="Times New Roman" w:hAnsi="Times New Roman" w:cs="Times New Roman"/>
                <w:b/>
                <w:sz w:val="24"/>
                <w:szCs w:val="24"/>
              </w:rPr>
            </w:pPr>
            <w:r w:rsidRPr="00D46049">
              <w:rPr>
                <w:rFonts w:ascii="Times New Roman" w:hAnsi="Times New Roman" w:cs="Times New Roman"/>
                <w:b/>
                <w:sz w:val="24"/>
                <w:szCs w:val="24"/>
              </w:rPr>
              <w:t>Всего:</w:t>
            </w:r>
          </w:p>
        </w:tc>
        <w:tc>
          <w:tcPr>
            <w:tcW w:w="1555" w:type="dxa"/>
          </w:tcPr>
          <w:p w:rsidR="00D659BA" w:rsidRPr="00D46049" w:rsidRDefault="00D659BA" w:rsidP="00D46049">
            <w:pPr>
              <w:tabs>
                <w:tab w:val="left" w:pos="2070"/>
                <w:tab w:val="center" w:pos="4677"/>
              </w:tabs>
              <w:spacing w:after="0" w:line="240" w:lineRule="auto"/>
              <w:rPr>
                <w:rFonts w:ascii="Times New Roman" w:hAnsi="Times New Roman" w:cs="Times New Roman"/>
                <w:b/>
                <w:sz w:val="24"/>
                <w:szCs w:val="24"/>
              </w:rPr>
            </w:pPr>
            <w:r w:rsidRPr="00D46049">
              <w:rPr>
                <w:rFonts w:ascii="Times New Roman" w:hAnsi="Times New Roman" w:cs="Times New Roman"/>
                <w:b/>
                <w:sz w:val="24"/>
                <w:szCs w:val="24"/>
              </w:rPr>
              <w:t>167</w:t>
            </w:r>
          </w:p>
        </w:tc>
        <w:tc>
          <w:tcPr>
            <w:tcW w:w="1839" w:type="dxa"/>
          </w:tcPr>
          <w:p w:rsidR="00D659BA" w:rsidRPr="00D46049" w:rsidRDefault="00D659BA" w:rsidP="00D46049">
            <w:pPr>
              <w:tabs>
                <w:tab w:val="left" w:pos="2070"/>
                <w:tab w:val="center" w:pos="4677"/>
              </w:tabs>
              <w:spacing w:after="0" w:line="240" w:lineRule="auto"/>
              <w:rPr>
                <w:rFonts w:ascii="Times New Roman" w:hAnsi="Times New Roman" w:cs="Times New Roman"/>
                <w:b/>
                <w:sz w:val="24"/>
                <w:szCs w:val="24"/>
              </w:rPr>
            </w:pPr>
            <w:r w:rsidRPr="00D46049">
              <w:rPr>
                <w:rFonts w:ascii="Times New Roman" w:hAnsi="Times New Roman" w:cs="Times New Roman"/>
                <w:b/>
                <w:sz w:val="24"/>
                <w:szCs w:val="24"/>
              </w:rPr>
              <w:t>3 254 996</w:t>
            </w:r>
          </w:p>
        </w:tc>
      </w:tr>
      <w:tr w:rsidR="00D659BA" w:rsidRPr="00D46049" w:rsidTr="00495AEC">
        <w:tc>
          <w:tcPr>
            <w:tcW w:w="959" w:type="dxa"/>
          </w:tcPr>
          <w:p w:rsidR="00D659BA" w:rsidRPr="00D46049" w:rsidRDefault="00D659BA" w:rsidP="00D46049">
            <w:pPr>
              <w:pStyle w:val="a8"/>
              <w:numPr>
                <w:ilvl w:val="0"/>
                <w:numId w:val="45"/>
              </w:numPr>
              <w:tabs>
                <w:tab w:val="left" w:pos="2070"/>
                <w:tab w:val="center" w:pos="4677"/>
              </w:tabs>
              <w:ind w:left="426" w:hanging="284"/>
            </w:pPr>
          </w:p>
        </w:tc>
        <w:tc>
          <w:tcPr>
            <w:tcW w:w="4969" w:type="dxa"/>
          </w:tcPr>
          <w:p w:rsidR="00D659BA" w:rsidRPr="00D46049" w:rsidRDefault="00D659BA" w:rsidP="00D46049">
            <w:pPr>
              <w:tabs>
                <w:tab w:val="left" w:pos="2070"/>
                <w:tab w:val="center" w:pos="4677"/>
              </w:tabs>
              <w:spacing w:after="0" w:line="240" w:lineRule="auto"/>
              <w:rPr>
                <w:rFonts w:ascii="Times New Roman" w:hAnsi="Times New Roman" w:cs="Times New Roman"/>
                <w:b/>
                <w:sz w:val="24"/>
                <w:szCs w:val="24"/>
              </w:rPr>
            </w:pPr>
            <w:r w:rsidRPr="00D46049">
              <w:rPr>
                <w:rFonts w:ascii="Times New Roman" w:hAnsi="Times New Roman" w:cs="Times New Roman"/>
                <w:b/>
                <w:sz w:val="24"/>
                <w:szCs w:val="24"/>
              </w:rPr>
              <w:t>Организационные мероприятия:</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 xml:space="preserve">Чествование ветеранов ВОВ </w:t>
            </w:r>
            <w:r w:rsidR="007C0E90">
              <w:rPr>
                <w:rFonts w:ascii="Times New Roman" w:hAnsi="Times New Roman" w:cs="Times New Roman"/>
                <w:sz w:val="24"/>
                <w:szCs w:val="24"/>
              </w:rPr>
              <w:t>в</w:t>
            </w:r>
            <w:r w:rsidRPr="00D46049">
              <w:rPr>
                <w:rFonts w:ascii="Times New Roman" w:hAnsi="Times New Roman" w:cs="Times New Roman"/>
                <w:sz w:val="24"/>
                <w:szCs w:val="24"/>
              </w:rPr>
              <w:t xml:space="preserve"> </w:t>
            </w:r>
            <w:r w:rsidR="007C0E90">
              <w:rPr>
                <w:rFonts w:ascii="Times New Roman" w:hAnsi="Times New Roman" w:cs="Times New Roman"/>
                <w:sz w:val="24"/>
                <w:szCs w:val="24"/>
              </w:rPr>
              <w:t>Д</w:t>
            </w:r>
            <w:r w:rsidRPr="00D46049">
              <w:rPr>
                <w:rFonts w:ascii="Times New Roman" w:hAnsi="Times New Roman" w:cs="Times New Roman"/>
                <w:sz w:val="24"/>
                <w:szCs w:val="24"/>
              </w:rPr>
              <w:t>н</w:t>
            </w:r>
            <w:r w:rsidR="007C0E90">
              <w:rPr>
                <w:rFonts w:ascii="Times New Roman" w:hAnsi="Times New Roman" w:cs="Times New Roman"/>
                <w:sz w:val="24"/>
                <w:szCs w:val="24"/>
              </w:rPr>
              <w:t>и</w:t>
            </w:r>
            <w:r w:rsidRPr="00D46049">
              <w:rPr>
                <w:rFonts w:ascii="Times New Roman" w:hAnsi="Times New Roman" w:cs="Times New Roman"/>
                <w:sz w:val="24"/>
                <w:szCs w:val="24"/>
              </w:rPr>
              <w:t xml:space="preserve"> рождений</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День Защитника Отечества</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День отца</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День Победы</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День пожилого человека</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День матери</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День инвалида</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Новогодние утренники для дете</w:t>
            </w:r>
            <w:proofErr w:type="gramStart"/>
            <w:r w:rsidRPr="00D46049">
              <w:rPr>
                <w:rFonts w:ascii="Times New Roman" w:hAnsi="Times New Roman" w:cs="Times New Roman"/>
                <w:sz w:val="24"/>
                <w:szCs w:val="24"/>
              </w:rPr>
              <w:t>й-</w:t>
            </w:r>
            <w:proofErr w:type="gramEnd"/>
            <w:r w:rsidRPr="00D46049">
              <w:rPr>
                <w:rFonts w:ascii="Times New Roman" w:hAnsi="Times New Roman" w:cs="Times New Roman"/>
                <w:sz w:val="24"/>
                <w:szCs w:val="24"/>
              </w:rPr>
              <w:t xml:space="preserve"> инвалидов</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Новогодние подарки для социально незащищенных детей</w:t>
            </w:r>
          </w:p>
        </w:tc>
        <w:tc>
          <w:tcPr>
            <w:tcW w:w="1555" w:type="dxa"/>
          </w:tcPr>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6</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6</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12</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30</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30</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40</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110</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70</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200</w:t>
            </w:r>
          </w:p>
        </w:tc>
        <w:tc>
          <w:tcPr>
            <w:tcW w:w="1839" w:type="dxa"/>
          </w:tcPr>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12 000</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12 000</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12 000</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50 692</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86 080</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100 000</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165 000</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119 999</w:t>
            </w:r>
          </w:p>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r w:rsidRPr="00D46049">
              <w:rPr>
                <w:rFonts w:ascii="Times New Roman" w:hAnsi="Times New Roman" w:cs="Times New Roman"/>
                <w:sz w:val="24"/>
                <w:szCs w:val="24"/>
              </w:rPr>
              <w:t>198 868</w:t>
            </w:r>
          </w:p>
        </w:tc>
      </w:tr>
      <w:tr w:rsidR="00D659BA" w:rsidRPr="00D46049" w:rsidTr="00495AEC">
        <w:tc>
          <w:tcPr>
            <w:tcW w:w="959" w:type="dxa"/>
          </w:tcPr>
          <w:p w:rsidR="00D659BA" w:rsidRPr="00D46049" w:rsidRDefault="00D659BA" w:rsidP="00D46049">
            <w:pPr>
              <w:tabs>
                <w:tab w:val="left" w:pos="2070"/>
                <w:tab w:val="center" w:pos="4677"/>
              </w:tabs>
              <w:spacing w:after="0" w:line="240" w:lineRule="auto"/>
              <w:rPr>
                <w:rFonts w:ascii="Times New Roman" w:hAnsi="Times New Roman" w:cs="Times New Roman"/>
                <w:b/>
                <w:sz w:val="24"/>
                <w:szCs w:val="24"/>
              </w:rPr>
            </w:pPr>
          </w:p>
        </w:tc>
        <w:tc>
          <w:tcPr>
            <w:tcW w:w="4969" w:type="dxa"/>
          </w:tcPr>
          <w:p w:rsidR="00D659BA" w:rsidRPr="00D46049" w:rsidRDefault="00D659BA" w:rsidP="00D46049">
            <w:pPr>
              <w:tabs>
                <w:tab w:val="left" w:pos="2070"/>
                <w:tab w:val="center" w:pos="4677"/>
              </w:tabs>
              <w:spacing w:after="0" w:line="240" w:lineRule="auto"/>
              <w:rPr>
                <w:rFonts w:ascii="Times New Roman" w:hAnsi="Times New Roman" w:cs="Times New Roman"/>
                <w:b/>
                <w:sz w:val="24"/>
                <w:szCs w:val="24"/>
              </w:rPr>
            </w:pPr>
            <w:r w:rsidRPr="00D46049">
              <w:rPr>
                <w:rFonts w:ascii="Times New Roman" w:hAnsi="Times New Roman" w:cs="Times New Roman"/>
                <w:b/>
                <w:sz w:val="24"/>
                <w:szCs w:val="24"/>
              </w:rPr>
              <w:t>Всего</w:t>
            </w:r>
          </w:p>
        </w:tc>
        <w:tc>
          <w:tcPr>
            <w:tcW w:w="1555" w:type="dxa"/>
          </w:tcPr>
          <w:p w:rsidR="00D659BA" w:rsidRPr="00D46049" w:rsidRDefault="00D659BA" w:rsidP="00D46049">
            <w:pPr>
              <w:tabs>
                <w:tab w:val="left" w:pos="2070"/>
                <w:tab w:val="center" w:pos="4677"/>
              </w:tabs>
              <w:spacing w:after="0" w:line="240" w:lineRule="auto"/>
              <w:rPr>
                <w:rFonts w:ascii="Times New Roman" w:hAnsi="Times New Roman" w:cs="Times New Roman"/>
                <w:b/>
                <w:sz w:val="24"/>
                <w:szCs w:val="24"/>
              </w:rPr>
            </w:pPr>
            <w:r w:rsidRPr="00D46049">
              <w:rPr>
                <w:rFonts w:ascii="Times New Roman" w:hAnsi="Times New Roman" w:cs="Times New Roman"/>
                <w:b/>
                <w:sz w:val="24"/>
                <w:szCs w:val="24"/>
              </w:rPr>
              <w:t>504</w:t>
            </w:r>
          </w:p>
        </w:tc>
        <w:tc>
          <w:tcPr>
            <w:tcW w:w="1839" w:type="dxa"/>
          </w:tcPr>
          <w:p w:rsidR="00D659BA" w:rsidRPr="00D46049" w:rsidRDefault="00D659BA" w:rsidP="00D46049">
            <w:pPr>
              <w:tabs>
                <w:tab w:val="left" w:pos="2070"/>
                <w:tab w:val="center" w:pos="4677"/>
              </w:tabs>
              <w:spacing w:after="0" w:line="240" w:lineRule="auto"/>
              <w:rPr>
                <w:rFonts w:ascii="Times New Roman" w:hAnsi="Times New Roman" w:cs="Times New Roman"/>
                <w:b/>
                <w:sz w:val="24"/>
                <w:szCs w:val="24"/>
              </w:rPr>
            </w:pPr>
            <w:r w:rsidRPr="00D46049">
              <w:rPr>
                <w:rFonts w:ascii="Times New Roman" w:hAnsi="Times New Roman" w:cs="Times New Roman"/>
                <w:b/>
                <w:sz w:val="24"/>
                <w:szCs w:val="24"/>
              </w:rPr>
              <w:t>756 639</w:t>
            </w:r>
          </w:p>
        </w:tc>
      </w:tr>
      <w:tr w:rsidR="00D659BA" w:rsidRPr="00D46049" w:rsidTr="00495AEC">
        <w:tc>
          <w:tcPr>
            <w:tcW w:w="959" w:type="dxa"/>
          </w:tcPr>
          <w:p w:rsidR="00D659BA" w:rsidRPr="00D46049" w:rsidRDefault="00D659BA" w:rsidP="00D46049">
            <w:pPr>
              <w:tabs>
                <w:tab w:val="left" w:pos="2070"/>
                <w:tab w:val="center" w:pos="4677"/>
              </w:tabs>
              <w:spacing w:after="0" w:line="240" w:lineRule="auto"/>
              <w:rPr>
                <w:rFonts w:ascii="Times New Roman" w:hAnsi="Times New Roman" w:cs="Times New Roman"/>
                <w:sz w:val="24"/>
                <w:szCs w:val="24"/>
              </w:rPr>
            </w:pPr>
          </w:p>
        </w:tc>
        <w:tc>
          <w:tcPr>
            <w:tcW w:w="4969" w:type="dxa"/>
          </w:tcPr>
          <w:p w:rsidR="00D659BA" w:rsidRPr="00D46049" w:rsidRDefault="00D659BA" w:rsidP="00D46049">
            <w:pPr>
              <w:tabs>
                <w:tab w:val="left" w:pos="2070"/>
                <w:tab w:val="center" w:pos="4677"/>
              </w:tabs>
              <w:spacing w:after="0" w:line="240" w:lineRule="auto"/>
              <w:rPr>
                <w:rFonts w:ascii="Times New Roman" w:hAnsi="Times New Roman" w:cs="Times New Roman"/>
                <w:b/>
                <w:sz w:val="24"/>
                <w:szCs w:val="24"/>
              </w:rPr>
            </w:pPr>
            <w:r w:rsidRPr="00D46049">
              <w:rPr>
                <w:rFonts w:ascii="Times New Roman" w:hAnsi="Times New Roman" w:cs="Times New Roman"/>
                <w:b/>
                <w:sz w:val="24"/>
                <w:szCs w:val="24"/>
              </w:rPr>
              <w:t>Всего по МЦП</w:t>
            </w:r>
          </w:p>
        </w:tc>
        <w:tc>
          <w:tcPr>
            <w:tcW w:w="1555" w:type="dxa"/>
          </w:tcPr>
          <w:p w:rsidR="00D659BA" w:rsidRPr="00D46049" w:rsidRDefault="00D659BA" w:rsidP="00D46049">
            <w:pPr>
              <w:tabs>
                <w:tab w:val="left" w:pos="2070"/>
                <w:tab w:val="center" w:pos="4677"/>
              </w:tabs>
              <w:spacing w:after="0" w:line="240" w:lineRule="auto"/>
              <w:rPr>
                <w:rFonts w:ascii="Times New Roman" w:hAnsi="Times New Roman" w:cs="Times New Roman"/>
                <w:b/>
                <w:sz w:val="24"/>
                <w:szCs w:val="24"/>
              </w:rPr>
            </w:pPr>
          </w:p>
        </w:tc>
        <w:tc>
          <w:tcPr>
            <w:tcW w:w="1839" w:type="dxa"/>
          </w:tcPr>
          <w:p w:rsidR="00D659BA" w:rsidRPr="00D46049" w:rsidRDefault="00D659BA" w:rsidP="00D46049">
            <w:pPr>
              <w:tabs>
                <w:tab w:val="left" w:pos="2070"/>
                <w:tab w:val="center" w:pos="4677"/>
              </w:tabs>
              <w:spacing w:after="0" w:line="240" w:lineRule="auto"/>
              <w:rPr>
                <w:rFonts w:ascii="Times New Roman" w:hAnsi="Times New Roman" w:cs="Times New Roman"/>
                <w:b/>
                <w:sz w:val="24"/>
                <w:szCs w:val="24"/>
              </w:rPr>
            </w:pPr>
            <w:r w:rsidRPr="00D46049">
              <w:rPr>
                <w:rFonts w:ascii="Times New Roman" w:hAnsi="Times New Roman" w:cs="Times New Roman"/>
                <w:b/>
                <w:sz w:val="24"/>
                <w:szCs w:val="24"/>
              </w:rPr>
              <w:t>4 011 635</w:t>
            </w:r>
          </w:p>
        </w:tc>
      </w:tr>
    </w:tbl>
    <w:p w:rsidR="00D659BA" w:rsidRPr="00EF567B" w:rsidRDefault="007C0E90" w:rsidP="007C0E90">
      <w:pPr>
        <w:tabs>
          <w:tab w:val="left" w:pos="709"/>
          <w:tab w:val="center" w:pos="4677"/>
        </w:tabs>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D659BA" w:rsidRPr="00EF567B">
        <w:rPr>
          <w:rFonts w:ascii="Times New Roman" w:hAnsi="Times New Roman" w:cs="Times New Roman"/>
          <w:sz w:val="28"/>
          <w:szCs w:val="28"/>
        </w:rPr>
        <w:t>В отделении  социальной  помощи  на  дому  обслуживаются  24</w:t>
      </w:r>
      <w:r>
        <w:rPr>
          <w:rFonts w:ascii="Times New Roman" w:hAnsi="Times New Roman" w:cs="Times New Roman"/>
          <w:sz w:val="28"/>
          <w:szCs w:val="28"/>
        </w:rPr>
        <w:t xml:space="preserve"> человека (и</w:t>
      </w:r>
      <w:r w:rsidR="00D659BA" w:rsidRPr="00EF567B">
        <w:rPr>
          <w:rFonts w:ascii="Times New Roman" w:hAnsi="Times New Roman" w:cs="Times New Roman"/>
          <w:sz w:val="28"/>
          <w:szCs w:val="28"/>
        </w:rPr>
        <w:t>нвалид</w:t>
      </w:r>
      <w:r>
        <w:rPr>
          <w:rFonts w:ascii="Times New Roman" w:hAnsi="Times New Roman" w:cs="Times New Roman"/>
          <w:sz w:val="28"/>
          <w:szCs w:val="28"/>
        </w:rPr>
        <w:t>ы</w:t>
      </w:r>
      <w:r w:rsidR="00D659BA" w:rsidRPr="00EF567B">
        <w:rPr>
          <w:rFonts w:ascii="Times New Roman" w:hAnsi="Times New Roman" w:cs="Times New Roman"/>
          <w:sz w:val="28"/>
          <w:szCs w:val="28"/>
        </w:rPr>
        <w:t xml:space="preserve"> и одиноки</w:t>
      </w:r>
      <w:r>
        <w:rPr>
          <w:rFonts w:ascii="Times New Roman" w:hAnsi="Times New Roman" w:cs="Times New Roman"/>
          <w:sz w:val="28"/>
          <w:szCs w:val="28"/>
        </w:rPr>
        <w:t>е</w:t>
      </w:r>
      <w:r w:rsidR="00D659BA" w:rsidRPr="00EF567B">
        <w:rPr>
          <w:rFonts w:ascii="Times New Roman" w:hAnsi="Times New Roman" w:cs="Times New Roman"/>
          <w:sz w:val="28"/>
          <w:szCs w:val="28"/>
        </w:rPr>
        <w:t xml:space="preserve"> престарелы</w:t>
      </w:r>
      <w:r>
        <w:rPr>
          <w:rFonts w:ascii="Times New Roman" w:hAnsi="Times New Roman" w:cs="Times New Roman"/>
          <w:sz w:val="28"/>
          <w:szCs w:val="28"/>
        </w:rPr>
        <w:t>е граждане).</w:t>
      </w:r>
    </w:p>
    <w:p w:rsidR="00BC7B15" w:rsidRPr="00EF567B" w:rsidRDefault="0091583F" w:rsidP="007C0E90">
      <w:pPr>
        <w:pStyle w:val="a8"/>
        <w:numPr>
          <w:ilvl w:val="0"/>
          <w:numId w:val="9"/>
        </w:numPr>
        <w:spacing w:after="120"/>
        <w:ind w:left="1077" w:hanging="357"/>
        <w:jc w:val="both"/>
        <w:rPr>
          <w:rFonts w:eastAsia="Calibri"/>
          <w:b/>
          <w:sz w:val="28"/>
          <w:szCs w:val="28"/>
        </w:rPr>
      </w:pPr>
      <w:r w:rsidRPr="00EF567B">
        <w:rPr>
          <w:rFonts w:eastAsia="Calibri"/>
          <w:b/>
          <w:sz w:val="28"/>
          <w:szCs w:val="28"/>
        </w:rPr>
        <w:t xml:space="preserve">Труд и занятость </w:t>
      </w:r>
    </w:p>
    <w:p w:rsidR="00FC17CA" w:rsidRPr="00FC17CA" w:rsidRDefault="00FC17CA" w:rsidP="00FC17CA">
      <w:pPr>
        <w:pStyle w:val="a8"/>
        <w:ind w:left="0" w:firstLine="710"/>
        <w:jc w:val="both"/>
        <w:rPr>
          <w:rFonts w:eastAsia="Calibri"/>
          <w:sz w:val="28"/>
          <w:szCs w:val="28"/>
        </w:rPr>
      </w:pPr>
      <w:r w:rsidRPr="00FC17CA">
        <w:rPr>
          <w:rFonts w:eastAsia="Calibri"/>
          <w:sz w:val="28"/>
          <w:szCs w:val="28"/>
        </w:rPr>
        <w:t>По состоянию на 31.12.2015 г. зарегистрировано безработными 112 человек, что составляет 0,04% к экономически активному населению п. Айхал.</w:t>
      </w:r>
    </w:p>
    <w:p w:rsidR="00FC17CA" w:rsidRPr="00FC17CA" w:rsidRDefault="00FC17CA" w:rsidP="00FC17CA">
      <w:pPr>
        <w:pStyle w:val="a8"/>
        <w:ind w:left="0" w:firstLine="710"/>
        <w:jc w:val="both"/>
        <w:rPr>
          <w:rFonts w:eastAsia="Calibri"/>
          <w:sz w:val="28"/>
          <w:szCs w:val="28"/>
        </w:rPr>
      </w:pPr>
      <w:r w:rsidRPr="00FC17CA">
        <w:rPr>
          <w:rFonts w:eastAsia="Calibri"/>
          <w:sz w:val="28"/>
          <w:szCs w:val="28"/>
        </w:rPr>
        <w:t>Показатели выполнения программы занятости:</w:t>
      </w:r>
    </w:p>
    <w:p w:rsidR="00FC17CA" w:rsidRPr="00FC17CA" w:rsidRDefault="00FC17CA" w:rsidP="00FC17CA">
      <w:pPr>
        <w:pStyle w:val="a8"/>
        <w:ind w:left="0" w:firstLine="710"/>
        <w:jc w:val="both"/>
        <w:rPr>
          <w:rFonts w:eastAsia="Calibri"/>
          <w:sz w:val="28"/>
          <w:szCs w:val="28"/>
        </w:rPr>
      </w:pPr>
      <w:r w:rsidRPr="00FC17CA">
        <w:rPr>
          <w:rFonts w:eastAsia="Calibri"/>
          <w:sz w:val="28"/>
          <w:szCs w:val="28"/>
        </w:rPr>
        <w:t>Поставлено на учет всего</w:t>
      </w:r>
      <w:r w:rsidRPr="00FC17CA">
        <w:rPr>
          <w:rFonts w:eastAsia="Calibri"/>
          <w:sz w:val="28"/>
          <w:szCs w:val="28"/>
        </w:rPr>
        <w:tab/>
        <w:t>449</w:t>
      </w:r>
    </w:p>
    <w:p w:rsidR="00FC17CA" w:rsidRPr="00FC17CA" w:rsidRDefault="00FC17CA" w:rsidP="00FC17CA">
      <w:pPr>
        <w:pStyle w:val="a8"/>
        <w:ind w:left="0" w:firstLine="710"/>
        <w:jc w:val="both"/>
        <w:rPr>
          <w:rFonts w:eastAsia="Calibri"/>
          <w:sz w:val="28"/>
          <w:szCs w:val="28"/>
        </w:rPr>
      </w:pPr>
      <w:r w:rsidRPr="00FC17CA">
        <w:rPr>
          <w:rFonts w:eastAsia="Calibri"/>
          <w:sz w:val="28"/>
          <w:szCs w:val="28"/>
        </w:rPr>
        <w:t>Признано безработными</w:t>
      </w:r>
      <w:r w:rsidRPr="00FC17CA">
        <w:rPr>
          <w:rFonts w:eastAsia="Calibri"/>
          <w:sz w:val="28"/>
          <w:szCs w:val="28"/>
        </w:rPr>
        <w:tab/>
        <w:t>255</w:t>
      </w:r>
    </w:p>
    <w:p w:rsidR="00FC17CA" w:rsidRPr="00FC17CA" w:rsidRDefault="00FC17CA" w:rsidP="00FC17CA">
      <w:pPr>
        <w:pStyle w:val="a8"/>
        <w:ind w:left="0" w:firstLine="710"/>
        <w:jc w:val="both"/>
        <w:rPr>
          <w:rFonts w:eastAsia="Calibri"/>
          <w:sz w:val="28"/>
          <w:szCs w:val="28"/>
        </w:rPr>
      </w:pPr>
      <w:r w:rsidRPr="00FC17CA">
        <w:rPr>
          <w:rFonts w:eastAsia="Calibri"/>
          <w:sz w:val="28"/>
          <w:szCs w:val="28"/>
        </w:rPr>
        <w:t>Трудоустроено всего</w:t>
      </w:r>
      <w:r w:rsidRPr="00FC17CA">
        <w:rPr>
          <w:rFonts w:eastAsia="Calibri"/>
          <w:sz w:val="28"/>
          <w:szCs w:val="28"/>
        </w:rPr>
        <w:tab/>
      </w:r>
      <w:r>
        <w:rPr>
          <w:rFonts w:eastAsia="Calibri"/>
          <w:sz w:val="28"/>
          <w:szCs w:val="28"/>
        </w:rPr>
        <w:tab/>
      </w:r>
      <w:r w:rsidRPr="00FC17CA">
        <w:rPr>
          <w:rFonts w:eastAsia="Calibri"/>
          <w:sz w:val="28"/>
          <w:szCs w:val="28"/>
        </w:rPr>
        <w:t>233</w:t>
      </w:r>
    </w:p>
    <w:p w:rsidR="00FC17CA" w:rsidRPr="00FC17CA" w:rsidRDefault="00FC17CA" w:rsidP="00FC17CA">
      <w:pPr>
        <w:pStyle w:val="a8"/>
        <w:ind w:left="0" w:firstLine="710"/>
        <w:jc w:val="both"/>
        <w:rPr>
          <w:rFonts w:eastAsia="Calibri"/>
          <w:sz w:val="28"/>
          <w:szCs w:val="28"/>
        </w:rPr>
      </w:pPr>
      <w:r w:rsidRPr="00FC17CA">
        <w:rPr>
          <w:rFonts w:eastAsia="Calibri"/>
          <w:sz w:val="28"/>
          <w:szCs w:val="28"/>
        </w:rPr>
        <w:t>Несовершеннолетних, на летний период</w:t>
      </w:r>
      <w:r w:rsidRPr="00FC17CA">
        <w:rPr>
          <w:rFonts w:eastAsia="Calibri"/>
          <w:sz w:val="28"/>
          <w:szCs w:val="28"/>
        </w:rPr>
        <w:tab/>
        <w:t xml:space="preserve"> 120</w:t>
      </w:r>
    </w:p>
    <w:p w:rsidR="00FC17CA" w:rsidRPr="00FC17CA" w:rsidRDefault="00FC17CA" w:rsidP="00FC17CA">
      <w:pPr>
        <w:pStyle w:val="a8"/>
        <w:ind w:left="0" w:firstLine="710"/>
        <w:jc w:val="both"/>
        <w:rPr>
          <w:rFonts w:eastAsia="Calibri"/>
          <w:sz w:val="28"/>
          <w:szCs w:val="28"/>
        </w:rPr>
      </w:pPr>
      <w:r w:rsidRPr="00FC17CA">
        <w:rPr>
          <w:rFonts w:eastAsia="Calibri"/>
          <w:sz w:val="28"/>
          <w:szCs w:val="28"/>
        </w:rPr>
        <w:t>Заявлено вакансий  (свободных рабочих мест)</w:t>
      </w:r>
      <w:r w:rsidRPr="00FC17CA">
        <w:rPr>
          <w:rFonts w:eastAsia="Calibri"/>
          <w:sz w:val="28"/>
          <w:szCs w:val="28"/>
        </w:rPr>
        <w:tab/>
        <w:t>367</w:t>
      </w:r>
    </w:p>
    <w:p w:rsidR="00FC17CA" w:rsidRPr="00FC17CA" w:rsidRDefault="00FC17CA" w:rsidP="00FC17CA">
      <w:pPr>
        <w:pStyle w:val="a8"/>
        <w:ind w:left="0" w:firstLine="710"/>
        <w:jc w:val="both"/>
        <w:rPr>
          <w:rFonts w:eastAsia="Calibri"/>
          <w:sz w:val="28"/>
          <w:szCs w:val="28"/>
        </w:rPr>
      </w:pPr>
      <w:r w:rsidRPr="00FC17CA">
        <w:rPr>
          <w:rFonts w:eastAsia="Calibri"/>
          <w:sz w:val="28"/>
          <w:szCs w:val="28"/>
        </w:rPr>
        <w:t>«Снято с учета» вакансий</w:t>
      </w:r>
      <w:r w:rsidRPr="00FC17CA">
        <w:rPr>
          <w:rFonts w:eastAsia="Calibri"/>
          <w:sz w:val="28"/>
          <w:szCs w:val="28"/>
        </w:rPr>
        <w:tab/>
        <w:t>415</w:t>
      </w:r>
    </w:p>
    <w:p w:rsidR="00FC17CA" w:rsidRPr="00FC17CA" w:rsidRDefault="00FC17CA" w:rsidP="00FC17CA">
      <w:pPr>
        <w:spacing w:after="0" w:line="240" w:lineRule="auto"/>
        <w:ind w:firstLine="710"/>
        <w:jc w:val="both"/>
        <w:rPr>
          <w:rFonts w:ascii="Times New Roman" w:eastAsia="Calibri" w:hAnsi="Times New Roman" w:cs="Times New Roman"/>
          <w:sz w:val="28"/>
          <w:szCs w:val="28"/>
        </w:rPr>
      </w:pPr>
      <w:r w:rsidRPr="00FC17CA">
        <w:rPr>
          <w:rFonts w:ascii="Times New Roman" w:eastAsia="Calibri" w:hAnsi="Times New Roman" w:cs="Times New Roman"/>
          <w:sz w:val="28"/>
          <w:szCs w:val="28"/>
        </w:rPr>
        <w:t>Основными источниками информирования населения о положении на рынке труда  п. Айхал является телевидение и радио. Так же используется интернет, на сайте администрации еженедельно размещается банк вакансий. Информация для безработных граждан, работодателей и банк вакансий  размещены на стенде службы занятости.</w:t>
      </w:r>
    </w:p>
    <w:p w:rsidR="001633AC" w:rsidRPr="00495AEC" w:rsidRDefault="00FC17CA" w:rsidP="00495AEC">
      <w:pPr>
        <w:spacing w:after="0" w:line="240" w:lineRule="auto"/>
        <w:ind w:firstLine="710"/>
        <w:jc w:val="both"/>
        <w:rPr>
          <w:rFonts w:ascii="Times New Roman" w:eastAsia="Calibri" w:hAnsi="Times New Roman" w:cs="Times New Roman"/>
          <w:sz w:val="28"/>
          <w:szCs w:val="28"/>
        </w:rPr>
      </w:pPr>
      <w:r w:rsidRPr="00FC17CA">
        <w:rPr>
          <w:rFonts w:ascii="Times New Roman" w:eastAsia="Calibri" w:hAnsi="Times New Roman" w:cs="Times New Roman"/>
          <w:sz w:val="28"/>
          <w:szCs w:val="28"/>
        </w:rPr>
        <w:t>В целом ситуация на рынке труда не является критической, по сравнению с прошлым годом произошло снижение официально зарегистрированны</w:t>
      </w:r>
      <w:r w:rsidR="00495AEC">
        <w:rPr>
          <w:rFonts w:ascii="Times New Roman" w:eastAsia="Calibri" w:hAnsi="Times New Roman" w:cs="Times New Roman"/>
          <w:sz w:val="28"/>
          <w:szCs w:val="28"/>
        </w:rPr>
        <w:t>х безработных граждан.</w:t>
      </w:r>
    </w:p>
    <w:p w:rsidR="00D3042B" w:rsidRPr="00EF567B" w:rsidRDefault="00D3042B" w:rsidP="004E3C28">
      <w:pPr>
        <w:pStyle w:val="a8"/>
        <w:numPr>
          <w:ilvl w:val="0"/>
          <w:numId w:val="9"/>
        </w:numPr>
        <w:tabs>
          <w:tab w:val="left" w:pos="1276"/>
        </w:tabs>
        <w:spacing w:after="240"/>
        <w:ind w:left="0" w:firstLine="709"/>
        <w:rPr>
          <w:b/>
          <w:sz w:val="28"/>
          <w:szCs w:val="28"/>
        </w:rPr>
      </w:pPr>
      <w:r w:rsidRPr="00EF567B">
        <w:rPr>
          <w:b/>
          <w:sz w:val="28"/>
          <w:szCs w:val="28"/>
        </w:rPr>
        <w:lastRenderedPageBreak/>
        <w:t>Культура и молодежная политика</w:t>
      </w:r>
    </w:p>
    <w:p w:rsidR="00DA28CF" w:rsidRPr="00EF567B" w:rsidRDefault="00DA28CF" w:rsidP="0092339D">
      <w:pPr>
        <w:pStyle w:val="af0"/>
        <w:ind w:firstLine="708"/>
        <w:jc w:val="both"/>
        <w:rPr>
          <w:rFonts w:ascii="Times New Roman" w:hAnsi="Times New Roman"/>
          <w:sz w:val="28"/>
          <w:szCs w:val="28"/>
        </w:rPr>
      </w:pPr>
      <w:r w:rsidRPr="00EF567B">
        <w:rPr>
          <w:rFonts w:ascii="Times New Roman" w:hAnsi="Times New Roman"/>
          <w:sz w:val="28"/>
          <w:szCs w:val="28"/>
        </w:rPr>
        <w:t>Сфера культурно-досуговой и физкультурно-массовой, спортивной работы на территории поселка остаётся неотъемлемым и необходимым фактором общественной жизни. 2015 год показал</w:t>
      </w:r>
      <w:r w:rsidR="007C0E90">
        <w:rPr>
          <w:rFonts w:ascii="Times New Roman" w:hAnsi="Times New Roman"/>
          <w:sz w:val="28"/>
          <w:szCs w:val="28"/>
        </w:rPr>
        <w:t>,</w:t>
      </w:r>
      <w:r w:rsidRPr="00EF567B">
        <w:rPr>
          <w:rFonts w:ascii="Times New Roman" w:hAnsi="Times New Roman"/>
          <w:sz w:val="28"/>
          <w:szCs w:val="28"/>
        </w:rPr>
        <w:t xml:space="preserve"> что </w:t>
      </w:r>
      <w:proofErr w:type="gramStart"/>
      <w:r w:rsidRPr="00EF567B">
        <w:rPr>
          <w:rFonts w:ascii="Times New Roman" w:hAnsi="Times New Roman"/>
          <w:sz w:val="28"/>
          <w:szCs w:val="28"/>
        </w:rPr>
        <w:t>задачи, поставленные в муниципальных программах достигаются</w:t>
      </w:r>
      <w:proofErr w:type="gramEnd"/>
      <w:r w:rsidRPr="00EF567B">
        <w:rPr>
          <w:rFonts w:ascii="Times New Roman" w:hAnsi="Times New Roman"/>
          <w:sz w:val="28"/>
          <w:szCs w:val="28"/>
        </w:rPr>
        <w:t xml:space="preserve">. На территории МО «Поселок Айхал» действует муниципальная целевая Программа </w:t>
      </w:r>
      <w:r w:rsidRPr="00EF567B">
        <w:rPr>
          <w:rFonts w:ascii="Times New Roman" w:hAnsi="Times New Roman"/>
          <w:color w:val="000000"/>
          <w:sz w:val="28"/>
          <w:szCs w:val="28"/>
        </w:rPr>
        <w:t>«</w:t>
      </w:r>
      <w:r w:rsidRPr="00EF567B">
        <w:rPr>
          <w:rFonts w:ascii="Times New Roman" w:hAnsi="Times New Roman"/>
          <w:sz w:val="28"/>
          <w:szCs w:val="28"/>
        </w:rPr>
        <w:t xml:space="preserve">Развитие культуры и социокультурного пространства в п. </w:t>
      </w:r>
      <w:r w:rsidR="007C0E90">
        <w:rPr>
          <w:rFonts w:ascii="Times New Roman" w:hAnsi="Times New Roman"/>
          <w:sz w:val="28"/>
          <w:szCs w:val="28"/>
        </w:rPr>
        <w:t xml:space="preserve">Айхал </w:t>
      </w:r>
      <w:r w:rsidRPr="00EF567B">
        <w:rPr>
          <w:rFonts w:ascii="Times New Roman" w:hAnsi="Times New Roman"/>
          <w:sz w:val="28"/>
          <w:szCs w:val="28"/>
        </w:rPr>
        <w:t>на 2014-2017 годы</w:t>
      </w:r>
      <w:r w:rsidR="007C0E90">
        <w:rPr>
          <w:rFonts w:ascii="Times New Roman" w:hAnsi="Times New Roman"/>
          <w:sz w:val="28"/>
          <w:szCs w:val="28"/>
        </w:rPr>
        <w:t>»,</w:t>
      </w:r>
      <w:r w:rsidRPr="00EF567B">
        <w:rPr>
          <w:rFonts w:ascii="Times New Roman" w:hAnsi="Times New Roman"/>
          <w:sz w:val="28"/>
          <w:szCs w:val="28"/>
        </w:rPr>
        <w:t xml:space="preserve"> а так же программы «Приоритетные направления по молодежной политике в поселке Айхал на 2014-2017 годы» и</w:t>
      </w:r>
      <w:r w:rsidRPr="00EF567B">
        <w:rPr>
          <w:rFonts w:ascii="Times New Roman" w:hAnsi="Times New Roman"/>
          <w:b/>
          <w:sz w:val="28"/>
          <w:szCs w:val="28"/>
        </w:rPr>
        <w:t xml:space="preserve"> </w:t>
      </w:r>
      <w:r w:rsidRPr="00EF567B">
        <w:rPr>
          <w:rFonts w:ascii="Times New Roman" w:hAnsi="Times New Roman"/>
          <w:color w:val="000000"/>
          <w:sz w:val="28"/>
          <w:szCs w:val="28"/>
        </w:rPr>
        <w:t>«Развитие физической культуры и спорта в п. Айхал на 2014-2016 годы</w:t>
      </w:r>
      <w:r w:rsidR="007C0E90">
        <w:rPr>
          <w:rFonts w:ascii="Times New Roman" w:hAnsi="Times New Roman"/>
          <w:color w:val="000000"/>
          <w:sz w:val="28"/>
          <w:szCs w:val="28"/>
        </w:rPr>
        <w:t>».</w:t>
      </w:r>
    </w:p>
    <w:p w:rsidR="00DA28CF" w:rsidRPr="00EF567B" w:rsidRDefault="007C0E90" w:rsidP="009233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все мероприятия в культурной и спортивной </w:t>
      </w:r>
      <w:proofErr w:type="gramStart"/>
      <w:r>
        <w:rPr>
          <w:rFonts w:ascii="Times New Roman" w:hAnsi="Times New Roman" w:cs="Times New Roman"/>
          <w:sz w:val="28"/>
          <w:szCs w:val="28"/>
        </w:rPr>
        <w:t>сферах</w:t>
      </w:r>
      <w:proofErr w:type="gramEnd"/>
      <w:r>
        <w:rPr>
          <w:rFonts w:ascii="Times New Roman" w:hAnsi="Times New Roman" w:cs="Times New Roman"/>
          <w:sz w:val="28"/>
          <w:szCs w:val="28"/>
        </w:rPr>
        <w:t xml:space="preserve"> поселка из </w:t>
      </w:r>
      <w:r w:rsidR="00DA28CF" w:rsidRPr="00EF567B">
        <w:rPr>
          <w:rFonts w:ascii="Times New Roman" w:hAnsi="Times New Roman" w:cs="Times New Roman"/>
          <w:sz w:val="28"/>
          <w:szCs w:val="28"/>
        </w:rPr>
        <w:t>бюджет</w:t>
      </w:r>
      <w:r>
        <w:rPr>
          <w:rFonts w:ascii="Times New Roman" w:hAnsi="Times New Roman" w:cs="Times New Roman"/>
          <w:sz w:val="28"/>
          <w:szCs w:val="28"/>
        </w:rPr>
        <w:t>а</w:t>
      </w:r>
      <w:r w:rsidR="00DA28CF" w:rsidRPr="00EF567B">
        <w:rPr>
          <w:rFonts w:ascii="Times New Roman" w:hAnsi="Times New Roman" w:cs="Times New Roman"/>
          <w:sz w:val="28"/>
          <w:szCs w:val="28"/>
        </w:rPr>
        <w:t xml:space="preserve"> МО «Поселок Айхал» </w:t>
      </w:r>
      <w:r>
        <w:rPr>
          <w:rFonts w:ascii="Times New Roman" w:hAnsi="Times New Roman" w:cs="Times New Roman"/>
          <w:sz w:val="28"/>
          <w:szCs w:val="28"/>
        </w:rPr>
        <w:t>в</w:t>
      </w:r>
      <w:r w:rsidR="00DA28CF" w:rsidRPr="00EF567B">
        <w:rPr>
          <w:rFonts w:ascii="Times New Roman" w:hAnsi="Times New Roman" w:cs="Times New Roman"/>
          <w:sz w:val="28"/>
          <w:szCs w:val="28"/>
        </w:rPr>
        <w:t xml:space="preserve"> 2015 год</w:t>
      </w:r>
      <w:r>
        <w:rPr>
          <w:rFonts w:ascii="Times New Roman" w:hAnsi="Times New Roman" w:cs="Times New Roman"/>
          <w:sz w:val="28"/>
          <w:szCs w:val="28"/>
        </w:rPr>
        <w:t>у</w:t>
      </w:r>
      <w:r w:rsidR="00DA28CF" w:rsidRPr="00EF567B">
        <w:rPr>
          <w:rFonts w:ascii="Times New Roman" w:hAnsi="Times New Roman" w:cs="Times New Roman"/>
          <w:sz w:val="28"/>
          <w:szCs w:val="28"/>
        </w:rPr>
        <w:t xml:space="preserve"> было выделено </w:t>
      </w:r>
      <w:r w:rsidR="00DA28CF" w:rsidRPr="00EF567B">
        <w:rPr>
          <w:rFonts w:ascii="Times New Roman" w:hAnsi="Times New Roman" w:cs="Times New Roman"/>
          <w:b/>
          <w:sz w:val="28"/>
          <w:szCs w:val="28"/>
        </w:rPr>
        <w:t>7 624 907</w:t>
      </w:r>
      <w:r w:rsidR="00DA28CF" w:rsidRPr="00EF567B">
        <w:rPr>
          <w:rFonts w:ascii="Times New Roman" w:hAnsi="Times New Roman" w:cs="Times New Roman"/>
          <w:sz w:val="28"/>
          <w:szCs w:val="28"/>
        </w:rPr>
        <w:t>,</w:t>
      </w:r>
      <w:r>
        <w:rPr>
          <w:rFonts w:ascii="Times New Roman" w:hAnsi="Times New Roman" w:cs="Times New Roman"/>
          <w:sz w:val="28"/>
          <w:szCs w:val="28"/>
        </w:rPr>
        <w:t xml:space="preserve"> </w:t>
      </w:r>
      <w:r w:rsidR="00DA28CF" w:rsidRPr="00EF567B">
        <w:rPr>
          <w:rFonts w:ascii="Times New Roman" w:hAnsi="Times New Roman" w:cs="Times New Roman"/>
          <w:b/>
          <w:sz w:val="28"/>
          <w:szCs w:val="28"/>
        </w:rPr>
        <w:t>36</w:t>
      </w:r>
      <w:r w:rsidR="00DA28CF" w:rsidRPr="00EF567B">
        <w:rPr>
          <w:rFonts w:ascii="Times New Roman" w:hAnsi="Times New Roman" w:cs="Times New Roman"/>
          <w:sz w:val="28"/>
          <w:szCs w:val="28"/>
        </w:rPr>
        <w:t xml:space="preserve"> </w:t>
      </w:r>
      <w:r>
        <w:rPr>
          <w:rFonts w:ascii="Times New Roman" w:hAnsi="Times New Roman" w:cs="Times New Roman"/>
          <w:sz w:val="28"/>
          <w:szCs w:val="28"/>
        </w:rPr>
        <w:t>руб.</w:t>
      </w:r>
      <w:r w:rsidRPr="007C0E90">
        <w:rPr>
          <w:rFonts w:ascii="Times New Roman" w:hAnsi="Times New Roman" w:cs="Times New Roman"/>
          <w:sz w:val="28"/>
          <w:szCs w:val="28"/>
        </w:rPr>
        <w:t xml:space="preserve"> </w:t>
      </w:r>
      <w:r>
        <w:rPr>
          <w:rFonts w:ascii="Times New Roman" w:hAnsi="Times New Roman" w:cs="Times New Roman"/>
          <w:sz w:val="28"/>
          <w:szCs w:val="28"/>
        </w:rPr>
        <w:t>(</w:t>
      </w:r>
      <w:r w:rsidRPr="00EF567B">
        <w:rPr>
          <w:rFonts w:ascii="Times New Roman" w:hAnsi="Times New Roman" w:cs="Times New Roman"/>
          <w:sz w:val="28"/>
          <w:szCs w:val="28"/>
        </w:rPr>
        <w:t>по статье «Культура»</w:t>
      </w:r>
      <w:r>
        <w:rPr>
          <w:rFonts w:ascii="Times New Roman" w:hAnsi="Times New Roman" w:cs="Times New Roman"/>
          <w:sz w:val="28"/>
          <w:szCs w:val="28"/>
        </w:rPr>
        <w:t xml:space="preserve">) и </w:t>
      </w:r>
      <w:r w:rsidR="00DA28CF" w:rsidRPr="00EF567B">
        <w:rPr>
          <w:rFonts w:ascii="Times New Roman" w:hAnsi="Times New Roman" w:cs="Times New Roman"/>
          <w:b/>
          <w:sz w:val="28"/>
          <w:szCs w:val="28"/>
        </w:rPr>
        <w:t>1</w:t>
      </w:r>
      <w:r>
        <w:rPr>
          <w:rFonts w:ascii="Times New Roman" w:hAnsi="Times New Roman" w:cs="Times New Roman"/>
          <w:b/>
          <w:sz w:val="28"/>
          <w:szCs w:val="28"/>
        </w:rPr>
        <w:t> </w:t>
      </w:r>
      <w:r w:rsidR="00DA28CF" w:rsidRPr="00EF567B">
        <w:rPr>
          <w:rFonts w:ascii="Times New Roman" w:hAnsi="Times New Roman" w:cs="Times New Roman"/>
          <w:b/>
          <w:sz w:val="28"/>
          <w:szCs w:val="28"/>
        </w:rPr>
        <w:t>008</w:t>
      </w:r>
      <w:r>
        <w:rPr>
          <w:rFonts w:ascii="Times New Roman" w:hAnsi="Times New Roman" w:cs="Times New Roman"/>
          <w:b/>
          <w:sz w:val="28"/>
          <w:szCs w:val="28"/>
        </w:rPr>
        <w:t xml:space="preserve"> </w:t>
      </w:r>
      <w:r w:rsidR="00DA28CF" w:rsidRPr="00EF567B">
        <w:rPr>
          <w:rFonts w:ascii="Times New Roman" w:hAnsi="Times New Roman" w:cs="Times New Roman"/>
          <w:b/>
          <w:sz w:val="28"/>
          <w:szCs w:val="28"/>
        </w:rPr>
        <w:t>111,</w:t>
      </w:r>
      <w:r>
        <w:rPr>
          <w:rFonts w:ascii="Times New Roman" w:hAnsi="Times New Roman" w:cs="Times New Roman"/>
          <w:b/>
          <w:sz w:val="28"/>
          <w:szCs w:val="28"/>
        </w:rPr>
        <w:t xml:space="preserve"> </w:t>
      </w:r>
      <w:r w:rsidR="00DA28CF" w:rsidRPr="00EF567B">
        <w:rPr>
          <w:rFonts w:ascii="Times New Roman" w:hAnsi="Times New Roman" w:cs="Times New Roman"/>
          <w:b/>
          <w:sz w:val="28"/>
          <w:szCs w:val="28"/>
        </w:rPr>
        <w:t>50</w:t>
      </w:r>
      <w:r>
        <w:rPr>
          <w:rFonts w:ascii="Times New Roman" w:hAnsi="Times New Roman" w:cs="Times New Roman"/>
          <w:b/>
          <w:sz w:val="28"/>
          <w:szCs w:val="28"/>
        </w:rPr>
        <w:t xml:space="preserve"> </w:t>
      </w:r>
      <w:r w:rsidRPr="007C0E90">
        <w:rPr>
          <w:rFonts w:ascii="Times New Roman" w:hAnsi="Times New Roman" w:cs="Times New Roman"/>
          <w:sz w:val="28"/>
          <w:szCs w:val="28"/>
        </w:rPr>
        <w:t>руб</w:t>
      </w:r>
      <w:r w:rsidR="00DA28CF" w:rsidRPr="007C0E90">
        <w:rPr>
          <w:rFonts w:ascii="Times New Roman" w:hAnsi="Times New Roman" w:cs="Times New Roman"/>
          <w:sz w:val="28"/>
          <w:szCs w:val="28"/>
        </w:rPr>
        <w:t>.</w:t>
      </w:r>
      <w:r w:rsidRPr="007C0E90">
        <w:rPr>
          <w:rFonts w:ascii="Times New Roman" w:hAnsi="Times New Roman" w:cs="Times New Roman"/>
          <w:sz w:val="28"/>
          <w:szCs w:val="28"/>
        </w:rPr>
        <w:t xml:space="preserve"> </w:t>
      </w:r>
      <w:r>
        <w:rPr>
          <w:rFonts w:ascii="Times New Roman" w:hAnsi="Times New Roman" w:cs="Times New Roman"/>
          <w:sz w:val="28"/>
          <w:szCs w:val="28"/>
        </w:rPr>
        <w:t>(в рамках</w:t>
      </w:r>
      <w:r w:rsidRPr="00EF567B">
        <w:rPr>
          <w:rFonts w:ascii="Times New Roman" w:hAnsi="Times New Roman" w:cs="Times New Roman"/>
          <w:sz w:val="28"/>
          <w:szCs w:val="28"/>
        </w:rPr>
        <w:t xml:space="preserve"> Ц</w:t>
      </w:r>
      <w:r w:rsidR="004E3C28">
        <w:rPr>
          <w:rFonts w:ascii="Times New Roman" w:hAnsi="Times New Roman" w:cs="Times New Roman"/>
          <w:sz w:val="28"/>
          <w:szCs w:val="28"/>
        </w:rPr>
        <w:t>М</w:t>
      </w:r>
      <w:r w:rsidRPr="00EF567B">
        <w:rPr>
          <w:rFonts w:ascii="Times New Roman" w:hAnsi="Times New Roman" w:cs="Times New Roman"/>
          <w:sz w:val="28"/>
          <w:szCs w:val="28"/>
        </w:rPr>
        <w:t>П «Молодежь Айхала»</w:t>
      </w:r>
      <w:r>
        <w:rPr>
          <w:rFonts w:ascii="Times New Roman" w:hAnsi="Times New Roman" w:cs="Times New Roman"/>
          <w:sz w:val="28"/>
          <w:szCs w:val="28"/>
        </w:rPr>
        <w:t>)</w:t>
      </w:r>
    </w:p>
    <w:p w:rsidR="00DA28CF" w:rsidRPr="00EF567B" w:rsidRDefault="00DA28CF" w:rsidP="0092339D">
      <w:pPr>
        <w:spacing w:after="0" w:line="240" w:lineRule="auto"/>
        <w:ind w:firstLine="709"/>
        <w:jc w:val="both"/>
        <w:rPr>
          <w:rFonts w:ascii="Times New Roman" w:hAnsi="Times New Roman" w:cs="Times New Roman"/>
          <w:sz w:val="28"/>
          <w:szCs w:val="28"/>
        </w:rPr>
      </w:pPr>
      <w:r w:rsidRPr="00EF567B">
        <w:rPr>
          <w:rFonts w:ascii="Times New Roman" w:hAnsi="Times New Roman" w:cs="Times New Roman"/>
          <w:sz w:val="28"/>
          <w:szCs w:val="28"/>
        </w:rPr>
        <w:t>За 2015 год работа всех культурных и общеобразовательных учреждений, существующих в поселке, и большинство культ</w:t>
      </w:r>
      <w:r w:rsidR="007C0E90">
        <w:rPr>
          <w:rFonts w:ascii="Times New Roman" w:hAnsi="Times New Roman" w:cs="Times New Roman"/>
          <w:sz w:val="28"/>
          <w:szCs w:val="28"/>
        </w:rPr>
        <w:t>урно-</w:t>
      </w:r>
      <w:r w:rsidRPr="00EF567B">
        <w:rPr>
          <w:rFonts w:ascii="Times New Roman" w:hAnsi="Times New Roman" w:cs="Times New Roman"/>
          <w:sz w:val="28"/>
          <w:szCs w:val="28"/>
        </w:rPr>
        <w:t xml:space="preserve">массовых мероприятий были направлены на организацию и проведение календарных и государственных праздников. В поселке прошли такие мероприятия как: </w:t>
      </w:r>
      <w:proofErr w:type="gramStart"/>
      <w:r w:rsidRPr="00EF567B">
        <w:rPr>
          <w:rFonts w:ascii="Times New Roman" w:hAnsi="Times New Roman" w:cs="Times New Roman"/>
          <w:sz w:val="28"/>
          <w:szCs w:val="28"/>
        </w:rPr>
        <w:t>Конкурс по оформлению фасадов «Лучшее новогоднее оформление», смотр песни и строя, посвященный Дню отечества, бурятский праздник «</w:t>
      </w:r>
      <w:proofErr w:type="spellStart"/>
      <w:r w:rsidRPr="00EF567B">
        <w:rPr>
          <w:rFonts w:ascii="Times New Roman" w:hAnsi="Times New Roman" w:cs="Times New Roman"/>
          <w:sz w:val="28"/>
          <w:szCs w:val="28"/>
        </w:rPr>
        <w:t>Сагаалган</w:t>
      </w:r>
      <w:proofErr w:type="spellEnd"/>
      <w:r w:rsidRPr="00EF567B">
        <w:rPr>
          <w:rFonts w:ascii="Times New Roman" w:hAnsi="Times New Roman" w:cs="Times New Roman"/>
          <w:sz w:val="28"/>
          <w:szCs w:val="28"/>
        </w:rPr>
        <w:t>», казахский праздник «</w:t>
      </w:r>
      <w:proofErr w:type="spellStart"/>
      <w:r w:rsidRPr="00EF567B">
        <w:rPr>
          <w:rFonts w:ascii="Times New Roman" w:hAnsi="Times New Roman" w:cs="Times New Roman"/>
          <w:sz w:val="28"/>
          <w:szCs w:val="28"/>
        </w:rPr>
        <w:t>Наурыз</w:t>
      </w:r>
      <w:proofErr w:type="spellEnd"/>
      <w:r w:rsidRPr="00EF567B">
        <w:rPr>
          <w:rFonts w:ascii="Times New Roman" w:hAnsi="Times New Roman" w:cs="Times New Roman"/>
          <w:sz w:val="28"/>
          <w:szCs w:val="28"/>
        </w:rPr>
        <w:t>», Первомайская демонстрация,  Проводы зимы, День Победы, День отца, День семьи, День смеха, День матери, Международный день защиты детей, «ЫСЫАХ», День города, День медицинского работника, День строителя, День автомобилиста, День знаний, День учителя, День воспитателя, День пожилых людей, День матери, День</w:t>
      </w:r>
      <w:proofErr w:type="gramEnd"/>
      <w:r w:rsidRPr="00EF567B">
        <w:rPr>
          <w:rFonts w:ascii="Times New Roman" w:hAnsi="Times New Roman" w:cs="Times New Roman"/>
          <w:sz w:val="28"/>
          <w:szCs w:val="28"/>
        </w:rPr>
        <w:t xml:space="preserve"> призывника, День сотрудника ОВД, День шахтера, День народного единства, День флага</w:t>
      </w:r>
      <w:r w:rsidR="00144943">
        <w:rPr>
          <w:rFonts w:ascii="Times New Roman" w:hAnsi="Times New Roman" w:cs="Times New Roman"/>
          <w:sz w:val="28"/>
          <w:szCs w:val="28"/>
        </w:rPr>
        <w:t>,</w:t>
      </w:r>
      <w:r w:rsidRPr="00EF567B">
        <w:rPr>
          <w:rFonts w:ascii="Times New Roman" w:hAnsi="Times New Roman" w:cs="Times New Roman"/>
          <w:sz w:val="28"/>
          <w:szCs w:val="28"/>
        </w:rPr>
        <w:t xml:space="preserve"> Д</w:t>
      </w:r>
      <w:r w:rsidR="00144943">
        <w:rPr>
          <w:rFonts w:ascii="Times New Roman" w:hAnsi="Times New Roman" w:cs="Times New Roman"/>
          <w:sz w:val="28"/>
          <w:szCs w:val="28"/>
        </w:rPr>
        <w:t>е</w:t>
      </w:r>
      <w:r w:rsidRPr="00EF567B">
        <w:rPr>
          <w:rFonts w:ascii="Times New Roman" w:hAnsi="Times New Roman" w:cs="Times New Roman"/>
          <w:sz w:val="28"/>
          <w:szCs w:val="28"/>
        </w:rPr>
        <w:t>н</w:t>
      </w:r>
      <w:r w:rsidR="00144943">
        <w:rPr>
          <w:rFonts w:ascii="Times New Roman" w:hAnsi="Times New Roman" w:cs="Times New Roman"/>
          <w:sz w:val="28"/>
          <w:szCs w:val="28"/>
        </w:rPr>
        <w:t>ь</w:t>
      </w:r>
      <w:r w:rsidRPr="00EF567B">
        <w:rPr>
          <w:rFonts w:ascii="Times New Roman" w:hAnsi="Times New Roman" w:cs="Times New Roman"/>
          <w:sz w:val="28"/>
          <w:szCs w:val="28"/>
        </w:rPr>
        <w:t xml:space="preserve"> Студента, Д</w:t>
      </w:r>
      <w:r w:rsidR="00144943">
        <w:rPr>
          <w:rFonts w:ascii="Times New Roman" w:hAnsi="Times New Roman" w:cs="Times New Roman"/>
          <w:sz w:val="28"/>
          <w:szCs w:val="28"/>
        </w:rPr>
        <w:t>е</w:t>
      </w:r>
      <w:r w:rsidRPr="00EF567B">
        <w:rPr>
          <w:rFonts w:ascii="Times New Roman" w:hAnsi="Times New Roman" w:cs="Times New Roman"/>
          <w:sz w:val="28"/>
          <w:szCs w:val="28"/>
        </w:rPr>
        <w:t>н</w:t>
      </w:r>
      <w:r w:rsidR="00144943">
        <w:rPr>
          <w:rFonts w:ascii="Times New Roman" w:hAnsi="Times New Roman" w:cs="Times New Roman"/>
          <w:sz w:val="28"/>
          <w:szCs w:val="28"/>
        </w:rPr>
        <w:t>ь</w:t>
      </w:r>
      <w:r w:rsidRPr="00EF567B">
        <w:rPr>
          <w:rFonts w:ascii="Times New Roman" w:hAnsi="Times New Roman" w:cs="Times New Roman"/>
          <w:sz w:val="28"/>
          <w:szCs w:val="28"/>
        </w:rPr>
        <w:t xml:space="preserve"> Святого Валентина, Недел</w:t>
      </w:r>
      <w:r w:rsidR="00144943">
        <w:rPr>
          <w:rFonts w:ascii="Times New Roman" w:hAnsi="Times New Roman" w:cs="Times New Roman"/>
          <w:sz w:val="28"/>
          <w:szCs w:val="28"/>
        </w:rPr>
        <w:t>я</w:t>
      </w:r>
      <w:r w:rsidRPr="00EF567B">
        <w:rPr>
          <w:rFonts w:ascii="Times New Roman" w:hAnsi="Times New Roman" w:cs="Times New Roman"/>
          <w:sz w:val="28"/>
          <w:szCs w:val="28"/>
        </w:rPr>
        <w:t xml:space="preserve"> Молодежи. </w:t>
      </w:r>
    </w:p>
    <w:p w:rsidR="00DA28CF" w:rsidRPr="00EF567B" w:rsidRDefault="00DA28CF" w:rsidP="0092339D">
      <w:pPr>
        <w:spacing w:after="0" w:line="240" w:lineRule="auto"/>
        <w:ind w:firstLine="709"/>
        <w:jc w:val="both"/>
        <w:rPr>
          <w:rFonts w:ascii="Times New Roman" w:hAnsi="Times New Roman" w:cs="Times New Roman"/>
          <w:sz w:val="28"/>
          <w:szCs w:val="28"/>
        </w:rPr>
      </w:pPr>
      <w:r w:rsidRPr="00EF567B">
        <w:rPr>
          <w:rFonts w:ascii="Times New Roman" w:hAnsi="Times New Roman" w:cs="Times New Roman"/>
          <w:sz w:val="28"/>
          <w:szCs w:val="28"/>
        </w:rPr>
        <w:t xml:space="preserve">Помимо всего этого в учебных заведениях поселка ведется воспитательная работа по профилактике алкоголизма, </w:t>
      </w:r>
      <w:proofErr w:type="spellStart"/>
      <w:r w:rsidRPr="00EF567B">
        <w:rPr>
          <w:rFonts w:ascii="Times New Roman" w:hAnsi="Times New Roman" w:cs="Times New Roman"/>
          <w:sz w:val="28"/>
          <w:szCs w:val="28"/>
        </w:rPr>
        <w:t>табакокурения</w:t>
      </w:r>
      <w:proofErr w:type="spellEnd"/>
      <w:r w:rsidRPr="00EF567B">
        <w:rPr>
          <w:rFonts w:ascii="Times New Roman" w:hAnsi="Times New Roman" w:cs="Times New Roman"/>
          <w:sz w:val="28"/>
          <w:szCs w:val="28"/>
        </w:rPr>
        <w:t>, наркомании, токсикомании и т.д.</w:t>
      </w:r>
    </w:p>
    <w:p w:rsidR="00DA28CF" w:rsidRPr="00EF567B" w:rsidRDefault="00DA28CF" w:rsidP="0092339D">
      <w:pPr>
        <w:spacing w:after="0" w:line="240" w:lineRule="auto"/>
        <w:ind w:firstLine="709"/>
        <w:jc w:val="both"/>
        <w:rPr>
          <w:rFonts w:ascii="Times New Roman" w:hAnsi="Times New Roman" w:cs="Times New Roman"/>
          <w:sz w:val="28"/>
          <w:szCs w:val="28"/>
        </w:rPr>
      </w:pPr>
      <w:r w:rsidRPr="00EF567B">
        <w:rPr>
          <w:rFonts w:ascii="Times New Roman" w:hAnsi="Times New Roman" w:cs="Times New Roman"/>
          <w:sz w:val="28"/>
          <w:szCs w:val="28"/>
        </w:rPr>
        <w:t xml:space="preserve"> Налажено тесное взаимодействие и сотрудничество с поселковой библиотекой. Так в 2015 году традиционно проведена Неделя</w:t>
      </w:r>
      <w:r w:rsidR="00144943">
        <w:rPr>
          <w:rFonts w:ascii="Times New Roman" w:hAnsi="Times New Roman" w:cs="Times New Roman"/>
          <w:sz w:val="28"/>
          <w:szCs w:val="28"/>
        </w:rPr>
        <w:t>, посвященная</w:t>
      </w:r>
      <w:r w:rsidRPr="00EF567B">
        <w:rPr>
          <w:rFonts w:ascii="Times New Roman" w:hAnsi="Times New Roman" w:cs="Times New Roman"/>
          <w:sz w:val="28"/>
          <w:szCs w:val="28"/>
        </w:rPr>
        <w:t xml:space="preserve"> </w:t>
      </w:r>
      <w:r w:rsidR="00144943">
        <w:rPr>
          <w:rFonts w:ascii="Times New Roman" w:hAnsi="Times New Roman" w:cs="Times New Roman"/>
          <w:sz w:val="28"/>
          <w:szCs w:val="28"/>
        </w:rPr>
        <w:t>д</w:t>
      </w:r>
      <w:r w:rsidRPr="00EF567B">
        <w:rPr>
          <w:rFonts w:ascii="Times New Roman" w:hAnsi="Times New Roman" w:cs="Times New Roman"/>
          <w:sz w:val="28"/>
          <w:szCs w:val="28"/>
        </w:rPr>
        <w:t>етской и юношеской книг</w:t>
      </w:r>
      <w:r w:rsidR="00144943">
        <w:rPr>
          <w:rFonts w:ascii="Times New Roman" w:hAnsi="Times New Roman" w:cs="Times New Roman"/>
          <w:sz w:val="28"/>
          <w:szCs w:val="28"/>
        </w:rPr>
        <w:t>е</w:t>
      </w:r>
      <w:r w:rsidRPr="00EF567B">
        <w:rPr>
          <w:rFonts w:ascii="Times New Roman" w:hAnsi="Times New Roman" w:cs="Times New Roman"/>
          <w:sz w:val="28"/>
          <w:szCs w:val="28"/>
        </w:rPr>
        <w:t xml:space="preserve"> «В дружбе с книгой». Совместно с воскресной школой проводится День православной книги, отмечается День Славянской письменности. В течени</w:t>
      </w:r>
      <w:r w:rsidR="00144943">
        <w:rPr>
          <w:rFonts w:ascii="Times New Roman" w:hAnsi="Times New Roman" w:cs="Times New Roman"/>
          <w:sz w:val="28"/>
          <w:szCs w:val="28"/>
        </w:rPr>
        <w:t>е</w:t>
      </w:r>
      <w:r w:rsidRPr="00EF567B">
        <w:rPr>
          <w:rFonts w:ascii="Times New Roman" w:hAnsi="Times New Roman" w:cs="Times New Roman"/>
          <w:sz w:val="28"/>
          <w:szCs w:val="28"/>
        </w:rPr>
        <w:t xml:space="preserve"> года провод</w:t>
      </w:r>
      <w:r w:rsidR="00144943">
        <w:rPr>
          <w:rFonts w:ascii="Times New Roman" w:hAnsi="Times New Roman" w:cs="Times New Roman"/>
          <w:sz w:val="28"/>
          <w:szCs w:val="28"/>
        </w:rPr>
        <w:t>ились</w:t>
      </w:r>
      <w:r w:rsidRPr="00EF567B">
        <w:rPr>
          <w:rFonts w:ascii="Times New Roman" w:hAnsi="Times New Roman" w:cs="Times New Roman"/>
          <w:sz w:val="28"/>
          <w:szCs w:val="28"/>
        </w:rPr>
        <w:t xml:space="preserve"> уже ставшие традиционными поселковые культ</w:t>
      </w:r>
      <w:r w:rsidR="00144943">
        <w:rPr>
          <w:rFonts w:ascii="Times New Roman" w:hAnsi="Times New Roman" w:cs="Times New Roman"/>
          <w:sz w:val="28"/>
          <w:szCs w:val="28"/>
        </w:rPr>
        <w:t>урно-</w:t>
      </w:r>
      <w:r w:rsidRPr="00EF567B">
        <w:rPr>
          <w:rFonts w:ascii="Times New Roman" w:hAnsi="Times New Roman" w:cs="Times New Roman"/>
          <w:sz w:val="28"/>
          <w:szCs w:val="28"/>
        </w:rPr>
        <w:t>массовые мероприятия, это: презентации книг айхальских писателей, литературные вечера, вечера бардовских песен, посвященные юбилеем деятелей науки и литература, проводятся творческие вечера писателей.</w:t>
      </w:r>
    </w:p>
    <w:p w:rsidR="00144943" w:rsidRDefault="00DA28CF" w:rsidP="0092339D">
      <w:pPr>
        <w:spacing w:after="0" w:line="240" w:lineRule="auto"/>
        <w:ind w:firstLine="709"/>
        <w:jc w:val="both"/>
        <w:rPr>
          <w:rFonts w:ascii="Times New Roman" w:hAnsi="Times New Roman" w:cs="Times New Roman"/>
          <w:sz w:val="28"/>
          <w:szCs w:val="28"/>
        </w:rPr>
      </w:pPr>
      <w:r w:rsidRPr="00EF567B">
        <w:rPr>
          <w:rFonts w:ascii="Times New Roman" w:hAnsi="Times New Roman" w:cs="Times New Roman"/>
          <w:sz w:val="28"/>
          <w:szCs w:val="28"/>
        </w:rPr>
        <w:t xml:space="preserve">Ряд мероприятий </w:t>
      </w:r>
      <w:r w:rsidR="00144943">
        <w:rPr>
          <w:rFonts w:ascii="Times New Roman" w:hAnsi="Times New Roman" w:cs="Times New Roman"/>
          <w:sz w:val="28"/>
          <w:szCs w:val="28"/>
        </w:rPr>
        <w:t>в 2015 году прошел</w:t>
      </w:r>
      <w:r w:rsidRPr="00EF567B">
        <w:rPr>
          <w:rFonts w:ascii="Times New Roman" w:hAnsi="Times New Roman" w:cs="Times New Roman"/>
          <w:sz w:val="28"/>
          <w:szCs w:val="28"/>
        </w:rPr>
        <w:t xml:space="preserve"> при содействии историко-производственного музея п. Айхал.</w:t>
      </w:r>
    </w:p>
    <w:p w:rsidR="00DA28CF" w:rsidRPr="00EF567B" w:rsidRDefault="00DA28CF" w:rsidP="0092339D">
      <w:pPr>
        <w:spacing w:after="0" w:line="240" w:lineRule="auto"/>
        <w:ind w:firstLine="709"/>
        <w:jc w:val="both"/>
        <w:rPr>
          <w:rFonts w:ascii="Times New Roman" w:hAnsi="Times New Roman" w:cs="Times New Roman"/>
          <w:sz w:val="28"/>
          <w:szCs w:val="28"/>
        </w:rPr>
      </w:pPr>
      <w:r w:rsidRPr="00EF567B">
        <w:rPr>
          <w:rFonts w:ascii="Times New Roman" w:hAnsi="Times New Roman" w:cs="Times New Roman"/>
          <w:sz w:val="28"/>
          <w:szCs w:val="28"/>
        </w:rPr>
        <w:t xml:space="preserve">Ведется тесная работа и сотрудничество с АО КСК АК «АЛРОСА». В ДК «Северное сияние» введется работа по всем направлениям: создание и организация работы коллективов, студий и кружков любительского </w:t>
      </w:r>
      <w:r w:rsidRPr="00EF567B">
        <w:rPr>
          <w:rFonts w:ascii="Times New Roman" w:hAnsi="Times New Roman" w:cs="Times New Roman"/>
          <w:sz w:val="28"/>
          <w:szCs w:val="28"/>
        </w:rPr>
        <w:lastRenderedPageBreak/>
        <w:t xml:space="preserve">художественного творчества; организация и проведение  фестивалей, смотров, конкурсов, выставок и т.д.; проведение спектаклей, концертов; организация и проведение тематических вечеров, циклов творческих встреч; </w:t>
      </w:r>
      <w:proofErr w:type="gramStart"/>
      <w:r w:rsidRPr="00EF567B">
        <w:rPr>
          <w:rFonts w:ascii="Times New Roman" w:hAnsi="Times New Roman" w:cs="Times New Roman"/>
          <w:sz w:val="28"/>
          <w:szCs w:val="28"/>
        </w:rPr>
        <w:t>проведение массовых театрализованных праздников и представлений,  народных гуляний, обрядов и ритуалов в соответствии  с региональными и местными  обычаями и традициями; организация досуга различных групп населения, в том числе  проведение вечеров отдыха и танцевальных дискотек, детских утренников, игровых и других культурно-развлекательных программ; оказание методической и организационно-творческой помощи в подготовке и проведении  различных культурно-досуговых мероприятий.</w:t>
      </w:r>
      <w:proofErr w:type="gramEnd"/>
      <w:r w:rsidRPr="00EF567B">
        <w:rPr>
          <w:rFonts w:ascii="Times New Roman" w:hAnsi="Times New Roman" w:cs="Times New Roman"/>
          <w:sz w:val="28"/>
          <w:szCs w:val="28"/>
        </w:rPr>
        <w:t xml:space="preserve"> В подготовке и проведении мероприятий наряду с работниками ДК «Северное сияние» участвовали дети ДМШ, ЦДОД, МРТК, СОШ №5, СОШ №23, предприятия поселка и национальные общины. </w:t>
      </w:r>
    </w:p>
    <w:p w:rsidR="00DA28CF" w:rsidRPr="00EF567B" w:rsidRDefault="00DA28CF" w:rsidP="0092339D">
      <w:pPr>
        <w:spacing w:after="0" w:line="240" w:lineRule="auto"/>
        <w:ind w:firstLine="709"/>
        <w:jc w:val="both"/>
        <w:rPr>
          <w:rFonts w:ascii="Times New Roman" w:hAnsi="Times New Roman" w:cs="Times New Roman"/>
          <w:sz w:val="28"/>
          <w:szCs w:val="28"/>
        </w:rPr>
      </w:pPr>
      <w:r w:rsidRPr="00EF567B">
        <w:rPr>
          <w:rFonts w:ascii="Times New Roman" w:hAnsi="Times New Roman" w:cs="Times New Roman"/>
          <w:sz w:val="28"/>
          <w:szCs w:val="28"/>
        </w:rPr>
        <w:t xml:space="preserve">В ДК «Северное сияние» за 12 месяцев 2015 года работало 19 клубных формирований, которые посещает около 570 человек, среди них 358 детей. В состав формирований входят 5 танцевальных коллективов, два из них носят звание народный – это </w:t>
      </w:r>
      <w:proofErr w:type="spellStart"/>
      <w:r w:rsidRPr="00EF567B">
        <w:rPr>
          <w:rFonts w:ascii="Times New Roman" w:hAnsi="Times New Roman" w:cs="Times New Roman"/>
          <w:sz w:val="28"/>
          <w:szCs w:val="28"/>
        </w:rPr>
        <w:t>МиДЭНС</w:t>
      </w:r>
      <w:proofErr w:type="spellEnd"/>
      <w:r w:rsidRPr="00EF567B">
        <w:rPr>
          <w:rFonts w:ascii="Times New Roman" w:hAnsi="Times New Roman" w:cs="Times New Roman"/>
          <w:sz w:val="28"/>
          <w:szCs w:val="28"/>
        </w:rPr>
        <w:t>, «Звездопад». Два театра: Народный театр «</w:t>
      </w:r>
      <w:proofErr w:type="spellStart"/>
      <w:r w:rsidRPr="00EF567B">
        <w:rPr>
          <w:rFonts w:ascii="Times New Roman" w:hAnsi="Times New Roman" w:cs="Times New Roman"/>
          <w:sz w:val="28"/>
          <w:szCs w:val="28"/>
        </w:rPr>
        <w:t>ДиЛиЖАНС</w:t>
      </w:r>
      <w:proofErr w:type="spellEnd"/>
      <w:r w:rsidRPr="00EF567B">
        <w:rPr>
          <w:rFonts w:ascii="Times New Roman" w:hAnsi="Times New Roman" w:cs="Times New Roman"/>
          <w:sz w:val="28"/>
          <w:szCs w:val="28"/>
        </w:rPr>
        <w:t xml:space="preserve"> «Надежда»». Одним из достояний ДК «Северное сияние» являются национальные общины: Якутская - «</w:t>
      </w:r>
      <w:proofErr w:type="spellStart"/>
      <w:r w:rsidRPr="00EF567B">
        <w:rPr>
          <w:rFonts w:ascii="Times New Roman" w:hAnsi="Times New Roman" w:cs="Times New Roman"/>
          <w:sz w:val="28"/>
          <w:szCs w:val="28"/>
        </w:rPr>
        <w:t>Эрэл</w:t>
      </w:r>
      <w:proofErr w:type="spellEnd"/>
      <w:r w:rsidRPr="00EF567B">
        <w:rPr>
          <w:rFonts w:ascii="Times New Roman" w:hAnsi="Times New Roman" w:cs="Times New Roman"/>
          <w:sz w:val="28"/>
          <w:szCs w:val="28"/>
        </w:rPr>
        <w:t>», Бурятская - «</w:t>
      </w:r>
      <w:proofErr w:type="spellStart"/>
      <w:r w:rsidRPr="00EF567B">
        <w:rPr>
          <w:rFonts w:ascii="Times New Roman" w:hAnsi="Times New Roman" w:cs="Times New Roman"/>
          <w:sz w:val="28"/>
          <w:szCs w:val="28"/>
        </w:rPr>
        <w:t>Эрдени</w:t>
      </w:r>
      <w:proofErr w:type="spellEnd"/>
      <w:r w:rsidRPr="00EF567B">
        <w:rPr>
          <w:rFonts w:ascii="Times New Roman" w:hAnsi="Times New Roman" w:cs="Times New Roman"/>
          <w:sz w:val="28"/>
          <w:szCs w:val="28"/>
        </w:rPr>
        <w:t>», Казахская - «</w:t>
      </w:r>
      <w:proofErr w:type="spellStart"/>
      <w:r w:rsidRPr="00EF567B">
        <w:rPr>
          <w:rFonts w:ascii="Times New Roman" w:hAnsi="Times New Roman" w:cs="Times New Roman"/>
          <w:sz w:val="28"/>
          <w:szCs w:val="28"/>
        </w:rPr>
        <w:t>Атамекен</w:t>
      </w:r>
      <w:proofErr w:type="spellEnd"/>
      <w:r w:rsidRPr="00EF567B">
        <w:rPr>
          <w:rFonts w:ascii="Times New Roman" w:hAnsi="Times New Roman" w:cs="Times New Roman"/>
          <w:sz w:val="28"/>
          <w:szCs w:val="28"/>
        </w:rPr>
        <w:t xml:space="preserve">», Молдавская, а также Осетинская. </w:t>
      </w:r>
    </w:p>
    <w:p w:rsidR="00DA28CF" w:rsidRPr="00EF567B" w:rsidRDefault="00DA28CF" w:rsidP="0092339D">
      <w:pPr>
        <w:spacing w:after="0" w:line="240" w:lineRule="auto"/>
        <w:ind w:firstLine="709"/>
        <w:jc w:val="both"/>
        <w:rPr>
          <w:rFonts w:ascii="Times New Roman" w:hAnsi="Times New Roman" w:cs="Times New Roman"/>
          <w:sz w:val="28"/>
          <w:szCs w:val="28"/>
        </w:rPr>
      </w:pPr>
      <w:r w:rsidRPr="00EF567B">
        <w:rPr>
          <w:rFonts w:ascii="Times New Roman" w:hAnsi="Times New Roman" w:cs="Times New Roman"/>
          <w:bCs/>
          <w:sz w:val="28"/>
          <w:szCs w:val="28"/>
        </w:rPr>
        <w:t>Для повышения творческого потенциала ежегодно проходят творческие концерты, массовые мероприятия, где задействованы все организации поселка</w:t>
      </w:r>
      <w:r w:rsidRPr="00EF567B">
        <w:rPr>
          <w:rFonts w:ascii="Times New Roman" w:hAnsi="Times New Roman" w:cs="Times New Roman"/>
          <w:sz w:val="28"/>
          <w:szCs w:val="28"/>
        </w:rPr>
        <w:t xml:space="preserve">, также в поселке плодотворно осуществляют свою деятельность ЦДОД и ДМШ, детско-юношеская организация «Юность Якутии». Также в </w:t>
      </w:r>
      <w:proofErr w:type="spellStart"/>
      <w:r w:rsidRPr="00EF567B">
        <w:rPr>
          <w:rFonts w:ascii="Times New Roman" w:hAnsi="Times New Roman" w:cs="Times New Roman"/>
          <w:sz w:val="28"/>
          <w:szCs w:val="28"/>
        </w:rPr>
        <w:t>Айхале</w:t>
      </w:r>
      <w:proofErr w:type="spellEnd"/>
      <w:r w:rsidRPr="00EF567B">
        <w:rPr>
          <w:rFonts w:ascii="Times New Roman" w:hAnsi="Times New Roman" w:cs="Times New Roman"/>
          <w:sz w:val="28"/>
          <w:szCs w:val="28"/>
        </w:rPr>
        <w:t xml:space="preserve"> активно работают и принимают участие в поселковых мероприятиях детский театр якутской моды «</w:t>
      </w:r>
      <w:proofErr w:type="spellStart"/>
      <w:r w:rsidRPr="00EF567B">
        <w:rPr>
          <w:rFonts w:ascii="Times New Roman" w:hAnsi="Times New Roman" w:cs="Times New Roman"/>
          <w:sz w:val="28"/>
          <w:szCs w:val="28"/>
        </w:rPr>
        <w:t>Туллукчаан</w:t>
      </w:r>
      <w:proofErr w:type="spellEnd"/>
      <w:r w:rsidRPr="00EF567B">
        <w:rPr>
          <w:rFonts w:ascii="Times New Roman" w:hAnsi="Times New Roman" w:cs="Times New Roman"/>
          <w:sz w:val="28"/>
          <w:szCs w:val="28"/>
        </w:rPr>
        <w:t xml:space="preserve">», молодежный театр моды «Подснежник», цирковая студия «Романтик», этно-группа «Айхал», студия парикмахерского искусства при ЦДОД.  </w:t>
      </w:r>
    </w:p>
    <w:p w:rsidR="00DA28CF" w:rsidRPr="00EF567B" w:rsidRDefault="00DA28CF" w:rsidP="0092339D">
      <w:pPr>
        <w:pStyle w:val="31"/>
        <w:spacing w:after="0"/>
        <w:ind w:firstLine="709"/>
        <w:jc w:val="both"/>
        <w:rPr>
          <w:sz w:val="28"/>
          <w:szCs w:val="28"/>
        </w:rPr>
      </w:pPr>
      <w:r w:rsidRPr="00EF567B">
        <w:rPr>
          <w:sz w:val="28"/>
          <w:szCs w:val="28"/>
        </w:rPr>
        <w:t>Начиная с 2008 года на территории МО «Поселок Айхал» организовывается движение «Дворовый вожатый», котор</w:t>
      </w:r>
      <w:r w:rsidR="00D346EA">
        <w:rPr>
          <w:sz w:val="28"/>
          <w:szCs w:val="28"/>
        </w:rPr>
        <w:t>ое призвано орган</w:t>
      </w:r>
      <w:r w:rsidR="006F5945">
        <w:rPr>
          <w:sz w:val="28"/>
          <w:szCs w:val="28"/>
        </w:rPr>
        <w:t>изовать</w:t>
      </w:r>
      <w:r w:rsidRPr="00EF567B">
        <w:rPr>
          <w:sz w:val="28"/>
          <w:szCs w:val="28"/>
        </w:rPr>
        <w:t xml:space="preserve"> досуг незанятых детей в летний период.</w:t>
      </w:r>
      <w:r w:rsidR="006F5945">
        <w:rPr>
          <w:sz w:val="28"/>
          <w:szCs w:val="28"/>
        </w:rPr>
        <w:t xml:space="preserve"> </w:t>
      </w:r>
      <w:proofErr w:type="gramStart"/>
      <w:r w:rsidR="006F5945">
        <w:rPr>
          <w:sz w:val="28"/>
          <w:szCs w:val="28"/>
        </w:rPr>
        <w:t>Так, и</w:t>
      </w:r>
      <w:r w:rsidRPr="00EF567B">
        <w:rPr>
          <w:sz w:val="28"/>
          <w:szCs w:val="28"/>
        </w:rPr>
        <w:t xml:space="preserve"> в 2015 году движение «Дворовый вожатый» продолжил</w:t>
      </w:r>
      <w:r w:rsidR="006F5945">
        <w:rPr>
          <w:sz w:val="28"/>
          <w:szCs w:val="28"/>
        </w:rPr>
        <w:t>о</w:t>
      </w:r>
      <w:r w:rsidRPr="00EF567B">
        <w:rPr>
          <w:sz w:val="28"/>
          <w:szCs w:val="28"/>
        </w:rPr>
        <w:t xml:space="preserve"> свою работу, вожатые и руководитель движения работали в «нижнем» поселке (ул. Гагарина, Молодежная, Геологов, Полярная, </w:t>
      </w:r>
      <w:proofErr w:type="spellStart"/>
      <w:r w:rsidRPr="00EF567B">
        <w:rPr>
          <w:sz w:val="28"/>
          <w:szCs w:val="28"/>
        </w:rPr>
        <w:t>Амакинская</w:t>
      </w:r>
      <w:proofErr w:type="spellEnd"/>
      <w:r w:rsidRPr="00EF567B">
        <w:rPr>
          <w:sz w:val="28"/>
          <w:szCs w:val="28"/>
        </w:rPr>
        <w:t>) и «верхнем» поселке (ул. Кадзова, Энтузиастов, Юбилейная, Бойко).</w:t>
      </w:r>
      <w:proofErr w:type="gramEnd"/>
      <w:r w:rsidRPr="00EF567B">
        <w:rPr>
          <w:sz w:val="28"/>
          <w:szCs w:val="28"/>
        </w:rPr>
        <w:t xml:space="preserve"> За весь период на площадках были заняты более 700 детей.</w:t>
      </w:r>
    </w:p>
    <w:p w:rsidR="00DA28CF" w:rsidRDefault="00DA28CF" w:rsidP="0092339D">
      <w:pPr>
        <w:spacing w:after="0" w:line="240" w:lineRule="auto"/>
        <w:ind w:firstLine="709"/>
        <w:jc w:val="both"/>
        <w:rPr>
          <w:rFonts w:ascii="Times New Roman" w:hAnsi="Times New Roman" w:cs="Times New Roman"/>
          <w:sz w:val="28"/>
          <w:szCs w:val="28"/>
        </w:rPr>
      </w:pPr>
      <w:r w:rsidRPr="00EF567B">
        <w:rPr>
          <w:rFonts w:ascii="Times New Roman" w:hAnsi="Times New Roman" w:cs="Times New Roman"/>
          <w:sz w:val="28"/>
          <w:szCs w:val="28"/>
        </w:rPr>
        <w:t>Так</w:t>
      </w:r>
      <w:r w:rsidR="004E3C28">
        <w:rPr>
          <w:rFonts w:ascii="Times New Roman" w:hAnsi="Times New Roman" w:cs="Times New Roman"/>
          <w:sz w:val="28"/>
          <w:szCs w:val="28"/>
        </w:rPr>
        <w:t xml:space="preserve"> </w:t>
      </w:r>
      <w:r w:rsidRPr="00EF567B">
        <w:rPr>
          <w:rFonts w:ascii="Times New Roman" w:hAnsi="Times New Roman" w:cs="Times New Roman"/>
          <w:sz w:val="28"/>
          <w:szCs w:val="28"/>
        </w:rPr>
        <w:t>же</w:t>
      </w:r>
      <w:r w:rsidR="004E3C28">
        <w:rPr>
          <w:rFonts w:ascii="Times New Roman" w:hAnsi="Times New Roman" w:cs="Times New Roman"/>
          <w:sz w:val="28"/>
          <w:szCs w:val="28"/>
        </w:rPr>
        <w:t>,</w:t>
      </w:r>
      <w:r w:rsidRPr="00EF567B">
        <w:rPr>
          <w:rFonts w:ascii="Times New Roman" w:hAnsi="Times New Roman" w:cs="Times New Roman"/>
          <w:sz w:val="28"/>
          <w:szCs w:val="28"/>
        </w:rPr>
        <w:t xml:space="preserve"> в 2015 году продолжил свою работу Совет молодежи п. Айхал, представители которого ведут активную волонтерскую и общественную деятельность.</w:t>
      </w:r>
    </w:p>
    <w:p w:rsidR="0092339D" w:rsidRPr="00EF567B" w:rsidRDefault="0092339D" w:rsidP="0092339D">
      <w:pPr>
        <w:spacing w:after="0" w:line="240" w:lineRule="auto"/>
        <w:ind w:firstLine="709"/>
        <w:jc w:val="both"/>
        <w:rPr>
          <w:rFonts w:ascii="Times New Roman" w:hAnsi="Times New Roman" w:cs="Times New Roman"/>
          <w:sz w:val="28"/>
          <w:szCs w:val="28"/>
        </w:rPr>
      </w:pPr>
    </w:p>
    <w:p w:rsidR="00776343" w:rsidRPr="0092339D" w:rsidRDefault="00776343" w:rsidP="0092339D">
      <w:pPr>
        <w:pStyle w:val="a8"/>
        <w:numPr>
          <w:ilvl w:val="0"/>
          <w:numId w:val="9"/>
        </w:numPr>
        <w:tabs>
          <w:tab w:val="left" w:pos="1276"/>
        </w:tabs>
        <w:spacing w:after="240"/>
        <w:ind w:left="0" w:firstLine="709"/>
        <w:rPr>
          <w:b/>
          <w:sz w:val="28"/>
          <w:szCs w:val="28"/>
        </w:rPr>
      </w:pPr>
      <w:r w:rsidRPr="0092339D">
        <w:rPr>
          <w:rFonts w:eastAsia="Calibri"/>
          <w:b/>
          <w:bCs/>
          <w:sz w:val="28"/>
          <w:szCs w:val="28"/>
        </w:rPr>
        <w:t>Физкультура и спорт</w:t>
      </w:r>
      <w:r w:rsidRPr="0092339D">
        <w:rPr>
          <w:sz w:val="28"/>
          <w:szCs w:val="28"/>
        </w:rPr>
        <w:t xml:space="preserve"> </w:t>
      </w:r>
    </w:p>
    <w:p w:rsidR="00DA28CF" w:rsidRPr="00EF567B" w:rsidRDefault="00DA28CF" w:rsidP="0092339D">
      <w:pPr>
        <w:pStyle w:val="ac"/>
        <w:spacing w:after="0" w:line="240" w:lineRule="auto"/>
        <w:ind w:firstLine="709"/>
        <w:jc w:val="both"/>
        <w:rPr>
          <w:rFonts w:ascii="Times New Roman" w:hAnsi="Times New Roman" w:cs="Times New Roman"/>
          <w:bCs/>
          <w:sz w:val="28"/>
          <w:szCs w:val="28"/>
        </w:rPr>
      </w:pPr>
      <w:r w:rsidRPr="00EF567B">
        <w:rPr>
          <w:rFonts w:ascii="Times New Roman" w:hAnsi="Times New Roman" w:cs="Times New Roman"/>
          <w:bCs/>
          <w:sz w:val="28"/>
          <w:szCs w:val="28"/>
        </w:rPr>
        <w:t xml:space="preserve">Большое внимание Администрация поселка совместно с руководством КСК </w:t>
      </w:r>
      <w:r w:rsidR="006F5945">
        <w:rPr>
          <w:rFonts w:ascii="Times New Roman" w:hAnsi="Times New Roman" w:cs="Times New Roman"/>
          <w:bCs/>
          <w:sz w:val="28"/>
          <w:szCs w:val="28"/>
        </w:rPr>
        <w:t xml:space="preserve">АК «АЛРОСА» (ПАО) </w:t>
      </w:r>
      <w:r w:rsidRPr="00EF567B">
        <w:rPr>
          <w:rFonts w:ascii="Times New Roman" w:hAnsi="Times New Roman" w:cs="Times New Roman"/>
          <w:bCs/>
          <w:sz w:val="28"/>
          <w:szCs w:val="28"/>
        </w:rPr>
        <w:t xml:space="preserve">уделяет массовым видам спорта. </w:t>
      </w:r>
      <w:r w:rsidR="006F5945">
        <w:rPr>
          <w:rFonts w:ascii="Times New Roman" w:hAnsi="Times New Roman" w:cs="Times New Roman"/>
          <w:bCs/>
          <w:sz w:val="28"/>
          <w:szCs w:val="28"/>
        </w:rPr>
        <w:t>В</w:t>
      </w:r>
      <w:r w:rsidRPr="00EF567B">
        <w:rPr>
          <w:rFonts w:ascii="Times New Roman" w:hAnsi="Times New Roman" w:cs="Times New Roman"/>
          <w:bCs/>
          <w:sz w:val="28"/>
          <w:szCs w:val="28"/>
        </w:rPr>
        <w:t xml:space="preserve"> </w:t>
      </w:r>
      <w:r w:rsidRPr="00EF567B">
        <w:rPr>
          <w:rFonts w:ascii="Times New Roman" w:hAnsi="Times New Roman" w:cs="Times New Roman"/>
          <w:sz w:val="28"/>
          <w:szCs w:val="28"/>
        </w:rPr>
        <w:t>2015 год</w:t>
      </w:r>
      <w:r w:rsidR="006F5945">
        <w:rPr>
          <w:rFonts w:ascii="Times New Roman" w:hAnsi="Times New Roman" w:cs="Times New Roman"/>
          <w:sz w:val="28"/>
          <w:szCs w:val="28"/>
        </w:rPr>
        <w:t>у</w:t>
      </w:r>
      <w:r w:rsidRPr="00EF567B">
        <w:rPr>
          <w:rFonts w:ascii="Times New Roman" w:hAnsi="Times New Roman" w:cs="Times New Roman"/>
          <w:sz w:val="28"/>
          <w:szCs w:val="28"/>
        </w:rPr>
        <w:t xml:space="preserve"> </w:t>
      </w:r>
      <w:r w:rsidRPr="00EF567B">
        <w:rPr>
          <w:rFonts w:ascii="Times New Roman" w:hAnsi="Times New Roman" w:cs="Times New Roman"/>
          <w:sz w:val="28"/>
          <w:szCs w:val="28"/>
        </w:rPr>
        <w:lastRenderedPageBreak/>
        <w:t>многочисленные победы в поселковых, районных и республиканских соревнованиях</w:t>
      </w:r>
      <w:r w:rsidR="006F5945">
        <w:rPr>
          <w:rFonts w:ascii="Times New Roman" w:hAnsi="Times New Roman" w:cs="Times New Roman"/>
          <w:sz w:val="28"/>
          <w:szCs w:val="28"/>
        </w:rPr>
        <w:t xml:space="preserve"> одержали </w:t>
      </w:r>
      <w:proofErr w:type="spellStart"/>
      <w:r w:rsidR="006F5945">
        <w:rPr>
          <w:rFonts w:ascii="Times New Roman" w:hAnsi="Times New Roman" w:cs="Times New Roman"/>
          <w:sz w:val="28"/>
          <w:szCs w:val="28"/>
        </w:rPr>
        <w:t>айхальские</w:t>
      </w:r>
      <w:proofErr w:type="spellEnd"/>
      <w:r w:rsidR="006F5945">
        <w:rPr>
          <w:rFonts w:ascii="Times New Roman" w:hAnsi="Times New Roman" w:cs="Times New Roman"/>
          <w:sz w:val="28"/>
          <w:szCs w:val="28"/>
        </w:rPr>
        <w:t xml:space="preserve"> спортсмены</w:t>
      </w:r>
      <w:r w:rsidRPr="00EF567B">
        <w:rPr>
          <w:rFonts w:ascii="Times New Roman" w:hAnsi="Times New Roman" w:cs="Times New Roman"/>
          <w:sz w:val="28"/>
          <w:szCs w:val="28"/>
        </w:rPr>
        <w:t>.</w:t>
      </w:r>
    </w:p>
    <w:p w:rsidR="00DA28CF" w:rsidRPr="00EF567B" w:rsidRDefault="00DA28CF" w:rsidP="0092339D">
      <w:pPr>
        <w:pStyle w:val="ac"/>
        <w:spacing w:after="0" w:line="240" w:lineRule="auto"/>
        <w:ind w:firstLine="709"/>
        <w:jc w:val="both"/>
        <w:rPr>
          <w:rFonts w:ascii="Times New Roman" w:hAnsi="Times New Roman" w:cs="Times New Roman"/>
          <w:bCs/>
          <w:sz w:val="28"/>
          <w:szCs w:val="28"/>
        </w:rPr>
      </w:pPr>
      <w:proofErr w:type="gramStart"/>
      <w:r w:rsidRPr="00EF567B">
        <w:rPr>
          <w:rFonts w:ascii="Times New Roman" w:hAnsi="Times New Roman" w:cs="Times New Roman"/>
          <w:bCs/>
          <w:sz w:val="28"/>
          <w:szCs w:val="28"/>
        </w:rPr>
        <w:t xml:space="preserve">Общий охват детей, подростков и взрослых более 3 000 чел. В </w:t>
      </w:r>
      <w:proofErr w:type="spellStart"/>
      <w:r w:rsidRPr="00EF567B">
        <w:rPr>
          <w:rFonts w:ascii="Times New Roman" w:hAnsi="Times New Roman" w:cs="Times New Roman"/>
          <w:bCs/>
          <w:sz w:val="28"/>
          <w:szCs w:val="28"/>
        </w:rPr>
        <w:t>СОКе</w:t>
      </w:r>
      <w:proofErr w:type="spellEnd"/>
      <w:r w:rsidRPr="00EF567B">
        <w:rPr>
          <w:rFonts w:ascii="Times New Roman" w:hAnsi="Times New Roman" w:cs="Times New Roman"/>
          <w:bCs/>
          <w:sz w:val="28"/>
          <w:szCs w:val="28"/>
        </w:rPr>
        <w:t xml:space="preserve"> «Алмаз», «Энтузиаст» КСК </w:t>
      </w:r>
      <w:proofErr w:type="spellStart"/>
      <w:r w:rsidRPr="00EF567B">
        <w:rPr>
          <w:rFonts w:ascii="Times New Roman" w:hAnsi="Times New Roman" w:cs="Times New Roman"/>
          <w:bCs/>
          <w:sz w:val="28"/>
          <w:szCs w:val="28"/>
        </w:rPr>
        <w:t>АГОКа</w:t>
      </w:r>
      <w:proofErr w:type="spellEnd"/>
      <w:r w:rsidRPr="00EF567B">
        <w:rPr>
          <w:rFonts w:ascii="Times New Roman" w:hAnsi="Times New Roman" w:cs="Times New Roman"/>
          <w:bCs/>
          <w:sz w:val="28"/>
          <w:szCs w:val="28"/>
        </w:rPr>
        <w:t xml:space="preserve"> имеется 17 секций (атлетическая гимнастика, бокс, пулевая стрельба, бассейн, группа здоровья, фигурное катание, хоккей, волейбол, баскетбол, лыжные гонки, футбол, </w:t>
      </w:r>
      <w:proofErr w:type="spellStart"/>
      <w:r w:rsidRPr="00EF567B">
        <w:rPr>
          <w:rFonts w:ascii="Times New Roman" w:hAnsi="Times New Roman" w:cs="Times New Roman"/>
          <w:bCs/>
          <w:sz w:val="28"/>
          <w:szCs w:val="28"/>
        </w:rPr>
        <w:t>дзю</w:t>
      </w:r>
      <w:proofErr w:type="spellEnd"/>
      <w:r w:rsidRPr="00EF567B">
        <w:rPr>
          <w:rFonts w:ascii="Times New Roman" w:hAnsi="Times New Roman" w:cs="Times New Roman"/>
          <w:bCs/>
          <w:sz w:val="28"/>
          <w:szCs w:val="28"/>
        </w:rPr>
        <w:t xml:space="preserve">-до, вольная борьба, карате), и занимаются более 1 500 человек, помимо этого также секции имеются и в школах поселка. </w:t>
      </w:r>
      <w:proofErr w:type="gramEnd"/>
    </w:p>
    <w:p w:rsidR="00DA28CF" w:rsidRPr="00EF567B" w:rsidRDefault="00DA28CF" w:rsidP="0092339D">
      <w:pPr>
        <w:pStyle w:val="ac"/>
        <w:spacing w:after="0" w:line="240" w:lineRule="auto"/>
        <w:ind w:firstLine="709"/>
        <w:jc w:val="both"/>
        <w:rPr>
          <w:rFonts w:ascii="Times New Roman" w:hAnsi="Times New Roman" w:cs="Times New Roman"/>
          <w:bCs/>
          <w:sz w:val="28"/>
          <w:szCs w:val="28"/>
        </w:rPr>
      </w:pPr>
      <w:proofErr w:type="gramStart"/>
      <w:r w:rsidRPr="00EF567B">
        <w:rPr>
          <w:rFonts w:ascii="Times New Roman" w:hAnsi="Times New Roman" w:cs="Times New Roman"/>
          <w:bCs/>
          <w:sz w:val="28"/>
          <w:szCs w:val="28"/>
        </w:rPr>
        <w:t>Для повышения спортивного потенциала проводятся уже ставшие традиционные спортивно-оздоровительные мероприятия такие как - участие в первенствах по</w:t>
      </w:r>
      <w:r w:rsidRPr="00EF567B">
        <w:rPr>
          <w:rFonts w:ascii="Times New Roman" w:hAnsi="Times New Roman" w:cs="Times New Roman"/>
          <w:b/>
          <w:bCs/>
          <w:sz w:val="28"/>
          <w:szCs w:val="28"/>
        </w:rPr>
        <w:t xml:space="preserve"> </w:t>
      </w:r>
      <w:r w:rsidRPr="00EF567B">
        <w:rPr>
          <w:rFonts w:ascii="Times New Roman" w:hAnsi="Times New Roman" w:cs="Times New Roman"/>
          <w:bCs/>
          <w:sz w:val="28"/>
          <w:szCs w:val="28"/>
        </w:rPr>
        <w:t xml:space="preserve">видам спорта, открытое первенство </w:t>
      </w:r>
      <w:proofErr w:type="spellStart"/>
      <w:r w:rsidRPr="00EF567B">
        <w:rPr>
          <w:rFonts w:ascii="Times New Roman" w:hAnsi="Times New Roman" w:cs="Times New Roman"/>
          <w:bCs/>
          <w:sz w:val="28"/>
          <w:szCs w:val="28"/>
        </w:rPr>
        <w:t>АГОКа</w:t>
      </w:r>
      <w:proofErr w:type="spellEnd"/>
      <w:r w:rsidRPr="00EF567B">
        <w:rPr>
          <w:rFonts w:ascii="Times New Roman" w:hAnsi="Times New Roman" w:cs="Times New Roman"/>
          <w:bCs/>
          <w:sz w:val="28"/>
          <w:szCs w:val="28"/>
        </w:rPr>
        <w:t xml:space="preserve"> по масс реслингу, Фестиваль спорта среди национальных объединений, легкоатлетическая эстафета, посвященная Дню Победы и проведения  Дня оздоровительного бега и ходьбы, «Кросс наций», «Лыжня России», Спартакиада среди учащихся, соревнование по национальному виду спорта «</w:t>
      </w:r>
      <w:proofErr w:type="spellStart"/>
      <w:r w:rsidRPr="00EF567B">
        <w:rPr>
          <w:rFonts w:ascii="Times New Roman" w:hAnsi="Times New Roman" w:cs="Times New Roman"/>
          <w:bCs/>
          <w:sz w:val="28"/>
          <w:szCs w:val="28"/>
        </w:rPr>
        <w:t>Мас</w:t>
      </w:r>
      <w:proofErr w:type="spellEnd"/>
      <w:r w:rsidRPr="00EF567B">
        <w:rPr>
          <w:rFonts w:ascii="Times New Roman" w:hAnsi="Times New Roman" w:cs="Times New Roman"/>
          <w:bCs/>
          <w:sz w:val="28"/>
          <w:szCs w:val="28"/>
        </w:rPr>
        <w:t xml:space="preserve"> реслинг» (перетягивание палки) на Кубок Главы</w:t>
      </w:r>
      <w:proofErr w:type="gramEnd"/>
      <w:r w:rsidRPr="00EF567B">
        <w:rPr>
          <w:rFonts w:ascii="Times New Roman" w:hAnsi="Times New Roman" w:cs="Times New Roman"/>
          <w:bCs/>
          <w:sz w:val="28"/>
          <w:szCs w:val="28"/>
        </w:rPr>
        <w:t xml:space="preserve"> Администрации МО «Поселок Айхал», турнир по боксу «Память», Фестиваль спорта среди национальных объединений, </w:t>
      </w:r>
      <w:r w:rsidRPr="00EF567B">
        <w:rPr>
          <w:rFonts w:ascii="Times New Roman" w:hAnsi="Times New Roman" w:cs="Times New Roman"/>
          <w:sz w:val="28"/>
          <w:szCs w:val="28"/>
        </w:rPr>
        <w:t>встречи среди ветеранов по мини-футболу</w:t>
      </w:r>
      <w:r w:rsidRPr="00EF567B">
        <w:rPr>
          <w:rFonts w:ascii="Times New Roman" w:hAnsi="Times New Roman" w:cs="Times New Roman"/>
          <w:bCs/>
          <w:sz w:val="28"/>
          <w:szCs w:val="28"/>
        </w:rPr>
        <w:t xml:space="preserve">, День физкультурника, </w:t>
      </w:r>
      <w:proofErr w:type="spellStart"/>
      <w:r w:rsidRPr="00EF567B">
        <w:rPr>
          <w:rFonts w:ascii="Times New Roman" w:hAnsi="Times New Roman" w:cs="Times New Roman"/>
          <w:bCs/>
          <w:sz w:val="28"/>
          <w:szCs w:val="28"/>
        </w:rPr>
        <w:t>Айхальские</w:t>
      </w:r>
      <w:proofErr w:type="spellEnd"/>
      <w:r w:rsidRPr="00EF567B">
        <w:rPr>
          <w:rFonts w:ascii="Times New Roman" w:hAnsi="Times New Roman" w:cs="Times New Roman"/>
          <w:bCs/>
          <w:sz w:val="28"/>
          <w:szCs w:val="28"/>
        </w:rPr>
        <w:t xml:space="preserve"> Олимпийские игры, Фестиваль футбола, Соревнования </w:t>
      </w:r>
      <w:proofErr w:type="gramStart"/>
      <w:r w:rsidRPr="00EF567B">
        <w:rPr>
          <w:rFonts w:ascii="Times New Roman" w:hAnsi="Times New Roman" w:cs="Times New Roman"/>
          <w:bCs/>
          <w:sz w:val="28"/>
          <w:szCs w:val="28"/>
        </w:rPr>
        <w:t>по</w:t>
      </w:r>
      <w:proofErr w:type="gramEnd"/>
      <w:r w:rsidRPr="00EF567B">
        <w:rPr>
          <w:rFonts w:ascii="Times New Roman" w:hAnsi="Times New Roman" w:cs="Times New Roman"/>
          <w:bCs/>
          <w:sz w:val="28"/>
          <w:szCs w:val="28"/>
        </w:rPr>
        <w:t xml:space="preserve"> </w:t>
      </w:r>
      <w:proofErr w:type="spellStart"/>
      <w:proofErr w:type="gramStart"/>
      <w:r w:rsidRPr="00EF567B">
        <w:rPr>
          <w:rFonts w:ascii="Times New Roman" w:hAnsi="Times New Roman" w:cs="Times New Roman"/>
          <w:bCs/>
          <w:sz w:val="28"/>
          <w:szCs w:val="28"/>
        </w:rPr>
        <w:t>кибер</w:t>
      </w:r>
      <w:proofErr w:type="spellEnd"/>
      <w:proofErr w:type="gramEnd"/>
      <w:r w:rsidRPr="00EF567B">
        <w:rPr>
          <w:rFonts w:ascii="Times New Roman" w:hAnsi="Times New Roman" w:cs="Times New Roman"/>
          <w:bCs/>
          <w:sz w:val="28"/>
          <w:szCs w:val="28"/>
        </w:rPr>
        <w:t xml:space="preserve"> спорту, Турнир по пейнтболу и т.д. </w:t>
      </w:r>
    </w:p>
    <w:p w:rsidR="00DA28CF" w:rsidRPr="00EF567B" w:rsidRDefault="00DA28CF" w:rsidP="0092339D">
      <w:pPr>
        <w:spacing w:after="0" w:line="240" w:lineRule="auto"/>
        <w:ind w:firstLine="709"/>
        <w:jc w:val="both"/>
        <w:rPr>
          <w:rFonts w:ascii="Times New Roman" w:hAnsi="Times New Roman" w:cs="Times New Roman"/>
          <w:sz w:val="28"/>
          <w:szCs w:val="28"/>
        </w:rPr>
      </w:pPr>
      <w:r w:rsidRPr="00EF567B">
        <w:rPr>
          <w:rFonts w:ascii="Times New Roman" w:hAnsi="Times New Roman" w:cs="Times New Roman"/>
          <w:sz w:val="28"/>
          <w:szCs w:val="28"/>
        </w:rPr>
        <w:t>Для качественной реализации программы развития физкультуры и спорта приоритетами являются  физическое воспитание молодежи, где предусматривается подготовка допризывной молодежи к службе в рядах Российской Армии и развитие прикладных видов спорта для физической подготовки молодежи, совершенствования специальных физических качеств, формирование военно-технических навыков.</w:t>
      </w:r>
    </w:p>
    <w:p w:rsidR="002B30B4" w:rsidRDefault="00DA28CF" w:rsidP="0092339D">
      <w:pPr>
        <w:spacing w:after="0" w:line="240" w:lineRule="auto"/>
        <w:ind w:firstLine="709"/>
        <w:jc w:val="both"/>
        <w:rPr>
          <w:rFonts w:ascii="Times New Roman" w:hAnsi="Times New Roman" w:cs="Times New Roman"/>
          <w:sz w:val="28"/>
          <w:szCs w:val="28"/>
        </w:rPr>
      </w:pPr>
      <w:r w:rsidRPr="00EF567B">
        <w:rPr>
          <w:rFonts w:ascii="Times New Roman" w:hAnsi="Times New Roman" w:cs="Times New Roman"/>
          <w:sz w:val="28"/>
          <w:szCs w:val="28"/>
        </w:rPr>
        <w:t>Ежегодно организуются и мероприятия, таки</w:t>
      </w:r>
      <w:r w:rsidR="002B30B4">
        <w:rPr>
          <w:rFonts w:ascii="Times New Roman" w:hAnsi="Times New Roman" w:cs="Times New Roman"/>
          <w:sz w:val="28"/>
          <w:szCs w:val="28"/>
        </w:rPr>
        <w:t>е</w:t>
      </w:r>
      <w:r w:rsidRPr="00EF567B">
        <w:rPr>
          <w:rFonts w:ascii="Times New Roman" w:hAnsi="Times New Roman" w:cs="Times New Roman"/>
          <w:sz w:val="28"/>
          <w:szCs w:val="28"/>
        </w:rPr>
        <w:t xml:space="preserve"> как: районны</w:t>
      </w:r>
      <w:r w:rsidR="002B30B4">
        <w:rPr>
          <w:rFonts w:ascii="Times New Roman" w:hAnsi="Times New Roman" w:cs="Times New Roman"/>
          <w:sz w:val="28"/>
          <w:szCs w:val="28"/>
        </w:rPr>
        <w:t>е</w:t>
      </w:r>
      <w:r w:rsidRPr="00EF567B">
        <w:rPr>
          <w:rFonts w:ascii="Times New Roman" w:hAnsi="Times New Roman" w:cs="Times New Roman"/>
          <w:sz w:val="28"/>
          <w:szCs w:val="28"/>
        </w:rPr>
        <w:t xml:space="preserve"> соревновани</w:t>
      </w:r>
      <w:r w:rsidR="002B30B4">
        <w:rPr>
          <w:rFonts w:ascii="Times New Roman" w:hAnsi="Times New Roman" w:cs="Times New Roman"/>
          <w:sz w:val="28"/>
          <w:szCs w:val="28"/>
        </w:rPr>
        <w:t>я</w:t>
      </w:r>
      <w:r w:rsidRPr="00EF567B">
        <w:rPr>
          <w:rFonts w:ascii="Times New Roman" w:hAnsi="Times New Roman" w:cs="Times New Roman"/>
          <w:sz w:val="28"/>
          <w:szCs w:val="28"/>
        </w:rPr>
        <w:t xml:space="preserve"> по боксу, посвященны</w:t>
      </w:r>
      <w:r w:rsidR="002B30B4">
        <w:rPr>
          <w:rFonts w:ascii="Times New Roman" w:hAnsi="Times New Roman" w:cs="Times New Roman"/>
          <w:sz w:val="28"/>
          <w:szCs w:val="28"/>
        </w:rPr>
        <w:t>е</w:t>
      </w:r>
      <w:r w:rsidRPr="00EF567B">
        <w:rPr>
          <w:rFonts w:ascii="Times New Roman" w:hAnsi="Times New Roman" w:cs="Times New Roman"/>
          <w:sz w:val="28"/>
          <w:szCs w:val="28"/>
        </w:rPr>
        <w:t xml:space="preserve"> «Дню борьбы со СПИДом», Чемпионат по пауэрлифтингу</w:t>
      </w:r>
      <w:r w:rsidR="002B30B4">
        <w:rPr>
          <w:rFonts w:ascii="Times New Roman" w:hAnsi="Times New Roman" w:cs="Times New Roman"/>
          <w:sz w:val="28"/>
          <w:szCs w:val="28"/>
        </w:rPr>
        <w:t>.</w:t>
      </w:r>
      <w:r w:rsidRPr="00EF567B">
        <w:rPr>
          <w:rFonts w:ascii="Times New Roman" w:hAnsi="Times New Roman" w:cs="Times New Roman"/>
          <w:sz w:val="28"/>
          <w:szCs w:val="28"/>
        </w:rPr>
        <w:t xml:space="preserve"> </w:t>
      </w:r>
    </w:p>
    <w:p w:rsidR="002B30B4" w:rsidRPr="00EF567B" w:rsidRDefault="00DA28CF" w:rsidP="0092339D">
      <w:pPr>
        <w:spacing w:after="0" w:line="240" w:lineRule="auto"/>
        <w:ind w:firstLine="709"/>
        <w:jc w:val="both"/>
        <w:rPr>
          <w:rFonts w:ascii="Times New Roman" w:hAnsi="Times New Roman" w:cs="Times New Roman"/>
          <w:sz w:val="28"/>
          <w:szCs w:val="28"/>
        </w:rPr>
      </w:pPr>
      <w:r w:rsidRPr="00EF567B">
        <w:rPr>
          <w:rFonts w:ascii="Times New Roman" w:hAnsi="Times New Roman" w:cs="Times New Roman"/>
          <w:sz w:val="28"/>
          <w:szCs w:val="28"/>
        </w:rPr>
        <w:t>В 2015 году приобретена спортивная форма по видам спорта для поселковых команд</w:t>
      </w:r>
      <w:r w:rsidR="002B30B4">
        <w:rPr>
          <w:rFonts w:ascii="Times New Roman" w:hAnsi="Times New Roman" w:cs="Times New Roman"/>
          <w:sz w:val="28"/>
          <w:szCs w:val="28"/>
        </w:rPr>
        <w:t>.</w:t>
      </w:r>
    </w:p>
    <w:p w:rsidR="00DA28CF" w:rsidRPr="00EF567B" w:rsidRDefault="00DA28CF" w:rsidP="0092339D">
      <w:pPr>
        <w:spacing w:after="0" w:line="240" w:lineRule="auto"/>
        <w:ind w:firstLine="709"/>
        <w:jc w:val="both"/>
        <w:rPr>
          <w:rFonts w:ascii="Times New Roman" w:hAnsi="Times New Roman" w:cs="Times New Roman"/>
          <w:sz w:val="28"/>
          <w:szCs w:val="28"/>
        </w:rPr>
      </w:pPr>
      <w:r w:rsidRPr="00EF567B">
        <w:rPr>
          <w:rFonts w:ascii="Times New Roman" w:hAnsi="Times New Roman" w:cs="Times New Roman"/>
          <w:sz w:val="28"/>
          <w:szCs w:val="28"/>
        </w:rPr>
        <w:t>В 2015 году по итогам Районной Спартакиады среди поселений Мирнинского района МО «Поселок Айхал» занял почетное 3-е место.</w:t>
      </w:r>
    </w:p>
    <w:p w:rsidR="00D659BA" w:rsidRDefault="00DA28CF" w:rsidP="0092339D">
      <w:pPr>
        <w:spacing w:after="0" w:line="240" w:lineRule="auto"/>
        <w:ind w:firstLine="709"/>
        <w:jc w:val="both"/>
        <w:rPr>
          <w:rFonts w:ascii="Times New Roman" w:hAnsi="Times New Roman" w:cs="Times New Roman"/>
          <w:b/>
          <w:sz w:val="28"/>
          <w:szCs w:val="28"/>
        </w:rPr>
      </w:pPr>
      <w:r w:rsidRPr="00EF567B">
        <w:rPr>
          <w:rFonts w:ascii="Times New Roman" w:hAnsi="Times New Roman" w:cs="Times New Roman"/>
          <w:sz w:val="28"/>
          <w:szCs w:val="28"/>
        </w:rPr>
        <w:t xml:space="preserve">Всего </w:t>
      </w:r>
      <w:r w:rsidR="002B30B4">
        <w:rPr>
          <w:rFonts w:ascii="Times New Roman" w:hAnsi="Times New Roman" w:cs="Times New Roman"/>
          <w:sz w:val="28"/>
          <w:szCs w:val="28"/>
        </w:rPr>
        <w:t>из бюджета МО «Поселок Айхал» в</w:t>
      </w:r>
      <w:r w:rsidRPr="00EF567B">
        <w:rPr>
          <w:rFonts w:ascii="Times New Roman" w:hAnsi="Times New Roman" w:cs="Times New Roman"/>
          <w:sz w:val="28"/>
          <w:szCs w:val="28"/>
        </w:rPr>
        <w:t xml:space="preserve"> 2015 год</w:t>
      </w:r>
      <w:r w:rsidR="002B30B4">
        <w:rPr>
          <w:rFonts w:ascii="Times New Roman" w:hAnsi="Times New Roman" w:cs="Times New Roman"/>
          <w:sz w:val="28"/>
          <w:szCs w:val="28"/>
        </w:rPr>
        <w:t>у</w:t>
      </w:r>
      <w:r w:rsidRPr="00EF567B">
        <w:rPr>
          <w:rFonts w:ascii="Times New Roman" w:hAnsi="Times New Roman" w:cs="Times New Roman"/>
          <w:sz w:val="28"/>
          <w:szCs w:val="28"/>
        </w:rPr>
        <w:t xml:space="preserve"> на развитие физкультуры и спорта выделено  – </w:t>
      </w:r>
      <w:r w:rsidRPr="00EF567B">
        <w:rPr>
          <w:rFonts w:ascii="Times New Roman" w:hAnsi="Times New Roman" w:cs="Times New Roman"/>
          <w:b/>
          <w:sz w:val="28"/>
          <w:szCs w:val="28"/>
        </w:rPr>
        <w:t>4 093 756,</w:t>
      </w:r>
      <w:r w:rsidR="002B30B4">
        <w:rPr>
          <w:rFonts w:ascii="Times New Roman" w:hAnsi="Times New Roman" w:cs="Times New Roman"/>
          <w:b/>
          <w:sz w:val="28"/>
          <w:szCs w:val="28"/>
        </w:rPr>
        <w:t xml:space="preserve"> </w:t>
      </w:r>
      <w:r w:rsidRPr="00EF567B">
        <w:rPr>
          <w:rFonts w:ascii="Times New Roman" w:hAnsi="Times New Roman" w:cs="Times New Roman"/>
          <w:b/>
          <w:sz w:val="28"/>
          <w:szCs w:val="28"/>
        </w:rPr>
        <w:t>59 руб.</w:t>
      </w:r>
    </w:p>
    <w:p w:rsidR="0092339D" w:rsidRPr="00EF567B" w:rsidRDefault="0092339D" w:rsidP="0092339D">
      <w:pPr>
        <w:spacing w:after="0" w:line="240" w:lineRule="auto"/>
        <w:jc w:val="both"/>
        <w:rPr>
          <w:rFonts w:ascii="Times New Roman" w:hAnsi="Times New Roman" w:cs="Times New Roman"/>
          <w:sz w:val="28"/>
          <w:szCs w:val="28"/>
        </w:rPr>
      </w:pPr>
    </w:p>
    <w:p w:rsidR="00CF1C2D" w:rsidRPr="002B30B4" w:rsidRDefault="00CF1C2D" w:rsidP="0092339D">
      <w:pPr>
        <w:pStyle w:val="a8"/>
        <w:numPr>
          <w:ilvl w:val="0"/>
          <w:numId w:val="9"/>
        </w:numPr>
        <w:tabs>
          <w:tab w:val="left" w:pos="1134"/>
        </w:tabs>
        <w:ind w:left="0" w:firstLine="567"/>
        <w:jc w:val="both"/>
        <w:rPr>
          <w:rFonts w:eastAsia="Calibri"/>
          <w:b/>
          <w:bCs/>
          <w:sz w:val="28"/>
          <w:szCs w:val="28"/>
        </w:rPr>
      </w:pPr>
      <w:r w:rsidRPr="00EF567B">
        <w:rPr>
          <w:rFonts w:eastAsia="Calibri"/>
          <w:b/>
          <w:sz w:val="28"/>
          <w:szCs w:val="28"/>
        </w:rPr>
        <w:t>Потребительский рынок и малое предпринимательство</w:t>
      </w:r>
    </w:p>
    <w:p w:rsidR="004E3C28" w:rsidRPr="00153010" w:rsidRDefault="004E3C28" w:rsidP="0092339D">
      <w:pPr>
        <w:spacing w:before="120" w:after="120" w:line="240" w:lineRule="auto"/>
        <w:ind w:firstLine="539"/>
        <w:jc w:val="both"/>
        <w:rPr>
          <w:rFonts w:ascii="Times New Roman" w:hAnsi="Times New Roman" w:cs="Times New Roman"/>
          <w:i/>
          <w:sz w:val="28"/>
          <w:szCs w:val="28"/>
        </w:rPr>
      </w:pPr>
      <w:r w:rsidRPr="00153010">
        <w:rPr>
          <w:rFonts w:ascii="Times New Roman" w:hAnsi="Times New Roman" w:cs="Times New Roman"/>
          <w:i/>
          <w:sz w:val="28"/>
          <w:szCs w:val="28"/>
        </w:rPr>
        <w:t>11.1 Потребительский рынок</w:t>
      </w:r>
    </w:p>
    <w:p w:rsidR="002B30B4" w:rsidRDefault="00776343" w:rsidP="0092339D">
      <w:pPr>
        <w:spacing w:after="0" w:line="240" w:lineRule="auto"/>
        <w:ind w:firstLine="539"/>
        <w:jc w:val="both"/>
        <w:rPr>
          <w:rFonts w:ascii="Times New Roman" w:hAnsi="Times New Roman" w:cs="Times New Roman"/>
          <w:sz w:val="28"/>
          <w:szCs w:val="28"/>
        </w:rPr>
      </w:pPr>
      <w:r w:rsidRPr="00EF567B">
        <w:rPr>
          <w:rFonts w:ascii="Times New Roman" w:hAnsi="Times New Roman" w:cs="Times New Roman"/>
          <w:sz w:val="28"/>
          <w:szCs w:val="28"/>
        </w:rPr>
        <w:t>Потребительский рынок является одной из самых востребованных отраслей экономики, остается неотъемлемой частью всего хозяйства поселка, занимает видное место в пополнении местного бюджета. Развитие сферы потребительского рынка формируется как часть общей программы комплексного социально-экономического развития муниципального образования «Поселок Айхал».</w:t>
      </w:r>
    </w:p>
    <w:p w:rsidR="002B30B4" w:rsidRDefault="00776343" w:rsidP="0092339D">
      <w:pPr>
        <w:spacing w:after="0" w:line="240" w:lineRule="auto"/>
        <w:ind w:firstLine="539"/>
        <w:jc w:val="both"/>
        <w:rPr>
          <w:rFonts w:ascii="Times New Roman" w:hAnsi="Times New Roman" w:cs="Times New Roman"/>
          <w:sz w:val="28"/>
          <w:szCs w:val="28"/>
        </w:rPr>
      </w:pPr>
      <w:r w:rsidRPr="00EF567B">
        <w:rPr>
          <w:rFonts w:ascii="Times New Roman" w:hAnsi="Times New Roman" w:cs="Times New Roman"/>
          <w:sz w:val="28"/>
          <w:szCs w:val="28"/>
        </w:rPr>
        <w:lastRenderedPageBreak/>
        <w:t>По состоянию на 1 января 2016 г. в п. Айхал функционируют 148 стационарных торговых объекта (68 – продовольственные, 80 – промышленные), из них 35 расположены на территории Торговых рядов</w:t>
      </w:r>
      <w:r w:rsidR="002B30B4">
        <w:rPr>
          <w:rFonts w:ascii="Times New Roman" w:hAnsi="Times New Roman" w:cs="Times New Roman"/>
          <w:sz w:val="28"/>
          <w:szCs w:val="28"/>
        </w:rPr>
        <w:t xml:space="preserve"> по</w:t>
      </w:r>
      <w:r w:rsidRPr="00EF567B">
        <w:rPr>
          <w:rFonts w:ascii="Times New Roman" w:hAnsi="Times New Roman" w:cs="Times New Roman"/>
          <w:sz w:val="28"/>
          <w:szCs w:val="28"/>
        </w:rPr>
        <w:t xml:space="preserve"> ул. </w:t>
      </w:r>
      <w:proofErr w:type="gramStart"/>
      <w:r w:rsidRPr="00EF567B">
        <w:rPr>
          <w:rFonts w:ascii="Times New Roman" w:hAnsi="Times New Roman" w:cs="Times New Roman"/>
          <w:sz w:val="28"/>
          <w:szCs w:val="28"/>
        </w:rPr>
        <w:t>Спортивная</w:t>
      </w:r>
      <w:proofErr w:type="gramEnd"/>
      <w:r w:rsidRPr="00EF567B">
        <w:rPr>
          <w:rFonts w:ascii="Times New Roman" w:hAnsi="Times New Roman" w:cs="Times New Roman"/>
          <w:sz w:val="28"/>
          <w:szCs w:val="28"/>
        </w:rPr>
        <w:t>. Семь объектов торго</w:t>
      </w:r>
      <w:r w:rsidR="00BD76E6">
        <w:rPr>
          <w:rFonts w:ascii="Times New Roman" w:hAnsi="Times New Roman" w:cs="Times New Roman"/>
          <w:sz w:val="28"/>
          <w:szCs w:val="28"/>
        </w:rPr>
        <w:t>вли реализуют аптечную продукцию</w:t>
      </w:r>
      <w:r w:rsidRPr="00EF567B">
        <w:rPr>
          <w:rFonts w:ascii="Times New Roman" w:hAnsi="Times New Roman" w:cs="Times New Roman"/>
          <w:sz w:val="28"/>
          <w:szCs w:val="28"/>
        </w:rPr>
        <w:t xml:space="preserve">. </w:t>
      </w:r>
    </w:p>
    <w:p w:rsidR="00776343" w:rsidRPr="00EF567B" w:rsidRDefault="00776343" w:rsidP="0092339D">
      <w:pPr>
        <w:spacing w:after="0" w:line="240" w:lineRule="auto"/>
        <w:ind w:firstLine="539"/>
        <w:jc w:val="both"/>
        <w:rPr>
          <w:rFonts w:ascii="Times New Roman" w:hAnsi="Times New Roman" w:cs="Times New Roman"/>
          <w:sz w:val="28"/>
          <w:szCs w:val="28"/>
        </w:rPr>
      </w:pPr>
      <w:r w:rsidRPr="00EF567B">
        <w:rPr>
          <w:rFonts w:ascii="Times New Roman" w:hAnsi="Times New Roman" w:cs="Times New Roman"/>
          <w:sz w:val="28"/>
          <w:szCs w:val="28"/>
        </w:rPr>
        <w:t xml:space="preserve">В 2015 году, не смотря на ужесточение налоговой политики, как и в предыдущие годы, имеется тенденция к увеличению субъектов малого предпринимательства. За отчетный период  в п. Айхал  при поддержке администрации МО «Поселок Айхал» открылся новый объект: студия красоты «Шоколад» (ИП </w:t>
      </w:r>
      <w:proofErr w:type="spellStart"/>
      <w:r w:rsidRPr="00EF567B">
        <w:rPr>
          <w:rFonts w:ascii="Times New Roman" w:hAnsi="Times New Roman" w:cs="Times New Roman"/>
          <w:sz w:val="28"/>
          <w:szCs w:val="28"/>
        </w:rPr>
        <w:t>Джамгарова</w:t>
      </w:r>
      <w:proofErr w:type="spellEnd"/>
      <w:r w:rsidRPr="00EF567B">
        <w:rPr>
          <w:rFonts w:ascii="Times New Roman" w:hAnsi="Times New Roman" w:cs="Times New Roman"/>
          <w:sz w:val="28"/>
          <w:szCs w:val="28"/>
        </w:rPr>
        <w:t xml:space="preserve"> А.).</w:t>
      </w:r>
      <w:r w:rsidR="002B30B4">
        <w:rPr>
          <w:rFonts w:ascii="Times New Roman" w:hAnsi="Times New Roman" w:cs="Times New Roman"/>
          <w:sz w:val="28"/>
          <w:szCs w:val="28"/>
        </w:rPr>
        <w:t xml:space="preserve"> </w:t>
      </w:r>
      <w:r w:rsidRPr="00EF567B">
        <w:rPr>
          <w:rFonts w:ascii="Times New Roman" w:hAnsi="Times New Roman" w:cs="Times New Roman"/>
          <w:sz w:val="28"/>
          <w:szCs w:val="28"/>
        </w:rPr>
        <w:t>В сфере платных услуг одним из важных вопросов является обеспечение населения поселка качественным бытовым обслуживанием.</w:t>
      </w:r>
    </w:p>
    <w:p w:rsidR="00776343" w:rsidRPr="00EF567B" w:rsidRDefault="00776343" w:rsidP="0092339D">
      <w:pPr>
        <w:spacing w:after="0" w:line="240" w:lineRule="auto"/>
        <w:ind w:firstLine="709"/>
        <w:jc w:val="both"/>
        <w:rPr>
          <w:rFonts w:ascii="Times New Roman" w:hAnsi="Times New Roman" w:cs="Times New Roman"/>
          <w:sz w:val="28"/>
          <w:szCs w:val="28"/>
        </w:rPr>
      </w:pPr>
      <w:r w:rsidRPr="00EF567B">
        <w:rPr>
          <w:rFonts w:ascii="Times New Roman" w:hAnsi="Times New Roman" w:cs="Times New Roman"/>
          <w:sz w:val="28"/>
          <w:szCs w:val="28"/>
        </w:rPr>
        <w:t>Производством хлебобулочной и кондитерс</w:t>
      </w:r>
      <w:r w:rsidR="002B30B4">
        <w:rPr>
          <w:rFonts w:ascii="Times New Roman" w:hAnsi="Times New Roman" w:cs="Times New Roman"/>
          <w:sz w:val="28"/>
          <w:szCs w:val="28"/>
        </w:rPr>
        <w:t>кой продукции занимаются два СМ</w:t>
      </w:r>
      <w:r w:rsidRPr="00EF567B">
        <w:rPr>
          <w:rFonts w:ascii="Times New Roman" w:hAnsi="Times New Roman" w:cs="Times New Roman"/>
          <w:sz w:val="28"/>
          <w:szCs w:val="28"/>
        </w:rPr>
        <w:t xml:space="preserve">П (ИП </w:t>
      </w:r>
      <w:proofErr w:type="spellStart"/>
      <w:r w:rsidRPr="00EF567B">
        <w:rPr>
          <w:rFonts w:ascii="Times New Roman" w:hAnsi="Times New Roman" w:cs="Times New Roman"/>
          <w:sz w:val="28"/>
          <w:szCs w:val="28"/>
        </w:rPr>
        <w:t>Мхоян</w:t>
      </w:r>
      <w:proofErr w:type="spellEnd"/>
      <w:r w:rsidRPr="00EF567B">
        <w:rPr>
          <w:rFonts w:ascii="Times New Roman" w:hAnsi="Times New Roman" w:cs="Times New Roman"/>
          <w:sz w:val="28"/>
          <w:szCs w:val="28"/>
        </w:rPr>
        <w:t xml:space="preserve">, ООО «ТСС»), которые в полном объеме обеспечивают население п. Айхал данным видом продукции. Качество данной продукции на высоком уровне. Продукция ИП </w:t>
      </w:r>
      <w:proofErr w:type="spellStart"/>
      <w:r w:rsidRPr="00EF567B">
        <w:rPr>
          <w:rFonts w:ascii="Times New Roman" w:hAnsi="Times New Roman" w:cs="Times New Roman"/>
          <w:sz w:val="28"/>
          <w:szCs w:val="28"/>
        </w:rPr>
        <w:t>Мхоян</w:t>
      </w:r>
      <w:proofErr w:type="spellEnd"/>
      <w:r w:rsidRPr="00EF567B">
        <w:rPr>
          <w:rFonts w:ascii="Times New Roman" w:hAnsi="Times New Roman" w:cs="Times New Roman"/>
          <w:sz w:val="28"/>
          <w:szCs w:val="28"/>
        </w:rPr>
        <w:t xml:space="preserve"> неоднократно завоевывала награды в различных конкурсах. Немаловажную роль в этом играет конкуренция производителей. </w:t>
      </w:r>
    </w:p>
    <w:p w:rsidR="00776343" w:rsidRPr="00EF567B" w:rsidRDefault="00776343" w:rsidP="0092339D">
      <w:pPr>
        <w:spacing w:after="0" w:line="240" w:lineRule="auto"/>
        <w:ind w:firstLine="709"/>
        <w:jc w:val="both"/>
        <w:rPr>
          <w:rFonts w:ascii="Times New Roman" w:hAnsi="Times New Roman" w:cs="Times New Roman"/>
          <w:sz w:val="28"/>
          <w:szCs w:val="28"/>
        </w:rPr>
      </w:pPr>
      <w:r w:rsidRPr="00EF567B">
        <w:rPr>
          <w:rFonts w:ascii="Times New Roman" w:hAnsi="Times New Roman" w:cs="Times New Roman"/>
          <w:sz w:val="28"/>
          <w:szCs w:val="28"/>
        </w:rPr>
        <w:t>Пользуется большим успехом среди жителей поселка продукция кондитерских цехов «Мечта» и «Пекарня» - торты, пирожные.</w:t>
      </w:r>
    </w:p>
    <w:p w:rsidR="00776343" w:rsidRPr="00EF567B" w:rsidRDefault="00776343" w:rsidP="0092339D">
      <w:pPr>
        <w:spacing w:after="0" w:line="240" w:lineRule="auto"/>
        <w:ind w:firstLine="709"/>
        <w:jc w:val="both"/>
        <w:rPr>
          <w:rFonts w:ascii="Times New Roman" w:hAnsi="Times New Roman" w:cs="Times New Roman"/>
          <w:sz w:val="28"/>
          <w:szCs w:val="28"/>
        </w:rPr>
      </w:pPr>
      <w:r w:rsidRPr="00EF567B">
        <w:rPr>
          <w:rFonts w:ascii="Times New Roman" w:hAnsi="Times New Roman" w:cs="Times New Roman"/>
          <w:bCs/>
          <w:sz w:val="28"/>
          <w:szCs w:val="28"/>
        </w:rPr>
        <w:t>В сфере общественного общедоступного питания функционирует 6 объектов</w:t>
      </w:r>
      <w:r w:rsidRPr="00EF567B">
        <w:rPr>
          <w:rFonts w:ascii="Times New Roman" w:hAnsi="Times New Roman" w:cs="Times New Roman"/>
          <w:sz w:val="28"/>
          <w:szCs w:val="28"/>
        </w:rPr>
        <w:t>: кафе «Северянка», детское кафе «</w:t>
      </w:r>
      <w:proofErr w:type="spellStart"/>
      <w:r w:rsidRPr="00EF567B">
        <w:rPr>
          <w:rFonts w:ascii="Times New Roman" w:hAnsi="Times New Roman" w:cs="Times New Roman"/>
          <w:sz w:val="28"/>
          <w:szCs w:val="28"/>
        </w:rPr>
        <w:t>Апельсинка</w:t>
      </w:r>
      <w:proofErr w:type="spellEnd"/>
      <w:r w:rsidRPr="00EF567B">
        <w:rPr>
          <w:rFonts w:ascii="Times New Roman" w:hAnsi="Times New Roman" w:cs="Times New Roman"/>
          <w:sz w:val="28"/>
          <w:szCs w:val="28"/>
        </w:rPr>
        <w:t xml:space="preserve">», ресторан «Приполярная сова» (ИП Лаура И.О.) Столовая АСМТ и кафе «Золотая подкова» (ИП Аскарова Л.Р.) кафе-бар «Кристалл» (ИП </w:t>
      </w:r>
      <w:proofErr w:type="spellStart"/>
      <w:r w:rsidRPr="00EF567B">
        <w:rPr>
          <w:rFonts w:ascii="Times New Roman" w:hAnsi="Times New Roman" w:cs="Times New Roman"/>
          <w:sz w:val="28"/>
          <w:szCs w:val="28"/>
        </w:rPr>
        <w:t>Багомаев</w:t>
      </w:r>
      <w:proofErr w:type="spellEnd"/>
      <w:r w:rsidRPr="00EF567B">
        <w:rPr>
          <w:rFonts w:ascii="Times New Roman" w:hAnsi="Times New Roman" w:cs="Times New Roman"/>
          <w:sz w:val="28"/>
          <w:szCs w:val="28"/>
        </w:rPr>
        <w:t xml:space="preserve"> Г.Н.). </w:t>
      </w:r>
    </w:p>
    <w:p w:rsidR="00776343" w:rsidRPr="00EF567B" w:rsidRDefault="00776343" w:rsidP="0092339D">
      <w:pPr>
        <w:spacing w:after="0" w:line="240" w:lineRule="auto"/>
        <w:jc w:val="both"/>
        <w:rPr>
          <w:rFonts w:ascii="Times New Roman" w:hAnsi="Times New Roman" w:cs="Times New Roman"/>
          <w:bCs/>
          <w:sz w:val="28"/>
          <w:szCs w:val="28"/>
        </w:rPr>
      </w:pPr>
      <w:r w:rsidRPr="00EF567B">
        <w:rPr>
          <w:rFonts w:ascii="Times New Roman" w:hAnsi="Times New Roman" w:cs="Times New Roman"/>
          <w:sz w:val="28"/>
          <w:szCs w:val="28"/>
        </w:rPr>
        <w:t xml:space="preserve"> </w:t>
      </w:r>
      <w:r w:rsidRPr="00EF567B">
        <w:rPr>
          <w:rFonts w:ascii="Times New Roman" w:hAnsi="Times New Roman" w:cs="Times New Roman"/>
          <w:sz w:val="28"/>
          <w:szCs w:val="28"/>
        </w:rPr>
        <w:tab/>
        <w:t>П</w:t>
      </w:r>
      <w:r w:rsidRPr="00EF567B">
        <w:rPr>
          <w:rFonts w:ascii="Times New Roman" w:hAnsi="Times New Roman" w:cs="Times New Roman"/>
          <w:bCs/>
          <w:sz w:val="28"/>
          <w:szCs w:val="28"/>
        </w:rPr>
        <w:t>роизводство непродовольственных потребительских товаров представлено  полиграфической продукцией (ООО «</w:t>
      </w:r>
      <w:proofErr w:type="spellStart"/>
      <w:r w:rsidRPr="00EF567B">
        <w:rPr>
          <w:rFonts w:ascii="Times New Roman" w:hAnsi="Times New Roman" w:cs="Times New Roman"/>
          <w:bCs/>
          <w:sz w:val="28"/>
          <w:szCs w:val="28"/>
        </w:rPr>
        <w:t>ТехСтройСервис</w:t>
      </w:r>
      <w:proofErr w:type="spellEnd"/>
      <w:r w:rsidRPr="00EF567B">
        <w:rPr>
          <w:rFonts w:ascii="Times New Roman" w:hAnsi="Times New Roman" w:cs="Times New Roman"/>
          <w:bCs/>
          <w:sz w:val="28"/>
          <w:szCs w:val="28"/>
        </w:rPr>
        <w:t xml:space="preserve">», ООО «Эталон»), сувенирной продукцией (ИП </w:t>
      </w:r>
      <w:proofErr w:type="spellStart"/>
      <w:r w:rsidRPr="00EF567B">
        <w:rPr>
          <w:rFonts w:ascii="Times New Roman" w:hAnsi="Times New Roman" w:cs="Times New Roman"/>
          <w:bCs/>
          <w:sz w:val="28"/>
          <w:szCs w:val="28"/>
        </w:rPr>
        <w:t>Наконечникова</w:t>
      </w:r>
      <w:proofErr w:type="spellEnd"/>
      <w:r w:rsidRPr="00EF567B">
        <w:rPr>
          <w:rFonts w:ascii="Times New Roman" w:hAnsi="Times New Roman" w:cs="Times New Roman"/>
          <w:bCs/>
          <w:sz w:val="28"/>
          <w:szCs w:val="28"/>
        </w:rPr>
        <w:t xml:space="preserve"> О.Г., ИП </w:t>
      </w:r>
      <w:proofErr w:type="spellStart"/>
      <w:r w:rsidRPr="00EF567B">
        <w:rPr>
          <w:rFonts w:ascii="Times New Roman" w:hAnsi="Times New Roman" w:cs="Times New Roman"/>
          <w:bCs/>
          <w:sz w:val="28"/>
          <w:szCs w:val="28"/>
        </w:rPr>
        <w:t>Жиркова</w:t>
      </w:r>
      <w:proofErr w:type="spellEnd"/>
      <w:r w:rsidRPr="00EF567B">
        <w:rPr>
          <w:rFonts w:ascii="Times New Roman" w:hAnsi="Times New Roman" w:cs="Times New Roman"/>
          <w:bCs/>
          <w:sz w:val="28"/>
          <w:szCs w:val="28"/>
        </w:rPr>
        <w:t xml:space="preserve"> Л.А., ООО «</w:t>
      </w:r>
      <w:proofErr w:type="spellStart"/>
      <w:r w:rsidRPr="00EF567B">
        <w:rPr>
          <w:rFonts w:ascii="Times New Roman" w:hAnsi="Times New Roman" w:cs="Times New Roman"/>
          <w:bCs/>
          <w:sz w:val="28"/>
          <w:szCs w:val="28"/>
        </w:rPr>
        <w:t>ТехСтройСервис</w:t>
      </w:r>
      <w:proofErr w:type="spellEnd"/>
      <w:r w:rsidRPr="00EF567B">
        <w:rPr>
          <w:rFonts w:ascii="Times New Roman" w:hAnsi="Times New Roman" w:cs="Times New Roman"/>
          <w:bCs/>
          <w:sz w:val="28"/>
          <w:szCs w:val="28"/>
        </w:rPr>
        <w:t>»). Производству тротуарной плитки (ООО «</w:t>
      </w:r>
      <w:proofErr w:type="spellStart"/>
      <w:r w:rsidRPr="00EF567B">
        <w:rPr>
          <w:rFonts w:ascii="Times New Roman" w:hAnsi="Times New Roman" w:cs="Times New Roman"/>
          <w:bCs/>
          <w:sz w:val="28"/>
          <w:szCs w:val="28"/>
        </w:rPr>
        <w:t>Экоплюс</w:t>
      </w:r>
      <w:proofErr w:type="spellEnd"/>
      <w:r w:rsidRPr="00EF567B">
        <w:rPr>
          <w:rFonts w:ascii="Times New Roman" w:hAnsi="Times New Roman" w:cs="Times New Roman"/>
          <w:bCs/>
          <w:sz w:val="28"/>
          <w:szCs w:val="28"/>
        </w:rPr>
        <w:t xml:space="preserve">»). Другое производство непродовольственных потребительских товаров отсутствует. </w:t>
      </w:r>
    </w:p>
    <w:p w:rsidR="00776343" w:rsidRPr="00EF567B" w:rsidRDefault="00776343" w:rsidP="0092339D">
      <w:pPr>
        <w:spacing w:after="0" w:line="240" w:lineRule="auto"/>
        <w:ind w:firstLine="708"/>
        <w:jc w:val="both"/>
        <w:rPr>
          <w:rFonts w:ascii="Times New Roman" w:hAnsi="Times New Roman" w:cs="Times New Roman"/>
          <w:sz w:val="28"/>
          <w:szCs w:val="28"/>
        </w:rPr>
      </w:pPr>
      <w:r w:rsidRPr="00EF567B">
        <w:rPr>
          <w:rFonts w:ascii="Times New Roman" w:hAnsi="Times New Roman" w:cs="Times New Roman"/>
          <w:bCs/>
          <w:sz w:val="28"/>
          <w:szCs w:val="28"/>
        </w:rPr>
        <w:t xml:space="preserve">Бытовое обслуживание: салонов красоты – 2, студий красоты – 1, парикмахерских – 7, мастерских по ремонту обуви – 2, мастерских по ремонту и пошиву одежды </w:t>
      </w:r>
      <w:r w:rsidR="002B30B4" w:rsidRPr="00EF567B">
        <w:rPr>
          <w:rFonts w:ascii="Times New Roman" w:hAnsi="Times New Roman" w:cs="Times New Roman"/>
          <w:sz w:val="28"/>
          <w:szCs w:val="28"/>
        </w:rPr>
        <w:t xml:space="preserve">– </w:t>
      </w:r>
      <w:r w:rsidRPr="00EF567B">
        <w:rPr>
          <w:rFonts w:ascii="Times New Roman" w:hAnsi="Times New Roman" w:cs="Times New Roman"/>
          <w:bCs/>
          <w:sz w:val="28"/>
          <w:szCs w:val="28"/>
        </w:rPr>
        <w:t>2, т</w:t>
      </w:r>
      <w:r w:rsidRPr="00EF567B">
        <w:rPr>
          <w:rFonts w:ascii="Times New Roman" w:hAnsi="Times New Roman" w:cs="Times New Roman"/>
          <w:sz w:val="28"/>
          <w:szCs w:val="28"/>
        </w:rPr>
        <w:t xml:space="preserve">ехническое обслуживание транспортных средств </w:t>
      </w:r>
      <w:r w:rsidR="002B30B4" w:rsidRPr="00EF567B">
        <w:rPr>
          <w:rFonts w:ascii="Times New Roman" w:hAnsi="Times New Roman" w:cs="Times New Roman"/>
          <w:sz w:val="28"/>
          <w:szCs w:val="28"/>
        </w:rPr>
        <w:t xml:space="preserve">– </w:t>
      </w:r>
      <w:r w:rsidRPr="00EF567B">
        <w:rPr>
          <w:rFonts w:ascii="Times New Roman" w:hAnsi="Times New Roman" w:cs="Times New Roman"/>
          <w:sz w:val="28"/>
          <w:szCs w:val="28"/>
        </w:rPr>
        <w:t xml:space="preserve">2, </w:t>
      </w:r>
      <w:r w:rsidR="002B30B4">
        <w:rPr>
          <w:rFonts w:ascii="Times New Roman" w:hAnsi="Times New Roman" w:cs="Times New Roman"/>
          <w:sz w:val="28"/>
          <w:szCs w:val="28"/>
        </w:rPr>
        <w:t>м</w:t>
      </w:r>
      <w:r w:rsidRPr="00EF567B">
        <w:rPr>
          <w:rFonts w:ascii="Times New Roman" w:hAnsi="Times New Roman" w:cs="Times New Roman"/>
          <w:sz w:val="28"/>
          <w:szCs w:val="28"/>
        </w:rPr>
        <w:t>онтаж и обслуживание сантехники, установка пожарной сигнализации – 2 и др.</w:t>
      </w:r>
    </w:p>
    <w:p w:rsidR="00776343" w:rsidRPr="00EF567B" w:rsidRDefault="00776343" w:rsidP="0092339D">
      <w:pPr>
        <w:spacing w:after="0" w:line="240" w:lineRule="auto"/>
        <w:ind w:firstLine="709"/>
        <w:jc w:val="both"/>
        <w:rPr>
          <w:rFonts w:ascii="Times New Roman" w:hAnsi="Times New Roman" w:cs="Times New Roman"/>
          <w:sz w:val="28"/>
          <w:szCs w:val="28"/>
        </w:rPr>
      </w:pPr>
      <w:r w:rsidRPr="00EF567B">
        <w:rPr>
          <w:rFonts w:ascii="Times New Roman" w:hAnsi="Times New Roman" w:cs="Times New Roman"/>
          <w:sz w:val="28"/>
          <w:szCs w:val="28"/>
        </w:rPr>
        <w:t>В целях насыщения потребительского рынка п. Айхал продукцией местных производителей, на постоянной основе ежегодно проводится выставка-ярмарка «</w:t>
      </w:r>
      <w:r w:rsidR="002B30B4">
        <w:rPr>
          <w:rFonts w:ascii="Times New Roman" w:hAnsi="Times New Roman" w:cs="Times New Roman"/>
          <w:sz w:val="28"/>
          <w:szCs w:val="28"/>
        </w:rPr>
        <w:t>Айхальская марка. Знак качества</w:t>
      </w:r>
      <w:r w:rsidRPr="00EF567B">
        <w:rPr>
          <w:rFonts w:ascii="Times New Roman" w:hAnsi="Times New Roman" w:cs="Times New Roman"/>
          <w:sz w:val="28"/>
          <w:szCs w:val="28"/>
        </w:rPr>
        <w:t>» с безвозмездным предоставлением торговых мест производителям п. Айхал. Также проводится организация сезонной мелкорозничной торговли, смотров-конкурсов хозяйствующих субъектов на потребительском рынке и торгового обслуживания на поселковых мероприятиях.</w:t>
      </w:r>
    </w:p>
    <w:p w:rsidR="00776343" w:rsidRPr="00EF567B" w:rsidRDefault="00776343" w:rsidP="0092339D">
      <w:pPr>
        <w:spacing w:after="0" w:line="240" w:lineRule="auto"/>
        <w:ind w:firstLine="709"/>
        <w:jc w:val="both"/>
        <w:rPr>
          <w:rFonts w:ascii="Times New Roman" w:hAnsi="Times New Roman" w:cs="Times New Roman"/>
          <w:sz w:val="28"/>
          <w:szCs w:val="28"/>
        </w:rPr>
      </w:pPr>
      <w:r w:rsidRPr="00EF567B">
        <w:rPr>
          <w:rFonts w:ascii="Times New Roman" w:hAnsi="Times New Roman" w:cs="Times New Roman"/>
          <w:sz w:val="28"/>
          <w:szCs w:val="28"/>
        </w:rPr>
        <w:t xml:space="preserve">Администрацией МО «Поселок Айхал» ежемесячно проводится мониторинг цен на продовольственные товары. В 2015 году наблюдалось </w:t>
      </w:r>
      <w:r w:rsidRPr="00EF567B">
        <w:rPr>
          <w:rFonts w:ascii="Times New Roman" w:hAnsi="Times New Roman" w:cs="Times New Roman"/>
          <w:sz w:val="28"/>
          <w:szCs w:val="28"/>
        </w:rPr>
        <w:lastRenderedPageBreak/>
        <w:t>повышение роста цен на продукты питания. Основной причиной увеличения розничных цен является рост закупочных цен у оптовых поставщиков.</w:t>
      </w:r>
    </w:p>
    <w:p w:rsidR="00776343" w:rsidRPr="00EF567B" w:rsidRDefault="00776343" w:rsidP="0092339D">
      <w:pPr>
        <w:spacing w:after="0" w:line="240" w:lineRule="auto"/>
        <w:jc w:val="both"/>
        <w:rPr>
          <w:rFonts w:ascii="Times New Roman" w:hAnsi="Times New Roman" w:cs="Times New Roman"/>
          <w:sz w:val="28"/>
          <w:szCs w:val="28"/>
        </w:rPr>
      </w:pPr>
      <w:r w:rsidRPr="00EF567B">
        <w:rPr>
          <w:rFonts w:ascii="Times New Roman" w:hAnsi="Times New Roman" w:cs="Times New Roman"/>
          <w:bCs/>
          <w:sz w:val="28"/>
          <w:szCs w:val="28"/>
        </w:rPr>
        <w:t xml:space="preserve"> </w:t>
      </w:r>
      <w:r w:rsidRPr="00EF567B">
        <w:rPr>
          <w:rFonts w:ascii="Times New Roman" w:hAnsi="Times New Roman" w:cs="Times New Roman"/>
          <w:bCs/>
          <w:sz w:val="28"/>
          <w:szCs w:val="28"/>
        </w:rPr>
        <w:tab/>
      </w:r>
      <w:r w:rsidRPr="00EF567B">
        <w:rPr>
          <w:rFonts w:ascii="Times New Roman" w:hAnsi="Times New Roman" w:cs="Times New Roman"/>
          <w:sz w:val="28"/>
          <w:szCs w:val="28"/>
        </w:rPr>
        <w:t xml:space="preserve">При проведении поселковых  праздничных мероприятий, субъекты малого и среднего предпринимательства принимали активное  участие в торговом обслуживании населения. </w:t>
      </w:r>
    </w:p>
    <w:p w:rsidR="00776343" w:rsidRPr="00EF567B" w:rsidRDefault="00776343" w:rsidP="0092339D">
      <w:pPr>
        <w:spacing w:after="0" w:line="240" w:lineRule="auto"/>
        <w:jc w:val="both"/>
        <w:rPr>
          <w:rFonts w:ascii="Times New Roman" w:hAnsi="Times New Roman" w:cs="Times New Roman"/>
          <w:sz w:val="28"/>
          <w:szCs w:val="28"/>
        </w:rPr>
      </w:pPr>
      <w:r w:rsidRPr="00EF567B">
        <w:rPr>
          <w:rFonts w:ascii="Times New Roman" w:hAnsi="Times New Roman" w:cs="Times New Roman"/>
          <w:sz w:val="28"/>
          <w:szCs w:val="28"/>
        </w:rPr>
        <w:t xml:space="preserve"> </w:t>
      </w:r>
      <w:r w:rsidRPr="00EF567B">
        <w:rPr>
          <w:rFonts w:ascii="Times New Roman" w:hAnsi="Times New Roman" w:cs="Times New Roman"/>
          <w:sz w:val="28"/>
          <w:szCs w:val="28"/>
        </w:rPr>
        <w:tab/>
        <w:t xml:space="preserve">При организации мероприятий, посвященных встрече Нового Года и Рождества Христова, был проведен конкурс на лучшее новогоднее оформление и праздничное обслуживание в предприятиях торговли, бытового обслуживания и общественного питания. </w:t>
      </w:r>
    </w:p>
    <w:p w:rsidR="00776343" w:rsidRDefault="00776343" w:rsidP="0092339D">
      <w:pPr>
        <w:spacing w:after="0" w:line="240" w:lineRule="auto"/>
        <w:jc w:val="both"/>
        <w:rPr>
          <w:rFonts w:ascii="Times New Roman" w:hAnsi="Times New Roman" w:cs="Times New Roman"/>
          <w:sz w:val="28"/>
          <w:szCs w:val="28"/>
        </w:rPr>
      </w:pPr>
      <w:r w:rsidRPr="00EF567B">
        <w:rPr>
          <w:rFonts w:ascii="Times New Roman" w:hAnsi="Times New Roman" w:cs="Times New Roman"/>
          <w:sz w:val="28"/>
          <w:szCs w:val="28"/>
        </w:rPr>
        <w:t xml:space="preserve"> </w:t>
      </w:r>
      <w:r w:rsidRPr="00EF567B">
        <w:rPr>
          <w:rFonts w:ascii="Times New Roman" w:hAnsi="Times New Roman" w:cs="Times New Roman"/>
          <w:sz w:val="28"/>
          <w:szCs w:val="28"/>
        </w:rPr>
        <w:tab/>
        <w:t xml:space="preserve">Одним из важнейших направлений деятельности предприятий потребительского рынка является исполнение Федерального Закона "О защите прав потребителей". Администрацией МО «Поселок Айхал» осуществляется целенаправленная политика в сфере защиты прав потребителей в виде консультирования населения для обращения в надзорные органы. </w:t>
      </w:r>
    </w:p>
    <w:p w:rsidR="0017433C" w:rsidRPr="00153010" w:rsidRDefault="004E3C28" w:rsidP="0092339D">
      <w:pPr>
        <w:spacing w:before="120" w:after="120" w:line="240" w:lineRule="auto"/>
        <w:jc w:val="both"/>
        <w:rPr>
          <w:rFonts w:ascii="Times New Roman" w:hAnsi="Times New Roman" w:cs="Times New Roman"/>
          <w:i/>
          <w:sz w:val="28"/>
          <w:szCs w:val="28"/>
        </w:rPr>
      </w:pPr>
      <w:r w:rsidRPr="00153010">
        <w:rPr>
          <w:rFonts w:ascii="Times New Roman" w:hAnsi="Times New Roman" w:cs="Times New Roman"/>
          <w:i/>
          <w:sz w:val="28"/>
          <w:szCs w:val="28"/>
        </w:rPr>
        <w:tab/>
        <w:t>11.2 Малое предпринимательство</w:t>
      </w:r>
    </w:p>
    <w:p w:rsidR="00776343" w:rsidRPr="00EF567B" w:rsidRDefault="00776343" w:rsidP="0092339D">
      <w:pPr>
        <w:spacing w:line="240" w:lineRule="auto"/>
        <w:ind w:firstLine="708"/>
        <w:rPr>
          <w:rFonts w:ascii="Times New Roman" w:hAnsi="Times New Roman" w:cs="Times New Roman"/>
          <w:sz w:val="28"/>
          <w:szCs w:val="28"/>
        </w:rPr>
      </w:pPr>
      <w:r w:rsidRPr="00EF567B">
        <w:rPr>
          <w:rFonts w:ascii="Times New Roman" w:hAnsi="Times New Roman" w:cs="Times New Roman"/>
          <w:sz w:val="28"/>
          <w:szCs w:val="28"/>
        </w:rPr>
        <w:t xml:space="preserve">Малому и среднему предпринимательству определяется важная роль в экономическом развитии страны и формировании среднего класса. </w:t>
      </w:r>
    </w:p>
    <w:p w:rsidR="004E3C28" w:rsidRDefault="004E3C28" w:rsidP="009233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Якутии </w:t>
      </w:r>
      <w:r w:rsidR="00776343" w:rsidRPr="00EF567B">
        <w:rPr>
          <w:rFonts w:ascii="Times New Roman" w:hAnsi="Times New Roman" w:cs="Times New Roman"/>
          <w:sz w:val="28"/>
          <w:szCs w:val="28"/>
        </w:rPr>
        <w:t>2015 год Главой Республики</w:t>
      </w:r>
      <w:r>
        <w:rPr>
          <w:rFonts w:ascii="Times New Roman" w:hAnsi="Times New Roman" w:cs="Times New Roman"/>
          <w:sz w:val="28"/>
          <w:szCs w:val="28"/>
        </w:rPr>
        <w:t xml:space="preserve"> Е.А. </w:t>
      </w:r>
      <w:r w:rsidR="00776343" w:rsidRPr="00EF567B">
        <w:rPr>
          <w:rFonts w:ascii="Times New Roman" w:hAnsi="Times New Roman" w:cs="Times New Roman"/>
          <w:sz w:val="28"/>
          <w:szCs w:val="28"/>
        </w:rPr>
        <w:t>Борисовым</w:t>
      </w:r>
      <w:r>
        <w:rPr>
          <w:rFonts w:ascii="Times New Roman" w:hAnsi="Times New Roman" w:cs="Times New Roman"/>
          <w:sz w:val="28"/>
          <w:szCs w:val="28"/>
        </w:rPr>
        <w:t xml:space="preserve"> был</w:t>
      </w:r>
      <w:r w:rsidR="00776343" w:rsidRPr="00EF567B">
        <w:rPr>
          <w:rFonts w:ascii="Times New Roman" w:hAnsi="Times New Roman" w:cs="Times New Roman"/>
          <w:sz w:val="28"/>
          <w:szCs w:val="28"/>
        </w:rPr>
        <w:t xml:space="preserve"> объявлен Годом предпринимательства. По всей Республике проводились мероприятия</w:t>
      </w:r>
      <w:r>
        <w:rPr>
          <w:rFonts w:ascii="Times New Roman" w:hAnsi="Times New Roman" w:cs="Times New Roman"/>
          <w:sz w:val="28"/>
          <w:szCs w:val="28"/>
        </w:rPr>
        <w:t>,</w:t>
      </w:r>
      <w:r w:rsidR="00776343" w:rsidRPr="00EF567B">
        <w:rPr>
          <w:rFonts w:ascii="Times New Roman" w:hAnsi="Times New Roman" w:cs="Times New Roman"/>
          <w:sz w:val="28"/>
          <w:szCs w:val="28"/>
        </w:rPr>
        <w:t xml:space="preserve"> приуроченные к данному событию. Не исключение и п. Айхал.</w:t>
      </w:r>
    </w:p>
    <w:p w:rsidR="00776343" w:rsidRPr="00EF567B" w:rsidRDefault="00776343" w:rsidP="0092339D">
      <w:pPr>
        <w:spacing w:after="0" w:line="240" w:lineRule="auto"/>
        <w:ind w:firstLine="708"/>
        <w:jc w:val="both"/>
        <w:rPr>
          <w:rFonts w:ascii="Times New Roman" w:hAnsi="Times New Roman" w:cs="Times New Roman"/>
          <w:sz w:val="28"/>
          <w:szCs w:val="28"/>
        </w:rPr>
      </w:pPr>
      <w:r w:rsidRPr="00EF567B">
        <w:rPr>
          <w:rFonts w:ascii="Times New Roman" w:hAnsi="Times New Roman" w:cs="Times New Roman"/>
          <w:sz w:val="28"/>
          <w:szCs w:val="28"/>
        </w:rPr>
        <w:t>Вопросы развития предпринимательства и создания благоприятных условий для малого и среднего бизнеса являются приоритетом в деятельности Правительства Российской Федерации, Правительства Республики Саха (Якутия), а также в деятельности Администрации МО «Поселок Айхал».</w:t>
      </w:r>
    </w:p>
    <w:p w:rsidR="00776343" w:rsidRPr="00EF567B" w:rsidRDefault="00776343" w:rsidP="0092339D">
      <w:pPr>
        <w:spacing w:after="0" w:line="240" w:lineRule="auto"/>
        <w:ind w:firstLine="720"/>
        <w:jc w:val="both"/>
        <w:rPr>
          <w:rFonts w:ascii="Times New Roman" w:hAnsi="Times New Roman" w:cs="Times New Roman"/>
          <w:sz w:val="28"/>
          <w:szCs w:val="28"/>
        </w:rPr>
      </w:pPr>
      <w:r w:rsidRPr="00EF567B">
        <w:rPr>
          <w:rFonts w:ascii="Times New Roman" w:hAnsi="Times New Roman" w:cs="Times New Roman"/>
          <w:sz w:val="28"/>
          <w:szCs w:val="28"/>
        </w:rPr>
        <w:t>Для Администрации поселка одним из приоритетных направлений является наращивание предпринимательского  ресурса. В соответствии с Программой социально – экономического развития  определены мероприятия по развитию малого предпринимательства и стимулированию предпринимательской среды в рамках реализации, которых, планируется повышение деловой активности, рост объема инвестиций в основные фонды предприятий малого бизнеса, увеличение доли занятых в малом предпринимательстве в общей численности занятых.</w:t>
      </w:r>
    </w:p>
    <w:p w:rsidR="00776343" w:rsidRPr="00EF567B" w:rsidRDefault="00776343" w:rsidP="0092339D">
      <w:pPr>
        <w:tabs>
          <w:tab w:val="left" w:pos="960"/>
        </w:tabs>
        <w:spacing w:after="0" w:line="240" w:lineRule="auto"/>
        <w:jc w:val="both"/>
        <w:rPr>
          <w:rFonts w:ascii="Times New Roman" w:hAnsi="Times New Roman" w:cs="Times New Roman"/>
          <w:sz w:val="28"/>
          <w:szCs w:val="28"/>
        </w:rPr>
      </w:pPr>
      <w:r w:rsidRPr="00EF567B">
        <w:rPr>
          <w:rFonts w:ascii="Times New Roman" w:hAnsi="Times New Roman" w:cs="Times New Roman"/>
          <w:sz w:val="28"/>
          <w:szCs w:val="28"/>
        </w:rPr>
        <w:tab/>
        <w:t xml:space="preserve">В целях обеспечения эффективного взаимодействия органов местного самоуправления и субъектов предпринимательской деятельности, создания благоприятных условий для развития предпринимательства на территории МО «Поселок Айхал» и </w:t>
      </w:r>
      <w:r w:rsidR="004E3C28">
        <w:rPr>
          <w:rFonts w:ascii="Times New Roman" w:hAnsi="Times New Roman" w:cs="Times New Roman"/>
          <w:sz w:val="28"/>
          <w:szCs w:val="28"/>
        </w:rPr>
        <w:t>разработки</w:t>
      </w:r>
      <w:r w:rsidRPr="00EF567B">
        <w:rPr>
          <w:rFonts w:ascii="Times New Roman" w:hAnsi="Times New Roman" w:cs="Times New Roman"/>
          <w:sz w:val="28"/>
          <w:szCs w:val="28"/>
        </w:rPr>
        <w:t xml:space="preserve"> муниципальной политики поддержки и развития предпринимательства </w:t>
      </w:r>
      <w:r w:rsidR="004E3C28">
        <w:rPr>
          <w:rFonts w:ascii="Times New Roman" w:hAnsi="Times New Roman" w:cs="Times New Roman"/>
          <w:sz w:val="28"/>
          <w:szCs w:val="28"/>
        </w:rPr>
        <w:t>при А</w:t>
      </w:r>
      <w:r w:rsidR="004E3C28" w:rsidRPr="00EF567B">
        <w:rPr>
          <w:rFonts w:ascii="Times New Roman" w:hAnsi="Times New Roman" w:cs="Times New Roman"/>
          <w:sz w:val="28"/>
          <w:szCs w:val="28"/>
        </w:rPr>
        <w:t>дминистрации</w:t>
      </w:r>
      <w:r w:rsidR="004E3C28">
        <w:rPr>
          <w:rFonts w:ascii="Times New Roman" w:hAnsi="Times New Roman" w:cs="Times New Roman"/>
          <w:sz w:val="28"/>
          <w:szCs w:val="28"/>
        </w:rPr>
        <w:t xml:space="preserve"> функционирует</w:t>
      </w:r>
      <w:r w:rsidRPr="00EF567B">
        <w:rPr>
          <w:rFonts w:ascii="Times New Roman" w:hAnsi="Times New Roman" w:cs="Times New Roman"/>
          <w:sz w:val="28"/>
          <w:szCs w:val="28"/>
        </w:rPr>
        <w:t xml:space="preserve"> Координационн</w:t>
      </w:r>
      <w:r w:rsidR="004E3C28">
        <w:rPr>
          <w:rFonts w:ascii="Times New Roman" w:hAnsi="Times New Roman" w:cs="Times New Roman"/>
          <w:sz w:val="28"/>
          <w:szCs w:val="28"/>
        </w:rPr>
        <w:t>ый</w:t>
      </w:r>
      <w:r w:rsidRPr="00EF567B">
        <w:rPr>
          <w:rFonts w:ascii="Times New Roman" w:hAnsi="Times New Roman" w:cs="Times New Roman"/>
          <w:sz w:val="28"/>
          <w:szCs w:val="28"/>
        </w:rPr>
        <w:t xml:space="preserve"> </w:t>
      </w:r>
      <w:r w:rsidR="004E3C28">
        <w:rPr>
          <w:rFonts w:ascii="Times New Roman" w:hAnsi="Times New Roman" w:cs="Times New Roman"/>
          <w:sz w:val="28"/>
          <w:szCs w:val="28"/>
        </w:rPr>
        <w:t>С</w:t>
      </w:r>
      <w:r w:rsidRPr="00EF567B">
        <w:rPr>
          <w:rFonts w:ascii="Times New Roman" w:hAnsi="Times New Roman" w:cs="Times New Roman"/>
          <w:sz w:val="28"/>
          <w:szCs w:val="28"/>
        </w:rPr>
        <w:t>овет по под</w:t>
      </w:r>
      <w:r w:rsidR="004E3C28">
        <w:rPr>
          <w:rFonts w:ascii="Times New Roman" w:hAnsi="Times New Roman" w:cs="Times New Roman"/>
          <w:sz w:val="28"/>
          <w:szCs w:val="28"/>
        </w:rPr>
        <w:t>держке предпринимательства.</w:t>
      </w:r>
      <w:r w:rsidRPr="00EF567B">
        <w:rPr>
          <w:rFonts w:ascii="Times New Roman" w:hAnsi="Times New Roman" w:cs="Times New Roman"/>
          <w:sz w:val="28"/>
          <w:szCs w:val="28"/>
        </w:rPr>
        <w:t xml:space="preserve"> В 2015 году проведено 3 заседания.</w:t>
      </w:r>
    </w:p>
    <w:p w:rsidR="00776343" w:rsidRPr="00EF567B" w:rsidRDefault="00776343" w:rsidP="0092339D">
      <w:pPr>
        <w:pStyle w:val="ac"/>
        <w:tabs>
          <w:tab w:val="left" w:pos="567"/>
        </w:tabs>
        <w:spacing w:after="0" w:line="240" w:lineRule="auto"/>
        <w:ind w:firstLine="709"/>
        <w:jc w:val="both"/>
        <w:rPr>
          <w:rFonts w:ascii="Times New Roman" w:hAnsi="Times New Roman" w:cs="Times New Roman"/>
          <w:bCs/>
          <w:sz w:val="28"/>
          <w:szCs w:val="28"/>
        </w:rPr>
      </w:pPr>
      <w:r w:rsidRPr="00EF567B">
        <w:rPr>
          <w:rFonts w:ascii="Times New Roman" w:hAnsi="Times New Roman" w:cs="Times New Roman"/>
          <w:sz w:val="28"/>
          <w:szCs w:val="28"/>
        </w:rPr>
        <w:t xml:space="preserve"> </w:t>
      </w:r>
      <w:proofErr w:type="gramStart"/>
      <w:r w:rsidRPr="00EF567B">
        <w:rPr>
          <w:rFonts w:ascii="Times New Roman" w:hAnsi="Times New Roman" w:cs="Times New Roman"/>
          <w:sz w:val="28"/>
          <w:szCs w:val="28"/>
        </w:rPr>
        <w:t xml:space="preserve">Реализация мер государственной и муниципальной поддержки малого предпринимательства в муниципальном образовании «Поселок Айхал» </w:t>
      </w:r>
      <w:r w:rsidRPr="00EF567B">
        <w:rPr>
          <w:rFonts w:ascii="Times New Roman" w:hAnsi="Times New Roman" w:cs="Times New Roman"/>
          <w:sz w:val="28"/>
          <w:szCs w:val="28"/>
        </w:rPr>
        <w:lastRenderedPageBreak/>
        <w:t>осуществляется в соответствии с отраслевой республиканской</w:t>
      </w:r>
      <w:r w:rsidR="004E3C28">
        <w:rPr>
          <w:rFonts w:ascii="Times New Roman" w:hAnsi="Times New Roman" w:cs="Times New Roman"/>
          <w:sz w:val="28"/>
          <w:szCs w:val="28"/>
        </w:rPr>
        <w:t>,</w:t>
      </w:r>
      <w:r w:rsidRPr="00EF567B">
        <w:rPr>
          <w:rFonts w:ascii="Times New Roman" w:hAnsi="Times New Roman" w:cs="Times New Roman"/>
          <w:sz w:val="28"/>
          <w:szCs w:val="28"/>
        </w:rPr>
        <w:t xml:space="preserve"> районной и территориальной муниципальной программами. </w:t>
      </w:r>
      <w:proofErr w:type="gramEnd"/>
    </w:p>
    <w:p w:rsidR="00776343" w:rsidRPr="00EF567B" w:rsidRDefault="00776343" w:rsidP="0092339D">
      <w:pPr>
        <w:spacing w:after="0" w:line="240" w:lineRule="auto"/>
        <w:ind w:firstLine="720"/>
        <w:jc w:val="both"/>
        <w:rPr>
          <w:rFonts w:ascii="Times New Roman" w:hAnsi="Times New Roman" w:cs="Times New Roman"/>
          <w:sz w:val="28"/>
          <w:szCs w:val="28"/>
        </w:rPr>
      </w:pPr>
      <w:r w:rsidRPr="00EF567B">
        <w:rPr>
          <w:rFonts w:ascii="Times New Roman" w:hAnsi="Times New Roman" w:cs="Times New Roman"/>
          <w:sz w:val="28"/>
          <w:szCs w:val="28"/>
        </w:rPr>
        <w:t>Постановлением Главы МО «Поселок Айхал» от 12.12.2013 г. № 186 «Об утверждении муниципальной целевой программы «Поддержка и развитие малого и среднего предпринимательства в поселке Айхал» Мирнинского района Республики Саха (Якутия) на 2014 – 2016 годы» принята муниципальная программа поддержки предпринимательства. На поддержку предпринимательства в нашем поселке в 2015 году</w:t>
      </w:r>
      <w:r w:rsidR="004E3C28">
        <w:rPr>
          <w:rFonts w:ascii="Times New Roman" w:hAnsi="Times New Roman" w:cs="Times New Roman"/>
          <w:sz w:val="28"/>
          <w:szCs w:val="28"/>
        </w:rPr>
        <w:t xml:space="preserve"> было</w:t>
      </w:r>
      <w:r w:rsidRPr="00EF567B">
        <w:rPr>
          <w:rFonts w:ascii="Times New Roman" w:hAnsi="Times New Roman" w:cs="Times New Roman"/>
          <w:sz w:val="28"/>
          <w:szCs w:val="28"/>
        </w:rPr>
        <w:t xml:space="preserve"> предусмотрено и освоено 700 000 (семьсот тысяч) рублей из средств местного бюджета. </w:t>
      </w:r>
    </w:p>
    <w:p w:rsidR="00776343" w:rsidRPr="00EF567B" w:rsidRDefault="00776343" w:rsidP="0092339D">
      <w:pPr>
        <w:spacing w:after="0" w:line="240" w:lineRule="auto"/>
        <w:ind w:firstLine="720"/>
        <w:jc w:val="both"/>
        <w:rPr>
          <w:rFonts w:ascii="Times New Roman" w:hAnsi="Times New Roman" w:cs="Times New Roman"/>
          <w:bCs/>
          <w:sz w:val="28"/>
          <w:szCs w:val="28"/>
        </w:rPr>
      </w:pPr>
      <w:r w:rsidRPr="00EF567B">
        <w:rPr>
          <w:rFonts w:ascii="Times New Roman" w:hAnsi="Times New Roman" w:cs="Times New Roman"/>
          <w:sz w:val="28"/>
          <w:szCs w:val="28"/>
        </w:rPr>
        <w:t>В рамках данной программы осуществлялись следующие виды поддержки малого и среднего предпринимательства:</w:t>
      </w:r>
    </w:p>
    <w:p w:rsidR="003345A1" w:rsidRDefault="003345A1" w:rsidP="00495AEC">
      <w:pPr>
        <w:spacing w:after="0" w:line="240" w:lineRule="auto"/>
        <w:jc w:val="both"/>
        <w:rPr>
          <w:rFonts w:ascii="Times New Roman" w:hAnsi="Times New Roman" w:cs="Times New Roman"/>
          <w:i/>
          <w:sz w:val="28"/>
          <w:szCs w:val="28"/>
        </w:rPr>
      </w:pPr>
    </w:p>
    <w:p w:rsidR="00776343" w:rsidRPr="003345A1" w:rsidRDefault="00776343" w:rsidP="004E3C28">
      <w:pPr>
        <w:numPr>
          <w:ilvl w:val="0"/>
          <w:numId w:val="19"/>
        </w:numPr>
        <w:spacing w:after="0" w:line="240" w:lineRule="auto"/>
        <w:jc w:val="both"/>
        <w:rPr>
          <w:rFonts w:ascii="Times New Roman" w:hAnsi="Times New Roman" w:cs="Times New Roman"/>
          <w:i/>
          <w:sz w:val="28"/>
          <w:szCs w:val="28"/>
        </w:rPr>
      </w:pPr>
      <w:r w:rsidRPr="003345A1">
        <w:rPr>
          <w:rFonts w:ascii="Times New Roman" w:hAnsi="Times New Roman" w:cs="Times New Roman"/>
          <w:i/>
          <w:sz w:val="28"/>
          <w:szCs w:val="28"/>
        </w:rPr>
        <w:t>Финансовая поддержка: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4253"/>
      </w:tblGrid>
      <w:tr w:rsidR="003345A1" w:rsidRPr="004E3C28" w:rsidTr="0092339D">
        <w:tc>
          <w:tcPr>
            <w:tcW w:w="568" w:type="dxa"/>
            <w:vAlign w:val="center"/>
          </w:tcPr>
          <w:p w:rsidR="003345A1" w:rsidRPr="003345A1" w:rsidRDefault="003345A1" w:rsidP="009233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4819" w:type="dxa"/>
            <w:vAlign w:val="center"/>
          </w:tcPr>
          <w:p w:rsidR="003345A1" w:rsidRPr="003345A1" w:rsidRDefault="003345A1" w:rsidP="0092339D">
            <w:pPr>
              <w:spacing w:after="0" w:line="240" w:lineRule="auto"/>
              <w:jc w:val="center"/>
              <w:rPr>
                <w:rFonts w:ascii="Times New Roman" w:hAnsi="Times New Roman" w:cs="Times New Roman"/>
                <w:b/>
                <w:sz w:val="24"/>
                <w:szCs w:val="24"/>
              </w:rPr>
            </w:pPr>
            <w:r w:rsidRPr="003345A1">
              <w:rPr>
                <w:rFonts w:ascii="Times New Roman" w:hAnsi="Times New Roman" w:cs="Times New Roman"/>
                <w:b/>
                <w:sz w:val="24"/>
                <w:szCs w:val="24"/>
              </w:rPr>
              <w:t>Вид поддержки</w:t>
            </w:r>
          </w:p>
        </w:tc>
        <w:tc>
          <w:tcPr>
            <w:tcW w:w="4253" w:type="dxa"/>
            <w:vAlign w:val="center"/>
          </w:tcPr>
          <w:p w:rsidR="003345A1" w:rsidRPr="003345A1" w:rsidRDefault="003345A1" w:rsidP="0092339D">
            <w:pPr>
              <w:spacing w:after="0" w:line="240" w:lineRule="auto"/>
              <w:jc w:val="center"/>
              <w:rPr>
                <w:rFonts w:ascii="Times New Roman" w:hAnsi="Times New Roman" w:cs="Times New Roman"/>
                <w:b/>
                <w:bCs/>
                <w:sz w:val="24"/>
                <w:szCs w:val="24"/>
              </w:rPr>
            </w:pPr>
            <w:r w:rsidRPr="003345A1">
              <w:rPr>
                <w:rFonts w:ascii="Times New Roman" w:hAnsi="Times New Roman" w:cs="Times New Roman"/>
                <w:b/>
                <w:bCs/>
                <w:sz w:val="24"/>
                <w:szCs w:val="24"/>
              </w:rPr>
              <w:t>СМП</w:t>
            </w:r>
          </w:p>
        </w:tc>
      </w:tr>
      <w:tr w:rsidR="003345A1" w:rsidRPr="004E3C28" w:rsidTr="0092339D">
        <w:tc>
          <w:tcPr>
            <w:tcW w:w="568" w:type="dxa"/>
          </w:tcPr>
          <w:p w:rsidR="003345A1" w:rsidRPr="004E3C28" w:rsidRDefault="003345A1" w:rsidP="0092339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3345A1" w:rsidRPr="004E3C28" w:rsidRDefault="003345A1" w:rsidP="0092339D">
            <w:pPr>
              <w:spacing w:after="0" w:line="240" w:lineRule="auto"/>
              <w:rPr>
                <w:rFonts w:ascii="Times New Roman" w:hAnsi="Times New Roman" w:cs="Times New Roman"/>
                <w:sz w:val="24"/>
                <w:szCs w:val="24"/>
              </w:rPr>
            </w:pPr>
            <w:r w:rsidRPr="004E3C28">
              <w:rPr>
                <w:rFonts w:ascii="Times New Roman" w:hAnsi="Times New Roman" w:cs="Times New Roman"/>
                <w:sz w:val="24"/>
                <w:szCs w:val="24"/>
              </w:rPr>
              <w:t>Субсидирование части затрат субъектов малого и среднего предпринимательства на модернизацию (обновление) производственного оборудования, связанного с производством продукции, а так же с оказанием бытовых услуг.</w:t>
            </w:r>
          </w:p>
        </w:tc>
        <w:tc>
          <w:tcPr>
            <w:tcW w:w="4253" w:type="dxa"/>
          </w:tcPr>
          <w:p w:rsidR="0092339D" w:rsidRDefault="003345A1" w:rsidP="0092339D">
            <w:pPr>
              <w:spacing w:after="0" w:line="240" w:lineRule="auto"/>
              <w:rPr>
                <w:rFonts w:ascii="Times New Roman" w:hAnsi="Times New Roman" w:cs="Times New Roman"/>
                <w:bCs/>
                <w:sz w:val="24"/>
                <w:szCs w:val="24"/>
              </w:rPr>
            </w:pPr>
            <w:r w:rsidRPr="004E3C28">
              <w:rPr>
                <w:rFonts w:ascii="Times New Roman" w:hAnsi="Times New Roman" w:cs="Times New Roman"/>
                <w:bCs/>
                <w:sz w:val="24"/>
                <w:szCs w:val="24"/>
              </w:rPr>
              <w:t>ИП Проскурина И.П. – модернизация оборудования (Физкультурно-оздоровительная деятельность).</w:t>
            </w:r>
          </w:p>
          <w:p w:rsidR="003345A1" w:rsidRPr="004E3C28" w:rsidRDefault="003345A1" w:rsidP="0092339D">
            <w:pPr>
              <w:spacing w:after="0" w:line="240" w:lineRule="auto"/>
              <w:rPr>
                <w:rFonts w:ascii="Times New Roman" w:hAnsi="Times New Roman" w:cs="Times New Roman"/>
                <w:bCs/>
                <w:sz w:val="24"/>
                <w:szCs w:val="24"/>
              </w:rPr>
            </w:pPr>
            <w:r w:rsidRPr="004E3C28">
              <w:rPr>
                <w:rFonts w:ascii="Times New Roman" w:hAnsi="Times New Roman" w:cs="Times New Roman"/>
                <w:bCs/>
                <w:sz w:val="24"/>
                <w:szCs w:val="24"/>
              </w:rPr>
              <w:t>ИП Андриянова Л.В. - модернизация производственного оборудования (Чистка и уборка производственных, жилых помещений и оборудования).</w:t>
            </w:r>
          </w:p>
        </w:tc>
      </w:tr>
      <w:tr w:rsidR="003345A1" w:rsidRPr="004E3C28" w:rsidTr="0092339D">
        <w:tc>
          <w:tcPr>
            <w:tcW w:w="568" w:type="dxa"/>
          </w:tcPr>
          <w:p w:rsidR="003345A1" w:rsidRPr="004E3C28" w:rsidRDefault="003345A1" w:rsidP="0092339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3345A1" w:rsidRPr="004E3C28" w:rsidRDefault="003345A1" w:rsidP="0092339D">
            <w:pPr>
              <w:spacing w:after="0" w:line="240" w:lineRule="auto"/>
              <w:rPr>
                <w:rFonts w:ascii="Times New Roman" w:hAnsi="Times New Roman" w:cs="Times New Roman"/>
                <w:sz w:val="24"/>
                <w:szCs w:val="24"/>
              </w:rPr>
            </w:pPr>
            <w:r w:rsidRPr="004E3C28">
              <w:rPr>
                <w:rFonts w:ascii="Times New Roman" w:hAnsi="Times New Roman" w:cs="Times New Roman"/>
                <w:sz w:val="24"/>
                <w:szCs w:val="24"/>
              </w:rPr>
              <w:t>Компенсация части расходов субъектов МСП по обучению, участию в выставках, ярмарках, конкурсах, фестивалях.</w:t>
            </w:r>
          </w:p>
        </w:tc>
        <w:tc>
          <w:tcPr>
            <w:tcW w:w="4253" w:type="dxa"/>
          </w:tcPr>
          <w:p w:rsidR="003345A1" w:rsidRPr="004E3C28" w:rsidRDefault="003345A1" w:rsidP="0092339D">
            <w:pPr>
              <w:spacing w:after="0" w:line="240" w:lineRule="auto"/>
              <w:rPr>
                <w:rFonts w:ascii="Times New Roman" w:hAnsi="Times New Roman" w:cs="Times New Roman"/>
                <w:bCs/>
                <w:sz w:val="24"/>
                <w:szCs w:val="24"/>
              </w:rPr>
            </w:pPr>
            <w:r w:rsidRPr="004E3C28">
              <w:rPr>
                <w:rFonts w:ascii="Times New Roman" w:hAnsi="Times New Roman" w:cs="Times New Roman"/>
                <w:bCs/>
                <w:sz w:val="24"/>
                <w:szCs w:val="24"/>
              </w:rPr>
              <w:t>ИП Проскурина И.П. – участие в конкурсах «Гемма»;</w:t>
            </w:r>
          </w:p>
          <w:p w:rsidR="003345A1" w:rsidRPr="004E3C28" w:rsidRDefault="003345A1" w:rsidP="0092339D">
            <w:pPr>
              <w:spacing w:after="0" w:line="240" w:lineRule="auto"/>
              <w:rPr>
                <w:rFonts w:ascii="Times New Roman" w:hAnsi="Times New Roman" w:cs="Times New Roman"/>
                <w:bCs/>
                <w:sz w:val="24"/>
                <w:szCs w:val="24"/>
              </w:rPr>
            </w:pPr>
          </w:p>
        </w:tc>
      </w:tr>
      <w:tr w:rsidR="003345A1" w:rsidRPr="004E3C28" w:rsidTr="0092339D">
        <w:trPr>
          <w:trHeight w:val="273"/>
        </w:trPr>
        <w:tc>
          <w:tcPr>
            <w:tcW w:w="568" w:type="dxa"/>
          </w:tcPr>
          <w:p w:rsidR="003345A1" w:rsidRPr="004E3C28" w:rsidRDefault="003345A1" w:rsidP="0092339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819" w:type="dxa"/>
          </w:tcPr>
          <w:p w:rsidR="003345A1" w:rsidRPr="004E3C28" w:rsidRDefault="003345A1" w:rsidP="0092339D">
            <w:pPr>
              <w:spacing w:after="0" w:line="240" w:lineRule="auto"/>
              <w:rPr>
                <w:rFonts w:ascii="Times New Roman" w:hAnsi="Times New Roman" w:cs="Times New Roman"/>
                <w:sz w:val="24"/>
                <w:szCs w:val="24"/>
              </w:rPr>
            </w:pPr>
            <w:r w:rsidRPr="004E3C28">
              <w:rPr>
                <w:rFonts w:ascii="Times New Roman" w:hAnsi="Times New Roman" w:cs="Times New Roman"/>
                <w:sz w:val="24"/>
                <w:szCs w:val="24"/>
              </w:rPr>
              <w:t>Предоставление грантов (субсидий) начинающим СМСП</w:t>
            </w:r>
          </w:p>
        </w:tc>
        <w:tc>
          <w:tcPr>
            <w:tcW w:w="4253" w:type="dxa"/>
          </w:tcPr>
          <w:p w:rsidR="003345A1" w:rsidRPr="004E3C28" w:rsidRDefault="003345A1" w:rsidP="0092339D">
            <w:pPr>
              <w:spacing w:after="0" w:line="240" w:lineRule="auto"/>
              <w:rPr>
                <w:rFonts w:ascii="Times New Roman" w:hAnsi="Times New Roman" w:cs="Times New Roman"/>
                <w:bCs/>
                <w:color w:val="FF0000"/>
                <w:sz w:val="24"/>
                <w:szCs w:val="24"/>
              </w:rPr>
            </w:pPr>
            <w:r w:rsidRPr="004E3C28">
              <w:rPr>
                <w:rFonts w:ascii="Times New Roman" w:hAnsi="Times New Roman" w:cs="Times New Roman"/>
                <w:bCs/>
                <w:sz w:val="24"/>
                <w:szCs w:val="24"/>
              </w:rPr>
              <w:t>ООО "ПРОФАЛЬЯНС"</w:t>
            </w:r>
            <w:r w:rsidRPr="004E3C28">
              <w:rPr>
                <w:rFonts w:ascii="Times New Roman" w:hAnsi="Times New Roman" w:cs="Times New Roman"/>
                <w:bCs/>
                <w:color w:val="FF0000"/>
                <w:sz w:val="24"/>
                <w:szCs w:val="24"/>
              </w:rPr>
              <w:t xml:space="preserve"> </w:t>
            </w:r>
            <w:r w:rsidRPr="004E3C28">
              <w:rPr>
                <w:rFonts w:ascii="Times New Roman" w:hAnsi="Times New Roman" w:cs="Times New Roman"/>
                <w:bCs/>
                <w:sz w:val="24"/>
                <w:szCs w:val="24"/>
              </w:rPr>
              <w:t>– грант (безвозмездная субсидия) на начало собственного дела.</w:t>
            </w:r>
          </w:p>
        </w:tc>
      </w:tr>
    </w:tbl>
    <w:p w:rsidR="00776343" w:rsidRPr="003345A1" w:rsidRDefault="00776343" w:rsidP="0092339D">
      <w:pPr>
        <w:pStyle w:val="a8"/>
        <w:numPr>
          <w:ilvl w:val="0"/>
          <w:numId w:val="19"/>
        </w:numPr>
        <w:tabs>
          <w:tab w:val="clear" w:pos="1440"/>
          <w:tab w:val="num" w:pos="1134"/>
        </w:tabs>
        <w:ind w:left="0" w:firstLine="709"/>
        <w:jc w:val="both"/>
        <w:rPr>
          <w:i/>
          <w:sz w:val="28"/>
          <w:szCs w:val="28"/>
        </w:rPr>
      </w:pPr>
      <w:r w:rsidRPr="003345A1">
        <w:rPr>
          <w:i/>
          <w:sz w:val="28"/>
          <w:szCs w:val="28"/>
        </w:rPr>
        <w:t>Имущественная поддержка:</w:t>
      </w:r>
    </w:p>
    <w:p w:rsidR="003345A1" w:rsidRDefault="00776343" w:rsidP="0092339D">
      <w:pPr>
        <w:tabs>
          <w:tab w:val="left" w:pos="960"/>
        </w:tabs>
        <w:spacing w:after="0" w:line="240" w:lineRule="auto"/>
        <w:ind w:firstLine="709"/>
        <w:jc w:val="both"/>
        <w:rPr>
          <w:rFonts w:ascii="Times New Roman" w:hAnsi="Times New Roman" w:cs="Times New Roman"/>
          <w:sz w:val="28"/>
          <w:szCs w:val="28"/>
        </w:rPr>
      </w:pPr>
      <w:r w:rsidRPr="00EF567B">
        <w:rPr>
          <w:rFonts w:ascii="Times New Roman" w:hAnsi="Times New Roman" w:cs="Times New Roman"/>
          <w:sz w:val="28"/>
          <w:szCs w:val="28"/>
        </w:rPr>
        <w:t xml:space="preserve">Ежегодно утверждается перечень муниципального имущества МО «Поселок Айхал», передаваемого в аренду субъектам малого и среднего предпринимательства на льготных условиях. </w:t>
      </w:r>
    </w:p>
    <w:p w:rsidR="00776343" w:rsidRPr="00EF567B" w:rsidRDefault="00776343" w:rsidP="0092339D">
      <w:pPr>
        <w:tabs>
          <w:tab w:val="left" w:pos="960"/>
        </w:tabs>
        <w:spacing w:after="0" w:line="240" w:lineRule="auto"/>
        <w:ind w:firstLine="709"/>
        <w:jc w:val="both"/>
        <w:rPr>
          <w:rFonts w:ascii="Times New Roman" w:hAnsi="Times New Roman" w:cs="Times New Roman"/>
          <w:sz w:val="28"/>
          <w:szCs w:val="28"/>
        </w:rPr>
      </w:pPr>
      <w:r w:rsidRPr="00EF567B">
        <w:rPr>
          <w:rFonts w:ascii="Times New Roman" w:hAnsi="Times New Roman" w:cs="Times New Roman"/>
          <w:sz w:val="28"/>
          <w:szCs w:val="28"/>
        </w:rPr>
        <w:t>В порядке оказания имущественной поддержки  Решением АПС № III-№20-3 от 30.04.14 г. предоставлена льгота по арендной плате за муниципальное имущество 7 СМСП, общая сумма льготы составила 546 758 рублей 64 копейки. Из 92 договоров аренды, 73 заключены с субъектами малого и среднего предпринимательства, сто составляет 79% от общего количества заключенных договоров. Передача в аренду основной доли объектов муниципальной собственности, также является одной из форм поддержки предпринимательства в МО «Поселок Айхал».</w:t>
      </w:r>
    </w:p>
    <w:p w:rsidR="00776343" w:rsidRPr="003345A1" w:rsidRDefault="003345A1" w:rsidP="0092339D">
      <w:pPr>
        <w:tabs>
          <w:tab w:val="left" w:pos="709"/>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776343" w:rsidRPr="003345A1">
        <w:rPr>
          <w:rFonts w:ascii="Times New Roman" w:hAnsi="Times New Roman" w:cs="Times New Roman"/>
          <w:i/>
          <w:sz w:val="28"/>
          <w:szCs w:val="28"/>
        </w:rPr>
        <w:t>3. Образовательная поддержка:</w:t>
      </w:r>
    </w:p>
    <w:p w:rsidR="00776343" w:rsidRPr="00EF567B" w:rsidRDefault="00776343" w:rsidP="0092339D">
      <w:pPr>
        <w:spacing w:after="0" w:line="240" w:lineRule="auto"/>
        <w:ind w:firstLine="708"/>
        <w:jc w:val="both"/>
        <w:rPr>
          <w:rFonts w:ascii="Times New Roman" w:hAnsi="Times New Roman" w:cs="Times New Roman"/>
          <w:sz w:val="28"/>
          <w:szCs w:val="28"/>
        </w:rPr>
      </w:pPr>
      <w:r w:rsidRPr="00EF567B">
        <w:rPr>
          <w:rFonts w:ascii="Times New Roman" w:hAnsi="Times New Roman" w:cs="Times New Roman"/>
          <w:sz w:val="28"/>
          <w:szCs w:val="28"/>
        </w:rPr>
        <w:t xml:space="preserve">В рамках реализации мер программы постоянно ведутся консультации СМСП по действующим программам поддержки предпринимательства; в 2014 году заключено Соглашение о сотрудничестве с МАУ «Центр развития предпринимательства Мирнинского района», в рамках Соглашения </w:t>
      </w:r>
      <w:r w:rsidRPr="00EF567B">
        <w:rPr>
          <w:rFonts w:ascii="Times New Roman" w:hAnsi="Times New Roman" w:cs="Times New Roman"/>
          <w:sz w:val="28"/>
          <w:szCs w:val="28"/>
        </w:rPr>
        <w:lastRenderedPageBreak/>
        <w:t xml:space="preserve">специалисты центра в апреле 2015 года проводили </w:t>
      </w:r>
      <w:proofErr w:type="gramStart"/>
      <w:r w:rsidRPr="00EF567B">
        <w:rPr>
          <w:rFonts w:ascii="Times New Roman" w:hAnsi="Times New Roman" w:cs="Times New Roman"/>
          <w:sz w:val="28"/>
          <w:szCs w:val="28"/>
        </w:rPr>
        <w:t>обучение по курсу</w:t>
      </w:r>
      <w:proofErr w:type="gramEnd"/>
      <w:r w:rsidRPr="00EF567B">
        <w:rPr>
          <w:rFonts w:ascii="Times New Roman" w:hAnsi="Times New Roman" w:cs="Times New Roman"/>
          <w:sz w:val="28"/>
          <w:szCs w:val="28"/>
        </w:rPr>
        <w:t xml:space="preserve"> «Основы предпринимательской деятельности» жителей п. Айхал. На курсах обучились 29 человек.</w:t>
      </w:r>
    </w:p>
    <w:p w:rsidR="00776343" w:rsidRPr="00EF567B" w:rsidRDefault="00776343" w:rsidP="0092339D">
      <w:pPr>
        <w:pStyle w:val="a8"/>
        <w:ind w:left="0"/>
        <w:jc w:val="both"/>
        <w:rPr>
          <w:sz w:val="28"/>
          <w:szCs w:val="28"/>
        </w:rPr>
      </w:pPr>
      <w:r w:rsidRPr="00EF567B">
        <w:rPr>
          <w:sz w:val="28"/>
          <w:szCs w:val="28"/>
        </w:rPr>
        <w:tab/>
        <w:t xml:space="preserve">В апреле этого года в нашем поселке прошла декада бытового обслуживания. В рамках декады </w:t>
      </w:r>
      <w:proofErr w:type="gramStart"/>
      <w:r w:rsidRPr="00EF567B">
        <w:rPr>
          <w:sz w:val="28"/>
          <w:szCs w:val="28"/>
        </w:rPr>
        <w:t>прошли ряд мероприятий</w:t>
      </w:r>
      <w:proofErr w:type="gramEnd"/>
      <w:r w:rsidRPr="00EF567B">
        <w:rPr>
          <w:sz w:val="28"/>
          <w:szCs w:val="28"/>
        </w:rPr>
        <w:t>. Среди них:</w:t>
      </w:r>
    </w:p>
    <w:p w:rsidR="00776343" w:rsidRPr="00EF567B" w:rsidRDefault="00776343" w:rsidP="0092339D">
      <w:pPr>
        <w:pStyle w:val="a8"/>
        <w:numPr>
          <w:ilvl w:val="0"/>
          <w:numId w:val="32"/>
        </w:numPr>
        <w:tabs>
          <w:tab w:val="left" w:pos="993"/>
        </w:tabs>
        <w:ind w:left="0" w:firstLine="709"/>
        <w:jc w:val="both"/>
        <w:rPr>
          <w:sz w:val="28"/>
          <w:szCs w:val="28"/>
        </w:rPr>
      </w:pPr>
      <w:r w:rsidRPr="00EF567B">
        <w:rPr>
          <w:sz w:val="28"/>
          <w:szCs w:val="28"/>
        </w:rPr>
        <w:t>Дни «открытых дверей» для предпринимателей сферы бытового обслуживания.</w:t>
      </w:r>
    </w:p>
    <w:p w:rsidR="00776343" w:rsidRPr="00EF567B" w:rsidRDefault="00776343" w:rsidP="0092339D">
      <w:pPr>
        <w:pStyle w:val="a8"/>
        <w:numPr>
          <w:ilvl w:val="0"/>
          <w:numId w:val="32"/>
        </w:numPr>
        <w:tabs>
          <w:tab w:val="left" w:pos="993"/>
        </w:tabs>
        <w:ind w:left="0" w:firstLine="709"/>
        <w:jc w:val="both"/>
        <w:rPr>
          <w:sz w:val="28"/>
          <w:szCs w:val="28"/>
        </w:rPr>
      </w:pPr>
      <w:r w:rsidRPr="00EF567B">
        <w:rPr>
          <w:sz w:val="28"/>
          <w:szCs w:val="28"/>
        </w:rPr>
        <w:t xml:space="preserve">Курсы для желающих начать собственное дело «Основы предпринимательской деятельности», которые ежегодно у   нас в </w:t>
      </w:r>
      <w:proofErr w:type="spellStart"/>
      <w:r w:rsidRPr="00EF567B">
        <w:rPr>
          <w:sz w:val="28"/>
          <w:szCs w:val="28"/>
        </w:rPr>
        <w:t>Айхале</w:t>
      </w:r>
      <w:proofErr w:type="spellEnd"/>
      <w:r w:rsidRPr="00EF567B">
        <w:rPr>
          <w:sz w:val="28"/>
          <w:szCs w:val="28"/>
        </w:rPr>
        <w:t xml:space="preserve"> проводят специалисты Центра поддержки предпринимательства Мирнинского района. В этом году участие в обучении приняли 23 человека, это как молодые люди, так и взрослые, с солидным жизненным опытом. В том числе жители нашего поселка</w:t>
      </w:r>
      <w:r w:rsidR="003345A1">
        <w:rPr>
          <w:sz w:val="28"/>
          <w:szCs w:val="28"/>
        </w:rPr>
        <w:t>,</w:t>
      </w:r>
      <w:r w:rsidRPr="00EF567B">
        <w:rPr>
          <w:sz w:val="28"/>
          <w:szCs w:val="28"/>
        </w:rPr>
        <w:t xml:space="preserve"> состоящие на учете в центре труда и занятости.</w:t>
      </w:r>
    </w:p>
    <w:p w:rsidR="00776343" w:rsidRPr="00EF567B" w:rsidRDefault="00776343" w:rsidP="0092339D">
      <w:pPr>
        <w:pStyle w:val="a8"/>
        <w:numPr>
          <w:ilvl w:val="0"/>
          <w:numId w:val="32"/>
        </w:numPr>
        <w:tabs>
          <w:tab w:val="left" w:pos="993"/>
        </w:tabs>
        <w:ind w:left="0" w:firstLine="709"/>
        <w:jc w:val="both"/>
        <w:rPr>
          <w:sz w:val="28"/>
          <w:szCs w:val="28"/>
        </w:rPr>
      </w:pPr>
      <w:r w:rsidRPr="00EF567B">
        <w:rPr>
          <w:sz w:val="28"/>
          <w:szCs w:val="28"/>
        </w:rPr>
        <w:t>Фестиваль индустрии бытового обслуживания «Весенняя капель», в рамках которого прошли:</w:t>
      </w:r>
    </w:p>
    <w:p w:rsidR="00776343" w:rsidRPr="00EF567B" w:rsidRDefault="003345A1" w:rsidP="0092339D">
      <w:pPr>
        <w:pStyle w:val="a8"/>
        <w:tabs>
          <w:tab w:val="left" w:pos="993"/>
        </w:tabs>
        <w:ind w:left="0" w:firstLine="709"/>
        <w:jc w:val="both"/>
        <w:rPr>
          <w:sz w:val="28"/>
          <w:szCs w:val="28"/>
        </w:rPr>
      </w:pPr>
      <w:r>
        <w:rPr>
          <w:sz w:val="28"/>
          <w:szCs w:val="28"/>
        </w:rPr>
        <w:t>-в</w:t>
      </w:r>
      <w:r w:rsidR="00776343" w:rsidRPr="00EF567B">
        <w:rPr>
          <w:sz w:val="28"/>
          <w:szCs w:val="28"/>
        </w:rPr>
        <w:t>ыставка СМСП предоставляющих услуги бытового обслуживания в п. Айхал;</w:t>
      </w:r>
    </w:p>
    <w:p w:rsidR="00776343" w:rsidRPr="00EF567B" w:rsidRDefault="003345A1" w:rsidP="0092339D">
      <w:pPr>
        <w:pStyle w:val="a8"/>
        <w:tabs>
          <w:tab w:val="left" w:pos="993"/>
        </w:tabs>
        <w:ind w:left="0" w:firstLine="709"/>
        <w:jc w:val="both"/>
        <w:rPr>
          <w:sz w:val="28"/>
          <w:szCs w:val="28"/>
        </w:rPr>
      </w:pPr>
      <w:r>
        <w:rPr>
          <w:sz w:val="28"/>
          <w:szCs w:val="28"/>
        </w:rPr>
        <w:t>-к</w:t>
      </w:r>
      <w:r w:rsidR="00776343" w:rsidRPr="00EF567B">
        <w:rPr>
          <w:sz w:val="28"/>
          <w:szCs w:val="28"/>
        </w:rPr>
        <w:t>онкурс парикмахерского искусства «Весенняя краса»;</w:t>
      </w:r>
    </w:p>
    <w:p w:rsidR="00776343" w:rsidRPr="00EF567B" w:rsidRDefault="003345A1" w:rsidP="0092339D">
      <w:pPr>
        <w:pStyle w:val="a8"/>
        <w:tabs>
          <w:tab w:val="left" w:pos="851"/>
        </w:tabs>
        <w:ind w:left="0" w:firstLine="709"/>
        <w:jc w:val="both"/>
        <w:rPr>
          <w:sz w:val="28"/>
          <w:szCs w:val="28"/>
        </w:rPr>
      </w:pPr>
      <w:r>
        <w:rPr>
          <w:sz w:val="28"/>
          <w:szCs w:val="28"/>
        </w:rPr>
        <w:t>-концерт,</w:t>
      </w:r>
      <w:r w:rsidR="00776343" w:rsidRPr="00EF567B">
        <w:rPr>
          <w:sz w:val="28"/>
          <w:szCs w:val="28"/>
        </w:rPr>
        <w:t xml:space="preserve"> посвященный чествованию</w:t>
      </w:r>
      <w:r>
        <w:rPr>
          <w:sz w:val="28"/>
          <w:szCs w:val="28"/>
        </w:rPr>
        <w:t xml:space="preserve"> </w:t>
      </w:r>
      <w:r w:rsidR="00776343" w:rsidRPr="00EF567B">
        <w:rPr>
          <w:sz w:val="28"/>
          <w:szCs w:val="28"/>
        </w:rPr>
        <w:t>работников</w:t>
      </w:r>
      <w:r>
        <w:rPr>
          <w:sz w:val="28"/>
          <w:szCs w:val="28"/>
        </w:rPr>
        <w:t xml:space="preserve"> </w:t>
      </w:r>
      <w:r w:rsidR="00776343" w:rsidRPr="00EF567B">
        <w:rPr>
          <w:sz w:val="28"/>
          <w:szCs w:val="28"/>
        </w:rPr>
        <w:t>бытового обслуживания п. Айхал.</w:t>
      </w:r>
    </w:p>
    <w:p w:rsidR="00776343" w:rsidRPr="00EF567B" w:rsidRDefault="00B80CE4" w:rsidP="0092339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76343" w:rsidRPr="00EF567B">
        <w:rPr>
          <w:rFonts w:ascii="Times New Roman" w:hAnsi="Times New Roman" w:cs="Times New Roman"/>
          <w:sz w:val="28"/>
          <w:szCs w:val="28"/>
        </w:rPr>
        <w:t xml:space="preserve"> ноябр</w:t>
      </w:r>
      <w:r>
        <w:rPr>
          <w:rFonts w:ascii="Times New Roman" w:hAnsi="Times New Roman" w:cs="Times New Roman"/>
          <w:sz w:val="28"/>
          <w:szCs w:val="28"/>
        </w:rPr>
        <w:t>е</w:t>
      </w:r>
      <w:r w:rsidR="00776343" w:rsidRPr="00EF567B">
        <w:rPr>
          <w:rFonts w:ascii="Times New Roman" w:hAnsi="Times New Roman" w:cs="Times New Roman"/>
          <w:sz w:val="28"/>
          <w:szCs w:val="28"/>
        </w:rPr>
        <w:t xml:space="preserve"> 2015 года в шестой раз в нашем поселке прошла ставшая уже традиционной выставка</w:t>
      </w:r>
      <w:r>
        <w:rPr>
          <w:rFonts w:ascii="Times New Roman" w:hAnsi="Times New Roman" w:cs="Times New Roman"/>
          <w:sz w:val="28"/>
          <w:szCs w:val="28"/>
        </w:rPr>
        <w:t>-</w:t>
      </w:r>
      <w:r w:rsidR="00776343" w:rsidRPr="00EF567B">
        <w:rPr>
          <w:rFonts w:ascii="Times New Roman" w:hAnsi="Times New Roman" w:cs="Times New Roman"/>
          <w:sz w:val="28"/>
          <w:szCs w:val="28"/>
        </w:rPr>
        <w:t>ярмарка субъектов малого и среднего предпринимательства «</w:t>
      </w:r>
      <w:r>
        <w:rPr>
          <w:rFonts w:ascii="Times New Roman" w:hAnsi="Times New Roman" w:cs="Times New Roman"/>
          <w:sz w:val="28"/>
          <w:szCs w:val="28"/>
        </w:rPr>
        <w:t>Айхальская марка. Знак качества».</w:t>
      </w:r>
      <w:r w:rsidR="00776343" w:rsidRPr="00EF567B">
        <w:rPr>
          <w:rFonts w:ascii="Times New Roman" w:hAnsi="Times New Roman" w:cs="Times New Roman"/>
          <w:sz w:val="28"/>
          <w:szCs w:val="28"/>
        </w:rPr>
        <w:t xml:space="preserve"> В этом году участие в выставке приняли 47 субъектов предпринимательства. </w:t>
      </w:r>
    </w:p>
    <w:p w:rsidR="00590832" w:rsidRDefault="00B80CE4" w:rsidP="0092339D">
      <w:pPr>
        <w:pStyle w:val="ae"/>
        <w:tabs>
          <w:tab w:val="num" w:pos="0"/>
        </w:tabs>
        <w:spacing w:after="0"/>
        <w:ind w:left="0"/>
        <w:jc w:val="both"/>
        <w:rPr>
          <w:sz w:val="28"/>
          <w:szCs w:val="28"/>
        </w:rPr>
      </w:pPr>
      <w:r>
        <w:rPr>
          <w:sz w:val="28"/>
          <w:szCs w:val="28"/>
        </w:rPr>
        <w:tab/>
      </w:r>
      <w:r w:rsidR="00776343" w:rsidRPr="00EF567B">
        <w:rPr>
          <w:sz w:val="28"/>
          <w:szCs w:val="28"/>
        </w:rPr>
        <w:t>В 2016 году планируется продолжение работы в указанных направлениях.</w:t>
      </w:r>
      <w:r w:rsidR="00776343" w:rsidRPr="00EF567B">
        <w:rPr>
          <w:sz w:val="28"/>
          <w:szCs w:val="28"/>
        </w:rPr>
        <w:tab/>
      </w:r>
    </w:p>
    <w:p w:rsidR="0092339D" w:rsidRPr="00EF567B" w:rsidRDefault="0092339D" w:rsidP="0092339D">
      <w:pPr>
        <w:pStyle w:val="ae"/>
        <w:tabs>
          <w:tab w:val="num" w:pos="0"/>
        </w:tabs>
        <w:spacing w:after="0"/>
        <w:ind w:left="0"/>
        <w:jc w:val="both"/>
        <w:rPr>
          <w:sz w:val="28"/>
          <w:szCs w:val="28"/>
        </w:rPr>
      </w:pPr>
    </w:p>
    <w:p w:rsidR="000C26BA" w:rsidRDefault="009704B9" w:rsidP="000C26BA">
      <w:pPr>
        <w:pStyle w:val="a8"/>
        <w:numPr>
          <w:ilvl w:val="0"/>
          <w:numId w:val="9"/>
        </w:numPr>
        <w:rPr>
          <w:b/>
          <w:sz w:val="28"/>
          <w:szCs w:val="28"/>
        </w:rPr>
      </w:pPr>
      <w:r w:rsidRPr="000C26BA">
        <w:rPr>
          <w:b/>
          <w:sz w:val="28"/>
          <w:szCs w:val="28"/>
        </w:rPr>
        <w:t>Управление муниципальным имуществом</w:t>
      </w:r>
    </w:p>
    <w:p w:rsidR="000C26BA" w:rsidRPr="000C26BA" w:rsidRDefault="000C26BA" w:rsidP="000C26BA">
      <w:pPr>
        <w:pStyle w:val="a8"/>
        <w:ind w:left="1080"/>
        <w:rPr>
          <w:b/>
          <w:sz w:val="28"/>
          <w:szCs w:val="28"/>
        </w:rPr>
      </w:pPr>
    </w:p>
    <w:p w:rsidR="000C26BA" w:rsidRPr="000C26BA" w:rsidRDefault="000C26BA" w:rsidP="000C26BA">
      <w:pPr>
        <w:spacing w:after="0"/>
        <w:ind w:firstLine="708"/>
        <w:jc w:val="both"/>
        <w:rPr>
          <w:rFonts w:ascii="Times New Roman" w:hAnsi="Times New Roman" w:cs="Times New Roman"/>
          <w:sz w:val="28"/>
          <w:szCs w:val="28"/>
        </w:rPr>
      </w:pPr>
      <w:r w:rsidRPr="000C26BA">
        <w:rPr>
          <w:rFonts w:ascii="Times New Roman" w:hAnsi="Times New Roman" w:cs="Times New Roman"/>
          <w:sz w:val="28"/>
          <w:szCs w:val="28"/>
        </w:rPr>
        <w:t xml:space="preserve">По состоянию на 01.01.2016 года в Реестре муниципального имущества МО «Поселок Айхал» числится имущество балансовой стоимостью 1 400,8 млн. рублей, в том числе Казна муниципального образования составила 1 384,9 млн. рублей, имущество, предназначенное для деятельности органа местного самоуправления и должностных лиц МСУ 15,9 млн. рублей. За отчетный период зарегистрировано право муниципальной собственности МО «Поселок Айхал» на 200 объектов, из них 189 квартир, 11 автомобильных дорог.   </w:t>
      </w:r>
    </w:p>
    <w:p w:rsidR="000C26BA" w:rsidRDefault="000C26BA" w:rsidP="000C26BA">
      <w:pPr>
        <w:spacing w:after="0"/>
        <w:ind w:firstLine="708"/>
        <w:jc w:val="both"/>
        <w:rPr>
          <w:rFonts w:ascii="Times New Roman" w:hAnsi="Times New Roman" w:cs="Times New Roman"/>
          <w:sz w:val="28"/>
          <w:szCs w:val="28"/>
        </w:rPr>
      </w:pPr>
      <w:r w:rsidRPr="000C26BA">
        <w:rPr>
          <w:rFonts w:ascii="Times New Roman" w:hAnsi="Times New Roman" w:cs="Times New Roman"/>
          <w:sz w:val="28"/>
          <w:szCs w:val="28"/>
        </w:rPr>
        <w:t>За 2015 год заключено 86 договоров аренды муниципального имущества, находящегося в собственности МО «Поселок Айхал», в том числе договоров безвозмездного пользования оформлено на 7 объектов.</w:t>
      </w:r>
    </w:p>
    <w:p w:rsidR="00544606" w:rsidRDefault="00544606" w:rsidP="000C26BA">
      <w:pPr>
        <w:spacing w:after="0"/>
        <w:ind w:firstLine="708"/>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561"/>
        <w:gridCol w:w="2666"/>
        <w:gridCol w:w="1134"/>
        <w:gridCol w:w="850"/>
        <w:gridCol w:w="988"/>
        <w:gridCol w:w="1124"/>
        <w:gridCol w:w="1124"/>
        <w:gridCol w:w="1124"/>
      </w:tblGrid>
      <w:tr w:rsidR="00FF18F8" w:rsidRPr="00772C45" w:rsidTr="00772C45">
        <w:trPr>
          <w:trHeight w:val="539"/>
        </w:trPr>
        <w:tc>
          <w:tcPr>
            <w:tcW w:w="561" w:type="dxa"/>
          </w:tcPr>
          <w:p w:rsidR="00544606" w:rsidRPr="00772C45" w:rsidRDefault="00544606" w:rsidP="000C26BA">
            <w:pPr>
              <w:jc w:val="both"/>
              <w:rPr>
                <w:rFonts w:ascii="Times New Roman" w:hAnsi="Times New Roman" w:cs="Times New Roman"/>
                <w:b/>
                <w:sz w:val="24"/>
                <w:szCs w:val="24"/>
              </w:rPr>
            </w:pPr>
            <w:r w:rsidRPr="00772C45">
              <w:rPr>
                <w:rFonts w:ascii="Times New Roman" w:hAnsi="Times New Roman" w:cs="Times New Roman"/>
                <w:b/>
                <w:sz w:val="24"/>
                <w:szCs w:val="24"/>
              </w:rPr>
              <w:lastRenderedPageBreak/>
              <w:t xml:space="preserve">№ </w:t>
            </w:r>
            <w:proofErr w:type="gramStart"/>
            <w:r w:rsidRPr="00772C45">
              <w:rPr>
                <w:rFonts w:ascii="Times New Roman" w:hAnsi="Times New Roman" w:cs="Times New Roman"/>
                <w:b/>
                <w:sz w:val="24"/>
                <w:szCs w:val="24"/>
              </w:rPr>
              <w:t>п</w:t>
            </w:r>
            <w:proofErr w:type="gramEnd"/>
            <w:r w:rsidRPr="00772C45">
              <w:rPr>
                <w:rFonts w:ascii="Times New Roman" w:hAnsi="Times New Roman" w:cs="Times New Roman"/>
                <w:b/>
                <w:sz w:val="24"/>
                <w:szCs w:val="24"/>
              </w:rPr>
              <w:t>/п</w:t>
            </w:r>
          </w:p>
        </w:tc>
        <w:tc>
          <w:tcPr>
            <w:tcW w:w="2666" w:type="dxa"/>
          </w:tcPr>
          <w:p w:rsidR="00544606" w:rsidRPr="00772C45" w:rsidRDefault="00544606" w:rsidP="000C26BA">
            <w:pPr>
              <w:jc w:val="both"/>
              <w:rPr>
                <w:rFonts w:ascii="Times New Roman" w:hAnsi="Times New Roman" w:cs="Times New Roman"/>
                <w:b/>
                <w:sz w:val="24"/>
                <w:szCs w:val="24"/>
              </w:rPr>
            </w:pPr>
            <w:r w:rsidRPr="00772C45">
              <w:rPr>
                <w:rFonts w:ascii="Times New Roman" w:hAnsi="Times New Roman" w:cs="Times New Roman"/>
                <w:b/>
                <w:sz w:val="24"/>
                <w:szCs w:val="24"/>
              </w:rPr>
              <w:t>Договоры</w:t>
            </w:r>
          </w:p>
        </w:tc>
        <w:tc>
          <w:tcPr>
            <w:tcW w:w="1134" w:type="dxa"/>
          </w:tcPr>
          <w:p w:rsidR="00544606" w:rsidRPr="00772C45" w:rsidRDefault="00544606" w:rsidP="00544606">
            <w:pPr>
              <w:rPr>
                <w:rFonts w:ascii="Times New Roman" w:hAnsi="Times New Roman" w:cs="Times New Roman"/>
                <w:b/>
                <w:sz w:val="24"/>
                <w:szCs w:val="24"/>
              </w:rPr>
            </w:pPr>
            <w:r w:rsidRPr="00772C45">
              <w:rPr>
                <w:rFonts w:ascii="Times New Roman" w:hAnsi="Times New Roman" w:cs="Times New Roman"/>
                <w:b/>
                <w:sz w:val="24"/>
                <w:szCs w:val="24"/>
              </w:rPr>
              <w:t>Ед. изм.</w:t>
            </w:r>
          </w:p>
          <w:p w:rsidR="00544606" w:rsidRPr="00772C45" w:rsidRDefault="00544606" w:rsidP="000C26BA">
            <w:pPr>
              <w:jc w:val="both"/>
              <w:rPr>
                <w:rFonts w:ascii="Times New Roman" w:hAnsi="Times New Roman" w:cs="Times New Roman"/>
                <w:b/>
                <w:sz w:val="24"/>
                <w:szCs w:val="24"/>
              </w:rPr>
            </w:pPr>
          </w:p>
        </w:tc>
        <w:tc>
          <w:tcPr>
            <w:tcW w:w="850" w:type="dxa"/>
          </w:tcPr>
          <w:p w:rsidR="00544606" w:rsidRPr="00772C45" w:rsidRDefault="00544606" w:rsidP="00772C45">
            <w:pPr>
              <w:jc w:val="center"/>
              <w:rPr>
                <w:rFonts w:ascii="Times New Roman" w:hAnsi="Times New Roman" w:cs="Times New Roman"/>
                <w:b/>
                <w:sz w:val="24"/>
                <w:szCs w:val="24"/>
              </w:rPr>
            </w:pPr>
            <w:r w:rsidRPr="00772C45">
              <w:rPr>
                <w:rFonts w:ascii="Times New Roman" w:hAnsi="Times New Roman" w:cs="Times New Roman"/>
                <w:b/>
                <w:sz w:val="24"/>
                <w:szCs w:val="24"/>
              </w:rPr>
              <w:t>2011</w:t>
            </w:r>
          </w:p>
          <w:p w:rsidR="00544606" w:rsidRPr="00772C45" w:rsidRDefault="00544606" w:rsidP="00772C45">
            <w:pPr>
              <w:jc w:val="center"/>
              <w:rPr>
                <w:rFonts w:ascii="Times New Roman" w:hAnsi="Times New Roman" w:cs="Times New Roman"/>
                <w:b/>
                <w:sz w:val="24"/>
                <w:szCs w:val="24"/>
              </w:rPr>
            </w:pPr>
          </w:p>
        </w:tc>
        <w:tc>
          <w:tcPr>
            <w:tcW w:w="988" w:type="dxa"/>
          </w:tcPr>
          <w:p w:rsidR="00544606" w:rsidRPr="00772C45" w:rsidRDefault="00544606" w:rsidP="00772C45">
            <w:pPr>
              <w:jc w:val="center"/>
              <w:rPr>
                <w:rFonts w:ascii="Times New Roman" w:hAnsi="Times New Roman" w:cs="Times New Roman"/>
                <w:b/>
                <w:sz w:val="24"/>
                <w:szCs w:val="24"/>
              </w:rPr>
            </w:pPr>
            <w:r w:rsidRPr="00772C45">
              <w:rPr>
                <w:rFonts w:ascii="Times New Roman" w:hAnsi="Times New Roman" w:cs="Times New Roman"/>
                <w:b/>
                <w:sz w:val="24"/>
                <w:szCs w:val="24"/>
              </w:rPr>
              <w:t>2012</w:t>
            </w:r>
          </w:p>
          <w:p w:rsidR="00544606" w:rsidRPr="00772C45" w:rsidRDefault="00544606" w:rsidP="00772C45">
            <w:pPr>
              <w:jc w:val="center"/>
              <w:rPr>
                <w:rFonts w:ascii="Times New Roman" w:hAnsi="Times New Roman" w:cs="Times New Roman"/>
                <w:b/>
                <w:sz w:val="24"/>
                <w:szCs w:val="24"/>
              </w:rPr>
            </w:pPr>
          </w:p>
        </w:tc>
        <w:tc>
          <w:tcPr>
            <w:tcW w:w="1124" w:type="dxa"/>
          </w:tcPr>
          <w:p w:rsidR="00544606" w:rsidRPr="00772C45" w:rsidRDefault="00544606" w:rsidP="00772C45">
            <w:pPr>
              <w:jc w:val="center"/>
              <w:rPr>
                <w:rFonts w:ascii="Times New Roman" w:hAnsi="Times New Roman" w:cs="Times New Roman"/>
                <w:b/>
                <w:sz w:val="24"/>
                <w:szCs w:val="24"/>
              </w:rPr>
            </w:pPr>
            <w:r w:rsidRPr="00772C45">
              <w:rPr>
                <w:rFonts w:ascii="Times New Roman" w:hAnsi="Times New Roman" w:cs="Times New Roman"/>
                <w:b/>
                <w:sz w:val="24"/>
                <w:szCs w:val="24"/>
              </w:rPr>
              <w:t>2013</w:t>
            </w:r>
          </w:p>
          <w:p w:rsidR="00544606" w:rsidRPr="00772C45" w:rsidRDefault="00544606" w:rsidP="00772C45">
            <w:pPr>
              <w:jc w:val="center"/>
              <w:rPr>
                <w:rFonts w:ascii="Times New Roman" w:hAnsi="Times New Roman" w:cs="Times New Roman"/>
                <w:b/>
                <w:sz w:val="24"/>
                <w:szCs w:val="24"/>
              </w:rPr>
            </w:pPr>
          </w:p>
        </w:tc>
        <w:tc>
          <w:tcPr>
            <w:tcW w:w="1124" w:type="dxa"/>
          </w:tcPr>
          <w:p w:rsidR="00544606" w:rsidRPr="00772C45" w:rsidRDefault="00544606" w:rsidP="00772C45">
            <w:pPr>
              <w:jc w:val="center"/>
              <w:rPr>
                <w:rFonts w:ascii="Times New Roman" w:hAnsi="Times New Roman" w:cs="Times New Roman"/>
                <w:b/>
                <w:sz w:val="24"/>
                <w:szCs w:val="24"/>
              </w:rPr>
            </w:pPr>
            <w:r w:rsidRPr="00772C45">
              <w:rPr>
                <w:rFonts w:ascii="Times New Roman" w:hAnsi="Times New Roman" w:cs="Times New Roman"/>
                <w:b/>
                <w:sz w:val="24"/>
                <w:szCs w:val="24"/>
              </w:rPr>
              <w:t>2014</w:t>
            </w:r>
          </w:p>
          <w:p w:rsidR="00544606" w:rsidRPr="00772C45" w:rsidRDefault="00544606" w:rsidP="00772C45">
            <w:pPr>
              <w:jc w:val="center"/>
              <w:rPr>
                <w:rFonts w:ascii="Times New Roman" w:hAnsi="Times New Roman" w:cs="Times New Roman"/>
                <w:b/>
                <w:sz w:val="24"/>
                <w:szCs w:val="24"/>
              </w:rPr>
            </w:pPr>
          </w:p>
        </w:tc>
        <w:tc>
          <w:tcPr>
            <w:tcW w:w="1124" w:type="dxa"/>
          </w:tcPr>
          <w:p w:rsidR="00544606" w:rsidRPr="00772C45" w:rsidRDefault="00544606" w:rsidP="00772C45">
            <w:pPr>
              <w:jc w:val="center"/>
              <w:rPr>
                <w:rFonts w:ascii="Times New Roman" w:hAnsi="Times New Roman" w:cs="Times New Roman"/>
                <w:b/>
                <w:sz w:val="24"/>
                <w:szCs w:val="24"/>
              </w:rPr>
            </w:pPr>
            <w:r w:rsidRPr="00772C45">
              <w:rPr>
                <w:rFonts w:ascii="Times New Roman" w:hAnsi="Times New Roman" w:cs="Times New Roman"/>
                <w:b/>
                <w:sz w:val="24"/>
                <w:szCs w:val="24"/>
              </w:rPr>
              <w:t>2015</w:t>
            </w:r>
          </w:p>
          <w:p w:rsidR="00544606" w:rsidRPr="00772C45" w:rsidRDefault="00544606" w:rsidP="00772C45">
            <w:pPr>
              <w:jc w:val="center"/>
              <w:rPr>
                <w:rFonts w:ascii="Times New Roman" w:hAnsi="Times New Roman" w:cs="Times New Roman"/>
                <w:b/>
                <w:sz w:val="24"/>
                <w:szCs w:val="24"/>
              </w:rPr>
            </w:pPr>
          </w:p>
        </w:tc>
      </w:tr>
      <w:tr w:rsidR="00FF18F8" w:rsidRPr="00772C45" w:rsidTr="00772C45">
        <w:trPr>
          <w:trHeight w:val="325"/>
        </w:trPr>
        <w:tc>
          <w:tcPr>
            <w:tcW w:w="561" w:type="dxa"/>
          </w:tcPr>
          <w:p w:rsidR="00544606" w:rsidRPr="00772C45" w:rsidRDefault="00544606" w:rsidP="000C26BA">
            <w:pPr>
              <w:jc w:val="both"/>
              <w:rPr>
                <w:rFonts w:ascii="Times New Roman" w:hAnsi="Times New Roman" w:cs="Times New Roman"/>
                <w:sz w:val="24"/>
                <w:szCs w:val="24"/>
              </w:rPr>
            </w:pPr>
            <w:r w:rsidRPr="00772C45">
              <w:rPr>
                <w:rFonts w:ascii="Times New Roman" w:hAnsi="Times New Roman" w:cs="Times New Roman"/>
                <w:sz w:val="24"/>
                <w:szCs w:val="24"/>
              </w:rPr>
              <w:t>1.</w:t>
            </w:r>
          </w:p>
        </w:tc>
        <w:tc>
          <w:tcPr>
            <w:tcW w:w="2666" w:type="dxa"/>
          </w:tcPr>
          <w:p w:rsidR="00544606" w:rsidRPr="00772C45" w:rsidRDefault="00544606" w:rsidP="000C26BA">
            <w:pPr>
              <w:jc w:val="both"/>
              <w:rPr>
                <w:rFonts w:ascii="Times New Roman" w:hAnsi="Times New Roman" w:cs="Times New Roman"/>
                <w:sz w:val="24"/>
                <w:szCs w:val="24"/>
              </w:rPr>
            </w:pPr>
            <w:r w:rsidRPr="00772C45">
              <w:rPr>
                <w:rFonts w:ascii="Times New Roman" w:hAnsi="Times New Roman" w:cs="Times New Roman"/>
                <w:sz w:val="24"/>
                <w:szCs w:val="24"/>
              </w:rPr>
              <w:t>Аренда объектов</w:t>
            </w:r>
          </w:p>
        </w:tc>
        <w:tc>
          <w:tcPr>
            <w:tcW w:w="1134" w:type="dxa"/>
          </w:tcPr>
          <w:p w:rsidR="00544606" w:rsidRPr="00772C45" w:rsidRDefault="00544606" w:rsidP="000C26BA">
            <w:pPr>
              <w:jc w:val="both"/>
              <w:rPr>
                <w:rFonts w:ascii="Times New Roman" w:hAnsi="Times New Roman" w:cs="Times New Roman"/>
                <w:sz w:val="24"/>
                <w:szCs w:val="24"/>
              </w:rPr>
            </w:pPr>
            <w:r w:rsidRPr="00772C45">
              <w:rPr>
                <w:rFonts w:ascii="Times New Roman" w:hAnsi="Times New Roman" w:cs="Times New Roman"/>
                <w:sz w:val="24"/>
                <w:szCs w:val="24"/>
              </w:rPr>
              <w:t>шт.</w:t>
            </w:r>
          </w:p>
        </w:tc>
        <w:tc>
          <w:tcPr>
            <w:tcW w:w="850" w:type="dxa"/>
          </w:tcPr>
          <w:p w:rsidR="00544606" w:rsidRPr="00772C45" w:rsidRDefault="00544606" w:rsidP="00FF18F8">
            <w:pPr>
              <w:jc w:val="center"/>
              <w:rPr>
                <w:rFonts w:ascii="Times New Roman" w:hAnsi="Times New Roman" w:cs="Times New Roman"/>
                <w:sz w:val="24"/>
                <w:szCs w:val="24"/>
              </w:rPr>
            </w:pPr>
            <w:r w:rsidRPr="00772C45">
              <w:rPr>
                <w:rFonts w:ascii="Times New Roman" w:hAnsi="Times New Roman" w:cs="Times New Roman"/>
                <w:sz w:val="24"/>
                <w:szCs w:val="24"/>
              </w:rPr>
              <w:t>86</w:t>
            </w:r>
          </w:p>
        </w:tc>
        <w:tc>
          <w:tcPr>
            <w:tcW w:w="988" w:type="dxa"/>
          </w:tcPr>
          <w:p w:rsidR="00544606" w:rsidRPr="00772C45" w:rsidRDefault="00544606" w:rsidP="00495AEC">
            <w:pPr>
              <w:jc w:val="center"/>
              <w:rPr>
                <w:rFonts w:ascii="Times New Roman" w:hAnsi="Times New Roman" w:cs="Times New Roman"/>
                <w:sz w:val="24"/>
                <w:szCs w:val="24"/>
              </w:rPr>
            </w:pPr>
            <w:r w:rsidRPr="00772C45">
              <w:rPr>
                <w:rFonts w:ascii="Times New Roman" w:hAnsi="Times New Roman" w:cs="Times New Roman"/>
                <w:sz w:val="24"/>
                <w:szCs w:val="24"/>
              </w:rPr>
              <w:t>96</w:t>
            </w:r>
          </w:p>
        </w:tc>
        <w:tc>
          <w:tcPr>
            <w:tcW w:w="1124" w:type="dxa"/>
          </w:tcPr>
          <w:p w:rsidR="00544606" w:rsidRPr="00772C45" w:rsidRDefault="00544606" w:rsidP="00495AEC">
            <w:pPr>
              <w:jc w:val="center"/>
              <w:rPr>
                <w:rFonts w:ascii="Times New Roman" w:hAnsi="Times New Roman" w:cs="Times New Roman"/>
                <w:sz w:val="24"/>
                <w:szCs w:val="24"/>
              </w:rPr>
            </w:pPr>
            <w:r w:rsidRPr="00772C45">
              <w:rPr>
                <w:rFonts w:ascii="Times New Roman" w:hAnsi="Times New Roman" w:cs="Times New Roman"/>
                <w:sz w:val="24"/>
                <w:szCs w:val="24"/>
              </w:rPr>
              <w:t>94</w:t>
            </w:r>
          </w:p>
        </w:tc>
        <w:tc>
          <w:tcPr>
            <w:tcW w:w="1124" w:type="dxa"/>
          </w:tcPr>
          <w:p w:rsidR="00544606" w:rsidRPr="00772C45" w:rsidRDefault="00544606" w:rsidP="00495AEC">
            <w:pPr>
              <w:jc w:val="center"/>
              <w:rPr>
                <w:rFonts w:ascii="Times New Roman" w:hAnsi="Times New Roman" w:cs="Times New Roman"/>
                <w:sz w:val="24"/>
                <w:szCs w:val="24"/>
              </w:rPr>
            </w:pPr>
            <w:r w:rsidRPr="00772C45">
              <w:rPr>
                <w:rFonts w:ascii="Times New Roman" w:hAnsi="Times New Roman" w:cs="Times New Roman"/>
                <w:sz w:val="24"/>
                <w:szCs w:val="24"/>
              </w:rPr>
              <w:t>75</w:t>
            </w:r>
          </w:p>
        </w:tc>
        <w:tc>
          <w:tcPr>
            <w:tcW w:w="1124" w:type="dxa"/>
          </w:tcPr>
          <w:p w:rsidR="00544606" w:rsidRPr="00772C45" w:rsidRDefault="00544606" w:rsidP="00495AEC">
            <w:pPr>
              <w:jc w:val="center"/>
              <w:rPr>
                <w:rFonts w:ascii="Times New Roman" w:hAnsi="Times New Roman" w:cs="Times New Roman"/>
                <w:sz w:val="24"/>
                <w:szCs w:val="24"/>
              </w:rPr>
            </w:pPr>
            <w:r w:rsidRPr="00772C45">
              <w:rPr>
                <w:rFonts w:ascii="Times New Roman" w:hAnsi="Times New Roman" w:cs="Times New Roman"/>
                <w:sz w:val="24"/>
                <w:szCs w:val="24"/>
              </w:rPr>
              <w:t>86</w:t>
            </w:r>
          </w:p>
        </w:tc>
      </w:tr>
      <w:tr w:rsidR="00FF18F8" w:rsidRPr="00772C45" w:rsidTr="00772C45">
        <w:tc>
          <w:tcPr>
            <w:tcW w:w="561" w:type="dxa"/>
          </w:tcPr>
          <w:p w:rsidR="00544606" w:rsidRPr="00772C45" w:rsidRDefault="00544606" w:rsidP="000C26BA">
            <w:pPr>
              <w:jc w:val="both"/>
              <w:rPr>
                <w:rFonts w:ascii="Times New Roman" w:hAnsi="Times New Roman" w:cs="Times New Roman"/>
                <w:sz w:val="24"/>
                <w:szCs w:val="24"/>
              </w:rPr>
            </w:pPr>
            <w:r w:rsidRPr="00772C45">
              <w:rPr>
                <w:rFonts w:ascii="Times New Roman" w:hAnsi="Times New Roman" w:cs="Times New Roman"/>
                <w:sz w:val="24"/>
                <w:szCs w:val="24"/>
              </w:rPr>
              <w:t>2.</w:t>
            </w:r>
          </w:p>
        </w:tc>
        <w:tc>
          <w:tcPr>
            <w:tcW w:w="2666" w:type="dxa"/>
          </w:tcPr>
          <w:p w:rsidR="00544606" w:rsidRPr="00772C45" w:rsidRDefault="00544606" w:rsidP="000C26BA">
            <w:pPr>
              <w:jc w:val="both"/>
              <w:rPr>
                <w:rFonts w:ascii="Times New Roman" w:hAnsi="Times New Roman" w:cs="Times New Roman"/>
                <w:sz w:val="24"/>
                <w:szCs w:val="24"/>
              </w:rPr>
            </w:pPr>
            <w:r w:rsidRPr="00772C45">
              <w:rPr>
                <w:rFonts w:ascii="Times New Roman" w:hAnsi="Times New Roman" w:cs="Times New Roman"/>
                <w:sz w:val="24"/>
                <w:szCs w:val="24"/>
              </w:rPr>
              <w:t>Безвозмездное пользование</w:t>
            </w:r>
          </w:p>
        </w:tc>
        <w:tc>
          <w:tcPr>
            <w:tcW w:w="1134" w:type="dxa"/>
          </w:tcPr>
          <w:p w:rsidR="00544606" w:rsidRPr="00772C45" w:rsidRDefault="00544606" w:rsidP="000C26BA">
            <w:pPr>
              <w:jc w:val="both"/>
              <w:rPr>
                <w:rFonts w:ascii="Times New Roman" w:hAnsi="Times New Roman" w:cs="Times New Roman"/>
                <w:sz w:val="24"/>
                <w:szCs w:val="24"/>
              </w:rPr>
            </w:pPr>
            <w:r w:rsidRPr="00772C45">
              <w:rPr>
                <w:rFonts w:ascii="Times New Roman" w:hAnsi="Times New Roman" w:cs="Times New Roman"/>
                <w:sz w:val="24"/>
                <w:szCs w:val="24"/>
              </w:rPr>
              <w:t>шт.</w:t>
            </w:r>
          </w:p>
        </w:tc>
        <w:tc>
          <w:tcPr>
            <w:tcW w:w="850" w:type="dxa"/>
          </w:tcPr>
          <w:p w:rsidR="00544606" w:rsidRPr="00772C45" w:rsidRDefault="00544606" w:rsidP="00495AEC">
            <w:pPr>
              <w:jc w:val="center"/>
              <w:rPr>
                <w:rFonts w:ascii="Times New Roman" w:hAnsi="Times New Roman" w:cs="Times New Roman"/>
                <w:sz w:val="24"/>
                <w:szCs w:val="24"/>
              </w:rPr>
            </w:pPr>
            <w:r w:rsidRPr="00772C45">
              <w:rPr>
                <w:rFonts w:ascii="Times New Roman" w:hAnsi="Times New Roman" w:cs="Times New Roman"/>
                <w:sz w:val="24"/>
                <w:szCs w:val="24"/>
              </w:rPr>
              <w:t>7</w:t>
            </w:r>
          </w:p>
        </w:tc>
        <w:tc>
          <w:tcPr>
            <w:tcW w:w="988" w:type="dxa"/>
          </w:tcPr>
          <w:p w:rsidR="00544606" w:rsidRPr="00772C45" w:rsidRDefault="00544606" w:rsidP="00495AEC">
            <w:pPr>
              <w:jc w:val="center"/>
              <w:rPr>
                <w:rFonts w:ascii="Times New Roman" w:hAnsi="Times New Roman" w:cs="Times New Roman"/>
                <w:sz w:val="24"/>
                <w:szCs w:val="24"/>
              </w:rPr>
            </w:pPr>
            <w:r w:rsidRPr="00772C45">
              <w:rPr>
                <w:rFonts w:ascii="Times New Roman" w:hAnsi="Times New Roman" w:cs="Times New Roman"/>
                <w:sz w:val="24"/>
                <w:szCs w:val="24"/>
              </w:rPr>
              <w:t>7</w:t>
            </w:r>
          </w:p>
        </w:tc>
        <w:tc>
          <w:tcPr>
            <w:tcW w:w="1124" w:type="dxa"/>
          </w:tcPr>
          <w:p w:rsidR="00544606" w:rsidRPr="00772C45" w:rsidRDefault="00544606" w:rsidP="00495AEC">
            <w:pPr>
              <w:jc w:val="center"/>
              <w:rPr>
                <w:rFonts w:ascii="Times New Roman" w:hAnsi="Times New Roman" w:cs="Times New Roman"/>
                <w:sz w:val="24"/>
                <w:szCs w:val="24"/>
              </w:rPr>
            </w:pPr>
            <w:r w:rsidRPr="00772C45">
              <w:rPr>
                <w:rFonts w:ascii="Times New Roman" w:hAnsi="Times New Roman" w:cs="Times New Roman"/>
                <w:sz w:val="24"/>
                <w:szCs w:val="24"/>
              </w:rPr>
              <w:t>11</w:t>
            </w:r>
          </w:p>
        </w:tc>
        <w:tc>
          <w:tcPr>
            <w:tcW w:w="1124" w:type="dxa"/>
          </w:tcPr>
          <w:p w:rsidR="00544606" w:rsidRPr="00772C45" w:rsidRDefault="00544606" w:rsidP="00495AEC">
            <w:pPr>
              <w:jc w:val="center"/>
              <w:rPr>
                <w:rFonts w:ascii="Times New Roman" w:hAnsi="Times New Roman" w:cs="Times New Roman"/>
                <w:sz w:val="24"/>
                <w:szCs w:val="24"/>
              </w:rPr>
            </w:pPr>
            <w:r w:rsidRPr="00772C45">
              <w:rPr>
                <w:rFonts w:ascii="Times New Roman" w:hAnsi="Times New Roman" w:cs="Times New Roman"/>
                <w:sz w:val="24"/>
                <w:szCs w:val="24"/>
              </w:rPr>
              <w:t>17</w:t>
            </w:r>
          </w:p>
        </w:tc>
        <w:tc>
          <w:tcPr>
            <w:tcW w:w="1124" w:type="dxa"/>
          </w:tcPr>
          <w:p w:rsidR="00544606" w:rsidRPr="00772C45" w:rsidRDefault="00544606" w:rsidP="00495AEC">
            <w:pPr>
              <w:jc w:val="center"/>
              <w:rPr>
                <w:rFonts w:ascii="Times New Roman" w:hAnsi="Times New Roman" w:cs="Times New Roman"/>
                <w:sz w:val="24"/>
                <w:szCs w:val="24"/>
              </w:rPr>
            </w:pPr>
            <w:r w:rsidRPr="00772C45">
              <w:rPr>
                <w:rFonts w:ascii="Times New Roman" w:hAnsi="Times New Roman" w:cs="Times New Roman"/>
                <w:sz w:val="24"/>
                <w:szCs w:val="24"/>
              </w:rPr>
              <w:t>12</w:t>
            </w:r>
          </w:p>
        </w:tc>
      </w:tr>
    </w:tbl>
    <w:p w:rsidR="00544606" w:rsidRPr="000C26BA" w:rsidRDefault="00544606" w:rsidP="00544606">
      <w:pPr>
        <w:spacing w:after="0"/>
        <w:jc w:val="both"/>
        <w:rPr>
          <w:rFonts w:ascii="Times New Roman" w:hAnsi="Times New Roman" w:cs="Times New Roman"/>
          <w:sz w:val="28"/>
          <w:szCs w:val="28"/>
        </w:rPr>
      </w:pPr>
    </w:p>
    <w:p w:rsidR="000C26BA" w:rsidRPr="000C26BA" w:rsidRDefault="000C26BA" w:rsidP="00786655">
      <w:pPr>
        <w:spacing w:after="0" w:line="240" w:lineRule="auto"/>
        <w:ind w:firstLine="709"/>
        <w:jc w:val="both"/>
        <w:rPr>
          <w:rFonts w:ascii="Times New Roman" w:hAnsi="Times New Roman" w:cs="Times New Roman"/>
          <w:sz w:val="28"/>
          <w:szCs w:val="28"/>
        </w:rPr>
      </w:pPr>
      <w:r w:rsidRPr="000C26BA">
        <w:rPr>
          <w:rFonts w:ascii="Times New Roman" w:hAnsi="Times New Roman" w:cs="Times New Roman"/>
          <w:sz w:val="28"/>
          <w:szCs w:val="28"/>
        </w:rPr>
        <w:t xml:space="preserve"> В соответствии с ст.17.1. Федерального Закона «О защите конкуренции» передача муниципального имущества в аренду, безвозмездное пользование производится по итогам торгов на право заключения договоров аренды. Из общего числа договоров аренды, заключенных за 2015 год, более 82% составляют договоры с субъектами малого и среднего предпринимательства. В порядке оказания поддержки субъектам малого и среднего предпринимательства, руководствуясь Положением «О предоставлении льгот по арендным платежам за муниципальное имущество МО «Поселок Айхал», на основании Решения АПС III-№33-4 от 12 марта 2015 г., с 01.01.2015 года предоставлена льгота согласно заявлению субъектов малого и среднего предпринимательства. Заявления на предоставление льготы поступили от предпринимателей, оказывающих бытовые услуги населению нашего поселка, и для редакции газеты «Новости Айхала». Сумма предоставленной льготы составила 223 335,72 рубля.</w:t>
      </w:r>
    </w:p>
    <w:p w:rsidR="000C26BA" w:rsidRPr="000C26BA" w:rsidRDefault="000C26BA" w:rsidP="00786655">
      <w:pPr>
        <w:spacing w:after="0" w:line="240" w:lineRule="auto"/>
        <w:ind w:firstLine="709"/>
        <w:jc w:val="both"/>
        <w:rPr>
          <w:rFonts w:ascii="Times New Roman" w:hAnsi="Times New Roman" w:cs="Times New Roman"/>
          <w:sz w:val="28"/>
          <w:szCs w:val="28"/>
        </w:rPr>
      </w:pPr>
      <w:r w:rsidRPr="000C26BA">
        <w:rPr>
          <w:rFonts w:ascii="Times New Roman" w:hAnsi="Times New Roman" w:cs="Times New Roman"/>
          <w:sz w:val="28"/>
          <w:szCs w:val="28"/>
        </w:rPr>
        <w:t xml:space="preserve">Поступления от использования арендованных муниципальных объектов за год составили 16 889 тыс. рублей при плане 18 307 тыс. рублей, это 92% от плана за отчетный период.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851"/>
        <w:gridCol w:w="850"/>
        <w:gridCol w:w="709"/>
        <w:gridCol w:w="992"/>
        <w:gridCol w:w="1116"/>
        <w:gridCol w:w="756"/>
        <w:gridCol w:w="851"/>
        <w:gridCol w:w="850"/>
        <w:gridCol w:w="816"/>
      </w:tblGrid>
      <w:tr w:rsidR="00786655" w:rsidRPr="00786655" w:rsidTr="00786655">
        <w:trPr>
          <w:trHeight w:val="336"/>
        </w:trPr>
        <w:tc>
          <w:tcPr>
            <w:tcW w:w="1568" w:type="dxa"/>
            <w:vMerge w:val="restart"/>
            <w:tcBorders>
              <w:top w:val="single" w:sz="4" w:space="0" w:color="auto"/>
              <w:left w:val="single" w:sz="4" w:space="0" w:color="auto"/>
              <w:right w:val="single" w:sz="4" w:space="0" w:color="auto"/>
            </w:tcBorders>
          </w:tcPr>
          <w:p w:rsidR="00786655" w:rsidRPr="00786655" w:rsidRDefault="00786655" w:rsidP="000C26BA">
            <w:pPr>
              <w:spacing w:after="0"/>
              <w:rPr>
                <w:rFonts w:ascii="Times New Roman" w:hAnsi="Times New Roman" w:cs="Times New Roman"/>
              </w:rPr>
            </w:pPr>
          </w:p>
          <w:p w:rsidR="00786655" w:rsidRPr="00786655" w:rsidRDefault="00786655" w:rsidP="000C26BA">
            <w:pPr>
              <w:spacing w:after="0"/>
              <w:rPr>
                <w:rFonts w:ascii="Times New Roman" w:hAnsi="Times New Roman" w:cs="Times New Roman"/>
              </w:rPr>
            </w:pPr>
          </w:p>
          <w:p w:rsidR="00786655" w:rsidRPr="00786655" w:rsidRDefault="00786655" w:rsidP="000C26BA">
            <w:pPr>
              <w:spacing w:after="0"/>
              <w:rPr>
                <w:rFonts w:ascii="Times New Roman" w:hAnsi="Times New Roman" w:cs="Times New Roman"/>
              </w:rPr>
            </w:pPr>
            <w:r w:rsidRPr="00786655">
              <w:rPr>
                <w:rFonts w:ascii="Times New Roman" w:hAnsi="Times New Roman" w:cs="Times New Roman"/>
              </w:rPr>
              <w:t>Поступления от арендной платы</w:t>
            </w:r>
          </w:p>
        </w:tc>
        <w:tc>
          <w:tcPr>
            <w:tcW w:w="2410" w:type="dxa"/>
            <w:gridSpan w:val="3"/>
            <w:tcBorders>
              <w:top w:val="single" w:sz="4" w:space="0" w:color="auto"/>
              <w:left w:val="single" w:sz="4" w:space="0" w:color="auto"/>
              <w:bottom w:val="single" w:sz="4" w:space="0" w:color="auto"/>
              <w:right w:val="single" w:sz="4" w:space="0" w:color="auto"/>
            </w:tcBorders>
            <w:hideMark/>
          </w:tcPr>
          <w:p w:rsidR="00786655" w:rsidRPr="00786655" w:rsidRDefault="00786655" w:rsidP="000C26BA">
            <w:pPr>
              <w:spacing w:after="0"/>
              <w:jc w:val="center"/>
              <w:rPr>
                <w:rFonts w:ascii="Times New Roman" w:hAnsi="Times New Roman" w:cs="Times New Roman"/>
              </w:rPr>
            </w:pPr>
            <w:r w:rsidRPr="00786655">
              <w:rPr>
                <w:rFonts w:ascii="Times New Roman" w:hAnsi="Times New Roman" w:cs="Times New Roman"/>
              </w:rPr>
              <w:t>2013</w:t>
            </w:r>
          </w:p>
        </w:tc>
        <w:tc>
          <w:tcPr>
            <w:tcW w:w="2864" w:type="dxa"/>
            <w:gridSpan w:val="3"/>
            <w:tcBorders>
              <w:top w:val="single" w:sz="4" w:space="0" w:color="auto"/>
              <w:left w:val="single" w:sz="4" w:space="0" w:color="auto"/>
              <w:bottom w:val="single" w:sz="4" w:space="0" w:color="auto"/>
              <w:right w:val="single" w:sz="4" w:space="0" w:color="auto"/>
            </w:tcBorders>
          </w:tcPr>
          <w:p w:rsidR="00786655" w:rsidRPr="00786655" w:rsidRDefault="00786655" w:rsidP="000C26BA">
            <w:pPr>
              <w:spacing w:after="0"/>
              <w:jc w:val="center"/>
              <w:rPr>
                <w:rFonts w:ascii="Times New Roman" w:hAnsi="Times New Roman" w:cs="Times New Roman"/>
              </w:rPr>
            </w:pPr>
            <w:r w:rsidRPr="00786655">
              <w:rPr>
                <w:rFonts w:ascii="Times New Roman" w:hAnsi="Times New Roman" w:cs="Times New Roman"/>
              </w:rPr>
              <w:t>2014</w:t>
            </w:r>
          </w:p>
          <w:p w:rsidR="00786655" w:rsidRPr="00786655" w:rsidRDefault="00786655" w:rsidP="000C26BA">
            <w:pPr>
              <w:spacing w:after="0"/>
              <w:jc w:val="center"/>
              <w:rPr>
                <w:rFonts w:ascii="Times New Roman" w:hAnsi="Times New Roman" w:cs="Times New Roman"/>
              </w:rPr>
            </w:pPr>
          </w:p>
        </w:tc>
        <w:tc>
          <w:tcPr>
            <w:tcW w:w="2517" w:type="dxa"/>
            <w:gridSpan w:val="3"/>
            <w:tcBorders>
              <w:top w:val="single" w:sz="4" w:space="0" w:color="auto"/>
              <w:left w:val="single" w:sz="4" w:space="0" w:color="auto"/>
              <w:bottom w:val="single" w:sz="4" w:space="0" w:color="auto"/>
              <w:right w:val="single" w:sz="4" w:space="0" w:color="auto"/>
            </w:tcBorders>
          </w:tcPr>
          <w:p w:rsidR="00786655" w:rsidRPr="00786655" w:rsidRDefault="00786655" w:rsidP="000C26BA">
            <w:pPr>
              <w:spacing w:after="0"/>
              <w:jc w:val="center"/>
              <w:rPr>
                <w:rFonts w:ascii="Times New Roman" w:hAnsi="Times New Roman" w:cs="Times New Roman"/>
              </w:rPr>
            </w:pPr>
            <w:r w:rsidRPr="00786655">
              <w:rPr>
                <w:rFonts w:ascii="Times New Roman" w:hAnsi="Times New Roman" w:cs="Times New Roman"/>
              </w:rPr>
              <w:t>2015</w:t>
            </w:r>
          </w:p>
          <w:p w:rsidR="00786655" w:rsidRPr="00786655" w:rsidRDefault="00786655" w:rsidP="000C26BA">
            <w:pPr>
              <w:spacing w:after="0"/>
              <w:jc w:val="center"/>
              <w:rPr>
                <w:rFonts w:ascii="Times New Roman" w:hAnsi="Times New Roman" w:cs="Times New Roman"/>
              </w:rPr>
            </w:pPr>
          </w:p>
        </w:tc>
      </w:tr>
      <w:tr w:rsidR="00786655" w:rsidRPr="00786655" w:rsidTr="00786655">
        <w:trPr>
          <w:trHeight w:val="204"/>
        </w:trPr>
        <w:tc>
          <w:tcPr>
            <w:tcW w:w="1568" w:type="dxa"/>
            <w:vMerge/>
            <w:tcBorders>
              <w:left w:val="single" w:sz="4" w:space="0" w:color="auto"/>
              <w:right w:val="single" w:sz="4" w:space="0" w:color="auto"/>
            </w:tcBorders>
            <w:vAlign w:val="center"/>
            <w:hideMark/>
          </w:tcPr>
          <w:p w:rsidR="00786655" w:rsidRPr="00786655" w:rsidRDefault="00786655" w:rsidP="000C26BA">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786655" w:rsidRPr="00786655" w:rsidRDefault="00786655" w:rsidP="000C26BA">
            <w:pPr>
              <w:spacing w:after="0"/>
              <w:jc w:val="center"/>
              <w:rPr>
                <w:rFonts w:ascii="Times New Roman" w:hAnsi="Times New Roman" w:cs="Times New Roman"/>
              </w:rPr>
            </w:pPr>
            <w:r w:rsidRPr="00786655">
              <w:rPr>
                <w:rFonts w:ascii="Times New Roman" w:hAnsi="Times New Roman" w:cs="Times New Roman"/>
              </w:rPr>
              <w:t>план</w:t>
            </w:r>
          </w:p>
        </w:tc>
        <w:tc>
          <w:tcPr>
            <w:tcW w:w="850" w:type="dxa"/>
            <w:tcBorders>
              <w:top w:val="single" w:sz="4" w:space="0" w:color="auto"/>
              <w:left w:val="single" w:sz="4" w:space="0" w:color="auto"/>
              <w:bottom w:val="single" w:sz="4" w:space="0" w:color="auto"/>
              <w:right w:val="single" w:sz="4" w:space="0" w:color="auto"/>
            </w:tcBorders>
            <w:hideMark/>
          </w:tcPr>
          <w:p w:rsidR="00786655" w:rsidRPr="00786655" w:rsidRDefault="00786655" w:rsidP="000C26BA">
            <w:pPr>
              <w:spacing w:after="0"/>
              <w:jc w:val="center"/>
              <w:rPr>
                <w:rFonts w:ascii="Times New Roman" w:hAnsi="Times New Roman" w:cs="Times New Roman"/>
              </w:rPr>
            </w:pPr>
            <w:r w:rsidRPr="00786655">
              <w:rPr>
                <w:rFonts w:ascii="Times New Roman" w:hAnsi="Times New Roman" w:cs="Times New Roman"/>
              </w:rPr>
              <w:t>факт</w:t>
            </w:r>
          </w:p>
        </w:tc>
        <w:tc>
          <w:tcPr>
            <w:tcW w:w="709" w:type="dxa"/>
            <w:tcBorders>
              <w:top w:val="single" w:sz="4" w:space="0" w:color="auto"/>
              <w:left w:val="single" w:sz="4" w:space="0" w:color="auto"/>
              <w:bottom w:val="single" w:sz="4" w:space="0" w:color="auto"/>
              <w:right w:val="single" w:sz="4" w:space="0" w:color="auto"/>
            </w:tcBorders>
            <w:hideMark/>
          </w:tcPr>
          <w:p w:rsidR="00786655" w:rsidRPr="00786655" w:rsidRDefault="00786655" w:rsidP="000C26BA">
            <w:pPr>
              <w:spacing w:after="0"/>
              <w:jc w:val="center"/>
              <w:rPr>
                <w:rFonts w:ascii="Times New Roman" w:hAnsi="Times New Roman" w:cs="Times New Roman"/>
              </w:rPr>
            </w:pPr>
            <w:r w:rsidRPr="00786655">
              <w:rPr>
                <w:rFonts w:ascii="Times New Roman" w:hAnsi="Times New Roman" w:cs="Times New Roman"/>
              </w:rPr>
              <w:t>% исп.</w:t>
            </w:r>
          </w:p>
        </w:tc>
        <w:tc>
          <w:tcPr>
            <w:tcW w:w="992" w:type="dxa"/>
            <w:tcBorders>
              <w:top w:val="single" w:sz="4" w:space="0" w:color="auto"/>
              <w:left w:val="single" w:sz="4" w:space="0" w:color="auto"/>
              <w:bottom w:val="single" w:sz="4" w:space="0" w:color="auto"/>
              <w:right w:val="single" w:sz="4" w:space="0" w:color="auto"/>
            </w:tcBorders>
            <w:hideMark/>
          </w:tcPr>
          <w:p w:rsidR="00786655" w:rsidRPr="00786655" w:rsidRDefault="00786655" w:rsidP="000C26BA">
            <w:pPr>
              <w:spacing w:after="0"/>
              <w:jc w:val="center"/>
              <w:rPr>
                <w:rFonts w:ascii="Times New Roman" w:hAnsi="Times New Roman" w:cs="Times New Roman"/>
              </w:rPr>
            </w:pPr>
            <w:r w:rsidRPr="00786655">
              <w:rPr>
                <w:rFonts w:ascii="Times New Roman" w:hAnsi="Times New Roman" w:cs="Times New Roman"/>
              </w:rPr>
              <w:t>план</w:t>
            </w:r>
          </w:p>
        </w:tc>
        <w:tc>
          <w:tcPr>
            <w:tcW w:w="1116" w:type="dxa"/>
            <w:tcBorders>
              <w:top w:val="single" w:sz="4" w:space="0" w:color="auto"/>
              <w:left w:val="single" w:sz="4" w:space="0" w:color="auto"/>
              <w:bottom w:val="single" w:sz="4" w:space="0" w:color="auto"/>
              <w:right w:val="single" w:sz="4" w:space="0" w:color="auto"/>
            </w:tcBorders>
            <w:hideMark/>
          </w:tcPr>
          <w:p w:rsidR="00786655" w:rsidRPr="00786655" w:rsidRDefault="00786655" w:rsidP="000C26BA">
            <w:pPr>
              <w:spacing w:after="0"/>
              <w:jc w:val="center"/>
              <w:rPr>
                <w:rFonts w:ascii="Times New Roman" w:hAnsi="Times New Roman" w:cs="Times New Roman"/>
              </w:rPr>
            </w:pPr>
            <w:r w:rsidRPr="00786655">
              <w:rPr>
                <w:rFonts w:ascii="Times New Roman" w:hAnsi="Times New Roman" w:cs="Times New Roman"/>
              </w:rPr>
              <w:t>факт</w:t>
            </w:r>
          </w:p>
        </w:tc>
        <w:tc>
          <w:tcPr>
            <w:tcW w:w="756" w:type="dxa"/>
            <w:tcBorders>
              <w:top w:val="single" w:sz="4" w:space="0" w:color="auto"/>
              <w:left w:val="single" w:sz="4" w:space="0" w:color="auto"/>
              <w:bottom w:val="single" w:sz="4" w:space="0" w:color="auto"/>
              <w:right w:val="single" w:sz="4" w:space="0" w:color="auto"/>
            </w:tcBorders>
            <w:hideMark/>
          </w:tcPr>
          <w:p w:rsidR="00786655" w:rsidRPr="00786655" w:rsidRDefault="00786655" w:rsidP="000C26BA">
            <w:pPr>
              <w:spacing w:after="0"/>
              <w:jc w:val="center"/>
              <w:rPr>
                <w:rFonts w:ascii="Times New Roman" w:hAnsi="Times New Roman" w:cs="Times New Roman"/>
              </w:rPr>
            </w:pPr>
            <w:r w:rsidRPr="00786655">
              <w:rPr>
                <w:rFonts w:ascii="Times New Roman" w:hAnsi="Times New Roman" w:cs="Times New Roman"/>
              </w:rPr>
              <w:t>% исп.</w:t>
            </w:r>
          </w:p>
        </w:tc>
        <w:tc>
          <w:tcPr>
            <w:tcW w:w="851" w:type="dxa"/>
            <w:tcBorders>
              <w:top w:val="single" w:sz="4" w:space="0" w:color="auto"/>
              <w:left w:val="single" w:sz="4" w:space="0" w:color="auto"/>
              <w:bottom w:val="single" w:sz="4" w:space="0" w:color="auto"/>
              <w:right w:val="single" w:sz="4" w:space="0" w:color="auto"/>
            </w:tcBorders>
            <w:hideMark/>
          </w:tcPr>
          <w:p w:rsidR="00786655" w:rsidRPr="00786655" w:rsidRDefault="00786655" w:rsidP="000C26BA">
            <w:pPr>
              <w:spacing w:after="0"/>
              <w:jc w:val="center"/>
              <w:rPr>
                <w:rFonts w:ascii="Times New Roman" w:hAnsi="Times New Roman" w:cs="Times New Roman"/>
              </w:rPr>
            </w:pPr>
            <w:r w:rsidRPr="00786655">
              <w:rPr>
                <w:rFonts w:ascii="Times New Roman" w:hAnsi="Times New Roman" w:cs="Times New Roman"/>
              </w:rPr>
              <w:t>план</w:t>
            </w:r>
          </w:p>
        </w:tc>
        <w:tc>
          <w:tcPr>
            <w:tcW w:w="850" w:type="dxa"/>
            <w:tcBorders>
              <w:top w:val="single" w:sz="4" w:space="0" w:color="auto"/>
              <w:left w:val="single" w:sz="4" w:space="0" w:color="auto"/>
              <w:bottom w:val="single" w:sz="4" w:space="0" w:color="auto"/>
              <w:right w:val="single" w:sz="4" w:space="0" w:color="auto"/>
            </w:tcBorders>
            <w:hideMark/>
          </w:tcPr>
          <w:p w:rsidR="00786655" w:rsidRPr="00786655" w:rsidRDefault="00786655" w:rsidP="000C26BA">
            <w:pPr>
              <w:spacing w:after="0"/>
              <w:jc w:val="center"/>
              <w:rPr>
                <w:rFonts w:ascii="Times New Roman" w:hAnsi="Times New Roman" w:cs="Times New Roman"/>
              </w:rPr>
            </w:pPr>
            <w:r w:rsidRPr="00786655">
              <w:rPr>
                <w:rFonts w:ascii="Times New Roman" w:hAnsi="Times New Roman" w:cs="Times New Roman"/>
              </w:rPr>
              <w:t>факт</w:t>
            </w:r>
          </w:p>
        </w:tc>
        <w:tc>
          <w:tcPr>
            <w:tcW w:w="816" w:type="dxa"/>
            <w:tcBorders>
              <w:top w:val="single" w:sz="4" w:space="0" w:color="auto"/>
              <w:left w:val="single" w:sz="4" w:space="0" w:color="auto"/>
              <w:bottom w:val="single" w:sz="4" w:space="0" w:color="auto"/>
              <w:right w:val="single" w:sz="4" w:space="0" w:color="auto"/>
            </w:tcBorders>
            <w:hideMark/>
          </w:tcPr>
          <w:p w:rsidR="00786655" w:rsidRPr="00786655" w:rsidRDefault="00786655" w:rsidP="000C26BA">
            <w:pPr>
              <w:spacing w:after="0"/>
              <w:jc w:val="center"/>
              <w:rPr>
                <w:rFonts w:ascii="Times New Roman" w:hAnsi="Times New Roman" w:cs="Times New Roman"/>
              </w:rPr>
            </w:pPr>
            <w:r w:rsidRPr="00786655">
              <w:rPr>
                <w:rFonts w:ascii="Times New Roman" w:hAnsi="Times New Roman" w:cs="Times New Roman"/>
              </w:rPr>
              <w:t>% исп.</w:t>
            </w:r>
          </w:p>
        </w:tc>
      </w:tr>
      <w:tr w:rsidR="00786655" w:rsidRPr="00786655" w:rsidTr="00786655">
        <w:trPr>
          <w:trHeight w:val="300"/>
        </w:trPr>
        <w:tc>
          <w:tcPr>
            <w:tcW w:w="1568" w:type="dxa"/>
            <w:vMerge/>
            <w:tcBorders>
              <w:left w:val="single" w:sz="4" w:space="0" w:color="auto"/>
              <w:bottom w:val="single" w:sz="4" w:space="0" w:color="auto"/>
              <w:right w:val="single" w:sz="4" w:space="0" w:color="auto"/>
            </w:tcBorders>
            <w:hideMark/>
          </w:tcPr>
          <w:p w:rsidR="00786655" w:rsidRPr="00786655" w:rsidRDefault="00786655" w:rsidP="000C26BA">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786655" w:rsidRPr="00786655" w:rsidRDefault="00786655" w:rsidP="000C26BA">
            <w:pPr>
              <w:spacing w:after="0"/>
              <w:ind w:left="-39"/>
              <w:jc w:val="center"/>
              <w:rPr>
                <w:rFonts w:ascii="Times New Roman" w:hAnsi="Times New Roman" w:cs="Times New Roman"/>
              </w:rPr>
            </w:pPr>
            <w:r w:rsidRPr="00786655">
              <w:rPr>
                <w:rFonts w:ascii="Times New Roman" w:hAnsi="Times New Roman" w:cs="Times New Roman"/>
              </w:rPr>
              <w:t>18 052</w:t>
            </w:r>
          </w:p>
        </w:tc>
        <w:tc>
          <w:tcPr>
            <w:tcW w:w="850" w:type="dxa"/>
            <w:tcBorders>
              <w:top w:val="single" w:sz="4" w:space="0" w:color="auto"/>
              <w:left w:val="single" w:sz="4" w:space="0" w:color="auto"/>
              <w:bottom w:val="single" w:sz="4" w:space="0" w:color="auto"/>
              <w:right w:val="single" w:sz="4" w:space="0" w:color="auto"/>
            </w:tcBorders>
            <w:hideMark/>
          </w:tcPr>
          <w:p w:rsidR="00786655" w:rsidRPr="00786655" w:rsidRDefault="00786655" w:rsidP="000C26BA">
            <w:pPr>
              <w:spacing w:after="0"/>
              <w:jc w:val="center"/>
              <w:rPr>
                <w:rFonts w:ascii="Times New Roman" w:hAnsi="Times New Roman" w:cs="Times New Roman"/>
              </w:rPr>
            </w:pPr>
            <w:r w:rsidRPr="00786655">
              <w:rPr>
                <w:rFonts w:ascii="Times New Roman" w:hAnsi="Times New Roman" w:cs="Times New Roman"/>
              </w:rPr>
              <w:t>16891</w:t>
            </w:r>
          </w:p>
        </w:tc>
        <w:tc>
          <w:tcPr>
            <w:tcW w:w="709" w:type="dxa"/>
            <w:tcBorders>
              <w:top w:val="single" w:sz="4" w:space="0" w:color="auto"/>
              <w:left w:val="single" w:sz="4" w:space="0" w:color="auto"/>
              <w:bottom w:val="single" w:sz="4" w:space="0" w:color="auto"/>
              <w:right w:val="single" w:sz="4" w:space="0" w:color="auto"/>
            </w:tcBorders>
            <w:hideMark/>
          </w:tcPr>
          <w:p w:rsidR="00786655" w:rsidRPr="00786655" w:rsidRDefault="00786655" w:rsidP="000C26BA">
            <w:pPr>
              <w:spacing w:after="0"/>
              <w:ind w:left="-39"/>
              <w:rPr>
                <w:rFonts w:ascii="Times New Roman" w:hAnsi="Times New Roman" w:cs="Times New Roman"/>
              </w:rPr>
            </w:pPr>
            <w:r w:rsidRPr="00786655">
              <w:rPr>
                <w:rFonts w:ascii="Times New Roman" w:hAnsi="Times New Roman" w:cs="Times New Roman"/>
              </w:rPr>
              <w:t>93</w:t>
            </w:r>
          </w:p>
        </w:tc>
        <w:tc>
          <w:tcPr>
            <w:tcW w:w="992" w:type="dxa"/>
            <w:tcBorders>
              <w:top w:val="single" w:sz="4" w:space="0" w:color="auto"/>
              <w:left w:val="single" w:sz="4" w:space="0" w:color="auto"/>
              <w:bottom w:val="single" w:sz="4" w:space="0" w:color="auto"/>
              <w:right w:val="single" w:sz="4" w:space="0" w:color="auto"/>
            </w:tcBorders>
            <w:hideMark/>
          </w:tcPr>
          <w:p w:rsidR="00786655" w:rsidRPr="00786655" w:rsidRDefault="00786655" w:rsidP="000C26BA">
            <w:pPr>
              <w:spacing w:after="0"/>
              <w:rPr>
                <w:rFonts w:ascii="Times New Roman" w:hAnsi="Times New Roman" w:cs="Times New Roman"/>
              </w:rPr>
            </w:pPr>
            <w:r w:rsidRPr="00786655">
              <w:rPr>
                <w:rFonts w:ascii="Times New Roman" w:hAnsi="Times New Roman" w:cs="Times New Roman"/>
              </w:rPr>
              <w:t>18 307</w:t>
            </w:r>
          </w:p>
        </w:tc>
        <w:tc>
          <w:tcPr>
            <w:tcW w:w="1116" w:type="dxa"/>
            <w:tcBorders>
              <w:top w:val="single" w:sz="4" w:space="0" w:color="auto"/>
              <w:left w:val="single" w:sz="4" w:space="0" w:color="auto"/>
              <w:bottom w:val="single" w:sz="4" w:space="0" w:color="auto"/>
              <w:right w:val="single" w:sz="4" w:space="0" w:color="auto"/>
            </w:tcBorders>
            <w:hideMark/>
          </w:tcPr>
          <w:p w:rsidR="00786655" w:rsidRPr="00786655" w:rsidRDefault="00786655" w:rsidP="000C26BA">
            <w:pPr>
              <w:spacing w:after="0"/>
              <w:rPr>
                <w:rFonts w:ascii="Times New Roman" w:hAnsi="Times New Roman" w:cs="Times New Roman"/>
              </w:rPr>
            </w:pPr>
            <w:r w:rsidRPr="00786655">
              <w:rPr>
                <w:rFonts w:ascii="Times New Roman" w:hAnsi="Times New Roman" w:cs="Times New Roman"/>
              </w:rPr>
              <w:t>20157,7</w:t>
            </w:r>
          </w:p>
        </w:tc>
        <w:tc>
          <w:tcPr>
            <w:tcW w:w="756" w:type="dxa"/>
            <w:tcBorders>
              <w:top w:val="single" w:sz="4" w:space="0" w:color="auto"/>
              <w:left w:val="single" w:sz="4" w:space="0" w:color="auto"/>
              <w:bottom w:val="single" w:sz="4" w:space="0" w:color="auto"/>
              <w:right w:val="single" w:sz="4" w:space="0" w:color="auto"/>
            </w:tcBorders>
            <w:hideMark/>
          </w:tcPr>
          <w:p w:rsidR="00786655" w:rsidRPr="00786655" w:rsidRDefault="00786655" w:rsidP="000C26BA">
            <w:pPr>
              <w:spacing w:after="0"/>
              <w:ind w:left="-39"/>
              <w:rPr>
                <w:rFonts w:ascii="Times New Roman" w:hAnsi="Times New Roman" w:cs="Times New Roman"/>
              </w:rPr>
            </w:pPr>
            <w:r w:rsidRPr="00786655">
              <w:rPr>
                <w:rFonts w:ascii="Times New Roman" w:hAnsi="Times New Roman" w:cs="Times New Roman"/>
              </w:rPr>
              <w:t xml:space="preserve"> 110</w:t>
            </w:r>
          </w:p>
        </w:tc>
        <w:tc>
          <w:tcPr>
            <w:tcW w:w="851" w:type="dxa"/>
            <w:tcBorders>
              <w:top w:val="single" w:sz="4" w:space="0" w:color="auto"/>
              <w:left w:val="single" w:sz="4" w:space="0" w:color="auto"/>
              <w:bottom w:val="single" w:sz="4" w:space="0" w:color="auto"/>
              <w:right w:val="single" w:sz="4" w:space="0" w:color="auto"/>
            </w:tcBorders>
            <w:hideMark/>
          </w:tcPr>
          <w:p w:rsidR="00786655" w:rsidRPr="00786655" w:rsidRDefault="00786655" w:rsidP="000C26BA">
            <w:pPr>
              <w:spacing w:after="0"/>
              <w:rPr>
                <w:rFonts w:ascii="Times New Roman" w:hAnsi="Times New Roman" w:cs="Times New Roman"/>
              </w:rPr>
            </w:pPr>
            <w:r w:rsidRPr="00786655">
              <w:rPr>
                <w:rFonts w:ascii="Times New Roman" w:hAnsi="Times New Roman" w:cs="Times New Roman"/>
              </w:rPr>
              <w:t>18 307</w:t>
            </w:r>
          </w:p>
        </w:tc>
        <w:tc>
          <w:tcPr>
            <w:tcW w:w="850" w:type="dxa"/>
            <w:tcBorders>
              <w:top w:val="single" w:sz="4" w:space="0" w:color="auto"/>
              <w:left w:val="single" w:sz="4" w:space="0" w:color="auto"/>
              <w:bottom w:val="single" w:sz="4" w:space="0" w:color="auto"/>
              <w:right w:val="single" w:sz="4" w:space="0" w:color="auto"/>
            </w:tcBorders>
            <w:hideMark/>
          </w:tcPr>
          <w:p w:rsidR="00786655" w:rsidRPr="00786655" w:rsidRDefault="00786655" w:rsidP="000C26BA">
            <w:pPr>
              <w:spacing w:after="0"/>
              <w:rPr>
                <w:rFonts w:ascii="Times New Roman" w:hAnsi="Times New Roman" w:cs="Times New Roman"/>
              </w:rPr>
            </w:pPr>
            <w:r w:rsidRPr="00786655">
              <w:rPr>
                <w:rFonts w:ascii="Times New Roman" w:hAnsi="Times New Roman" w:cs="Times New Roman"/>
              </w:rPr>
              <w:t>16 889</w:t>
            </w:r>
          </w:p>
        </w:tc>
        <w:tc>
          <w:tcPr>
            <w:tcW w:w="816" w:type="dxa"/>
            <w:tcBorders>
              <w:top w:val="single" w:sz="4" w:space="0" w:color="auto"/>
              <w:left w:val="single" w:sz="4" w:space="0" w:color="auto"/>
              <w:bottom w:val="single" w:sz="4" w:space="0" w:color="auto"/>
              <w:right w:val="single" w:sz="4" w:space="0" w:color="auto"/>
            </w:tcBorders>
            <w:hideMark/>
          </w:tcPr>
          <w:p w:rsidR="00786655" w:rsidRPr="00786655" w:rsidRDefault="00786655" w:rsidP="000C26BA">
            <w:pPr>
              <w:spacing w:after="0"/>
              <w:ind w:left="-39"/>
              <w:rPr>
                <w:rFonts w:ascii="Times New Roman" w:hAnsi="Times New Roman" w:cs="Times New Roman"/>
              </w:rPr>
            </w:pPr>
            <w:r w:rsidRPr="00786655">
              <w:rPr>
                <w:rFonts w:ascii="Times New Roman" w:hAnsi="Times New Roman" w:cs="Times New Roman"/>
              </w:rPr>
              <w:t xml:space="preserve">    92</w:t>
            </w:r>
          </w:p>
        </w:tc>
      </w:tr>
    </w:tbl>
    <w:p w:rsidR="000C26BA" w:rsidRPr="00786655" w:rsidRDefault="000C26BA" w:rsidP="000C26BA">
      <w:pPr>
        <w:spacing w:after="0"/>
        <w:ind w:firstLine="708"/>
        <w:jc w:val="both"/>
        <w:rPr>
          <w:rFonts w:ascii="Times New Roman" w:hAnsi="Times New Roman" w:cs="Times New Roman"/>
          <w:sz w:val="28"/>
          <w:szCs w:val="28"/>
        </w:rPr>
      </w:pPr>
      <w:r w:rsidRPr="00786655">
        <w:rPr>
          <w:rFonts w:ascii="Times New Roman" w:hAnsi="Times New Roman" w:cs="Times New Roman"/>
          <w:sz w:val="28"/>
          <w:szCs w:val="28"/>
        </w:rPr>
        <w:t xml:space="preserve">Основная часть арендаторов выполняет обязательства, взятые по условию договора в части своевременной выплаты арендной платы, но есть и такие, которые не выполняют эти условия договора. С ними ведется претензионно-исковая работа, в случае неисполнения требований собственника имущества, Администрация оформляет исковое заявление в Арбитражный суд РС (Я) о возмещении арендной платы за муниципальное имущество. </w:t>
      </w:r>
    </w:p>
    <w:p w:rsidR="000C26BA" w:rsidRPr="000C26BA" w:rsidRDefault="000C26BA" w:rsidP="000C26BA">
      <w:pPr>
        <w:spacing w:after="0"/>
        <w:ind w:firstLine="708"/>
        <w:jc w:val="both"/>
        <w:rPr>
          <w:rFonts w:ascii="Times New Roman" w:hAnsi="Times New Roman" w:cs="Times New Roman"/>
          <w:sz w:val="28"/>
          <w:szCs w:val="28"/>
        </w:rPr>
      </w:pPr>
      <w:r w:rsidRPr="000C26BA">
        <w:rPr>
          <w:rFonts w:ascii="Times New Roman" w:hAnsi="Times New Roman" w:cs="Times New Roman"/>
          <w:sz w:val="28"/>
          <w:szCs w:val="28"/>
        </w:rPr>
        <w:t xml:space="preserve">В 2015 году продолжена работа в рамках мероприятий по ликвидации бесхозяйных объектов, находящихся на территории МО «Поселок Айхал». </w:t>
      </w:r>
    </w:p>
    <w:p w:rsidR="000C26BA" w:rsidRPr="000C26BA" w:rsidRDefault="000C26BA" w:rsidP="000C26BA">
      <w:pPr>
        <w:spacing w:after="0"/>
        <w:jc w:val="both"/>
        <w:rPr>
          <w:rFonts w:ascii="Times New Roman" w:hAnsi="Times New Roman" w:cs="Times New Roman"/>
          <w:sz w:val="28"/>
          <w:szCs w:val="28"/>
        </w:rPr>
      </w:pPr>
      <w:r w:rsidRPr="000C26BA">
        <w:rPr>
          <w:rFonts w:ascii="Times New Roman" w:hAnsi="Times New Roman" w:cs="Times New Roman"/>
          <w:sz w:val="28"/>
          <w:szCs w:val="28"/>
        </w:rPr>
        <w:t>-</w:t>
      </w:r>
      <w:r w:rsidRPr="000C26BA">
        <w:rPr>
          <w:rFonts w:ascii="Times New Roman" w:hAnsi="Times New Roman" w:cs="Times New Roman"/>
          <w:sz w:val="28"/>
          <w:szCs w:val="28"/>
        </w:rPr>
        <w:tab/>
        <w:t>Объекты электроснабжения в количестве 429 объектов, из них на 268 вынесено судебное решение о признании права муниципальной собственности МО «Поселок Айхал», на оставшиеся электросети оформлены исковые заявления в суд для признания права муниципальной собственности МО «Поселок Айхал».</w:t>
      </w:r>
    </w:p>
    <w:p w:rsidR="000C26BA" w:rsidRPr="000C26BA" w:rsidRDefault="000C26BA" w:rsidP="000C26BA">
      <w:pPr>
        <w:spacing w:after="0"/>
        <w:jc w:val="both"/>
        <w:rPr>
          <w:rFonts w:ascii="Times New Roman" w:hAnsi="Times New Roman" w:cs="Times New Roman"/>
          <w:sz w:val="28"/>
          <w:szCs w:val="28"/>
        </w:rPr>
      </w:pPr>
      <w:r w:rsidRPr="000C26BA">
        <w:rPr>
          <w:rFonts w:ascii="Times New Roman" w:hAnsi="Times New Roman" w:cs="Times New Roman"/>
          <w:sz w:val="28"/>
          <w:szCs w:val="28"/>
        </w:rPr>
        <w:lastRenderedPageBreak/>
        <w:t>-</w:t>
      </w:r>
      <w:r w:rsidRPr="000C26BA">
        <w:rPr>
          <w:rFonts w:ascii="Times New Roman" w:hAnsi="Times New Roman" w:cs="Times New Roman"/>
          <w:sz w:val="28"/>
          <w:szCs w:val="28"/>
        </w:rPr>
        <w:tab/>
        <w:t>Автомобильные дороги в количестве 11 дорог оформлены в муниципальную собственность.</w:t>
      </w:r>
    </w:p>
    <w:p w:rsidR="000C26BA" w:rsidRPr="000C26BA" w:rsidRDefault="000C26BA" w:rsidP="000C26BA">
      <w:pPr>
        <w:spacing w:after="0"/>
        <w:ind w:firstLine="708"/>
        <w:jc w:val="both"/>
        <w:rPr>
          <w:rFonts w:ascii="Times New Roman" w:hAnsi="Times New Roman" w:cs="Times New Roman"/>
          <w:sz w:val="28"/>
          <w:szCs w:val="28"/>
        </w:rPr>
      </w:pPr>
      <w:r w:rsidRPr="000C26BA">
        <w:rPr>
          <w:rFonts w:ascii="Times New Roman" w:hAnsi="Times New Roman" w:cs="Times New Roman"/>
          <w:sz w:val="28"/>
          <w:szCs w:val="28"/>
        </w:rPr>
        <w:t xml:space="preserve">С 01.01.2015 года приступило к выполнению деятельности Муниципальное унитарное предприятие «Айхальское предприятие жилищного хозяйства». Для организации деятельности МУП «АПЖХ» в собственность МО «Поселок Айхал» произведена безвозмездная передача имущества с АК «АЛРОСА» (ПАО) на общую сумму – 76,4 млн. рублей, из них: </w:t>
      </w:r>
    </w:p>
    <w:p w:rsidR="000C26BA" w:rsidRPr="000C26BA" w:rsidRDefault="000C26BA" w:rsidP="000C26BA">
      <w:pPr>
        <w:spacing w:after="0"/>
        <w:jc w:val="both"/>
        <w:rPr>
          <w:rFonts w:ascii="Times New Roman" w:hAnsi="Times New Roman" w:cs="Times New Roman"/>
          <w:sz w:val="28"/>
          <w:szCs w:val="28"/>
        </w:rPr>
      </w:pPr>
      <w:r w:rsidRPr="000C26BA">
        <w:rPr>
          <w:rFonts w:ascii="Times New Roman" w:hAnsi="Times New Roman" w:cs="Times New Roman"/>
          <w:sz w:val="28"/>
          <w:szCs w:val="28"/>
        </w:rPr>
        <w:t>Транспортные средства – 34,4</w:t>
      </w:r>
    </w:p>
    <w:p w:rsidR="000C26BA" w:rsidRPr="000C26BA" w:rsidRDefault="000C26BA" w:rsidP="000C26BA">
      <w:pPr>
        <w:spacing w:after="0"/>
        <w:jc w:val="both"/>
        <w:rPr>
          <w:rFonts w:ascii="Times New Roman" w:hAnsi="Times New Roman" w:cs="Times New Roman"/>
          <w:sz w:val="28"/>
          <w:szCs w:val="28"/>
        </w:rPr>
      </w:pPr>
      <w:r w:rsidRPr="000C26BA">
        <w:rPr>
          <w:rFonts w:ascii="Times New Roman" w:hAnsi="Times New Roman" w:cs="Times New Roman"/>
          <w:sz w:val="28"/>
          <w:szCs w:val="28"/>
        </w:rPr>
        <w:t>Объекты недвижимости – 22,9</w:t>
      </w:r>
    </w:p>
    <w:p w:rsidR="000C26BA" w:rsidRPr="000C26BA" w:rsidRDefault="000C26BA" w:rsidP="000C26BA">
      <w:pPr>
        <w:spacing w:after="0"/>
        <w:jc w:val="both"/>
        <w:rPr>
          <w:rFonts w:ascii="Times New Roman" w:hAnsi="Times New Roman" w:cs="Times New Roman"/>
          <w:sz w:val="28"/>
          <w:szCs w:val="28"/>
        </w:rPr>
      </w:pPr>
      <w:r w:rsidRPr="000C26BA">
        <w:rPr>
          <w:rFonts w:ascii="Times New Roman" w:hAnsi="Times New Roman" w:cs="Times New Roman"/>
          <w:sz w:val="28"/>
          <w:szCs w:val="28"/>
        </w:rPr>
        <w:t>Товарно-материальные ценности – 19,1</w:t>
      </w:r>
    </w:p>
    <w:p w:rsidR="000C26BA" w:rsidRPr="000C26BA" w:rsidRDefault="000C26BA" w:rsidP="000C26BA">
      <w:pPr>
        <w:spacing w:after="0"/>
        <w:jc w:val="both"/>
        <w:rPr>
          <w:rFonts w:ascii="Times New Roman" w:hAnsi="Times New Roman" w:cs="Times New Roman"/>
          <w:sz w:val="28"/>
          <w:szCs w:val="28"/>
        </w:rPr>
      </w:pPr>
    </w:p>
    <w:p w:rsidR="000C26BA" w:rsidRPr="000C26BA" w:rsidRDefault="000C26BA" w:rsidP="00786655">
      <w:pPr>
        <w:spacing w:after="0"/>
        <w:ind w:firstLine="708"/>
        <w:jc w:val="both"/>
        <w:rPr>
          <w:rFonts w:ascii="Times New Roman" w:hAnsi="Times New Roman" w:cs="Times New Roman"/>
          <w:sz w:val="28"/>
          <w:szCs w:val="28"/>
        </w:rPr>
      </w:pPr>
      <w:r w:rsidRPr="000C26BA">
        <w:rPr>
          <w:rFonts w:ascii="Times New Roman" w:hAnsi="Times New Roman" w:cs="Times New Roman"/>
          <w:sz w:val="28"/>
          <w:szCs w:val="28"/>
        </w:rPr>
        <w:t xml:space="preserve">В течение 2015 года проводилась работа по обследованию объектов как бесхозяйных, так и объектов муниципальной собственности. Проведена работа по постановке на учет и регистрации транспортных средств. </w:t>
      </w:r>
    </w:p>
    <w:p w:rsidR="000C5851" w:rsidRPr="00EF567B" w:rsidRDefault="000C5851" w:rsidP="00776343">
      <w:pPr>
        <w:pStyle w:val="a8"/>
        <w:ind w:left="0"/>
        <w:rPr>
          <w:b/>
          <w:sz w:val="28"/>
          <w:szCs w:val="28"/>
          <w:highlight w:val="red"/>
        </w:rPr>
      </w:pPr>
    </w:p>
    <w:p w:rsidR="00764FFF" w:rsidRPr="00EF567B" w:rsidRDefault="00764FFF" w:rsidP="00B80CE4">
      <w:pPr>
        <w:pStyle w:val="1"/>
        <w:numPr>
          <w:ilvl w:val="0"/>
          <w:numId w:val="9"/>
        </w:numPr>
        <w:tabs>
          <w:tab w:val="left" w:pos="1134"/>
        </w:tabs>
        <w:spacing w:before="120" w:after="120"/>
        <w:ind w:left="0" w:firstLine="709"/>
        <w:jc w:val="both"/>
        <w:rPr>
          <w:rFonts w:cs="Times New Roman"/>
          <w:szCs w:val="28"/>
        </w:rPr>
      </w:pPr>
      <w:r w:rsidRPr="00EF567B">
        <w:rPr>
          <w:rFonts w:cs="Times New Roman"/>
          <w:szCs w:val="28"/>
        </w:rPr>
        <w:t>Землепользование</w:t>
      </w:r>
    </w:p>
    <w:p w:rsidR="009D21F4" w:rsidRPr="00EF567B" w:rsidRDefault="009D21F4" w:rsidP="0092339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В 2015</w:t>
      </w:r>
      <w:r w:rsidR="00B80CE4">
        <w:rPr>
          <w:rFonts w:ascii="Times New Roman" w:eastAsia="Times New Roman" w:hAnsi="Times New Roman" w:cs="Times New Roman"/>
          <w:sz w:val="28"/>
          <w:szCs w:val="28"/>
          <w:lang w:eastAsia="ru-RU"/>
        </w:rPr>
        <w:t xml:space="preserve"> </w:t>
      </w:r>
      <w:r w:rsidRPr="00EF567B">
        <w:rPr>
          <w:rFonts w:ascii="Times New Roman" w:eastAsia="Times New Roman" w:hAnsi="Times New Roman" w:cs="Times New Roman"/>
          <w:sz w:val="28"/>
          <w:szCs w:val="28"/>
          <w:lang w:eastAsia="ru-RU"/>
        </w:rPr>
        <w:t>году специалистами по земельным отношениям администрации  МО «Поселок Айхал» проведена работа по подготовке и утверждению:</w:t>
      </w:r>
    </w:p>
    <w:p w:rsidR="009D21F4" w:rsidRPr="00EF567B" w:rsidRDefault="009D21F4" w:rsidP="0092339D">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ставок земельного налога на 2016</w:t>
      </w:r>
      <w:r w:rsidR="00B80CE4">
        <w:rPr>
          <w:rFonts w:ascii="Times New Roman" w:eastAsia="Times New Roman" w:hAnsi="Times New Roman" w:cs="Times New Roman"/>
          <w:sz w:val="28"/>
          <w:szCs w:val="28"/>
          <w:lang w:eastAsia="ru-RU"/>
        </w:rPr>
        <w:t xml:space="preserve"> </w:t>
      </w:r>
      <w:r w:rsidRPr="00EF567B">
        <w:rPr>
          <w:rFonts w:ascii="Times New Roman" w:eastAsia="Times New Roman" w:hAnsi="Times New Roman" w:cs="Times New Roman"/>
          <w:sz w:val="28"/>
          <w:szCs w:val="28"/>
          <w:lang w:eastAsia="ru-RU"/>
        </w:rPr>
        <w:t>год за земельные участки, расположенные на территории МО «Поселок Айхал»;</w:t>
      </w:r>
    </w:p>
    <w:p w:rsidR="009D21F4" w:rsidRPr="00EF567B" w:rsidRDefault="009D21F4" w:rsidP="0092339D">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ставок арендной платы за не разграниченные земельные участки</w:t>
      </w:r>
      <w:r w:rsidR="00B80CE4">
        <w:rPr>
          <w:rFonts w:ascii="Times New Roman" w:eastAsia="Times New Roman" w:hAnsi="Times New Roman" w:cs="Times New Roman"/>
          <w:sz w:val="28"/>
          <w:szCs w:val="28"/>
          <w:lang w:eastAsia="ru-RU"/>
        </w:rPr>
        <w:t>;</w:t>
      </w:r>
    </w:p>
    <w:p w:rsidR="009D21F4" w:rsidRPr="00EF567B" w:rsidRDefault="00B80CE4" w:rsidP="0092339D">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D21F4" w:rsidRPr="00EF567B">
        <w:rPr>
          <w:rFonts w:ascii="Times New Roman" w:eastAsia="Times New Roman" w:hAnsi="Times New Roman" w:cs="Times New Roman"/>
          <w:sz w:val="28"/>
          <w:szCs w:val="28"/>
          <w:lang w:eastAsia="ru-RU"/>
        </w:rPr>
        <w:t>оложения «</w:t>
      </w:r>
      <w:r>
        <w:rPr>
          <w:rFonts w:ascii="Times New Roman" w:eastAsia="Times New Roman" w:hAnsi="Times New Roman" w:cs="Times New Roman"/>
          <w:sz w:val="28"/>
          <w:szCs w:val="28"/>
          <w:lang w:eastAsia="ru-RU"/>
        </w:rPr>
        <w:t>О</w:t>
      </w:r>
      <w:r w:rsidR="009D21F4" w:rsidRPr="00EF567B">
        <w:rPr>
          <w:rFonts w:ascii="Times New Roman" w:eastAsia="Times New Roman" w:hAnsi="Times New Roman" w:cs="Times New Roman"/>
          <w:sz w:val="28"/>
          <w:szCs w:val="28"/>
          <w:lang w:eastAsia="ru-RU"/>
        </w:rPr>
        <w:t xml:space="preserve"> порядке определения размера арендной платы за земельные участки, государственная собственность на которые не разграничена, расположенные на территории МО «Посёлок Айхал» Мирнинского района Республики Саха (Якутия)»;</w:t>
      </w:r>
    </w:p>
    <w:p w:rsidR="009D21F4" w:rsidRPr="00EF567B" w:rsidRDefault="00B80CE4" w:rsidP="0092339D">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D21F4" w:rsidRPr="00EF567B">
        <w:rPr>
          <w:rFonts w:ascii="Times New Roman" w:eastAsia="Times New Roman" w:hAnsi="Times New Roman" w:cs="Times New Roman"/>
          <w:sz w:val="28"/>
          <w:szCs w:val="28"/>
          <w:lang w:eastAsia="ru-RU"/>
        </w:rPr>
        <w:t>лана проведения плановых проверок юридических лиц и индивидуальных предпринимателей на 2016 год.</w:t>
      </w:r>
    </w:p>
    <w:p w:rsidR="009D21F4" w:rsidRPr="00EF567B" w:rsidRDefault="00B80CE4" w:rsidP="0092339D">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D21F4" w:rsidRPr="00EF567B">
        <w:rPr>
          <w:rFonts w:ascii="Times New Roman" w:eastAsia="Times New Roman" w:hAnsi="Times New Roman" w:cs="Times New Roman"/>
          <w:sz w:val="28"/>
          <w:szCs w:val="28"/>
          <w:lang w:eastAsia="ru-RU"/>
        </w:rPr>
        <w:t xml:space="preserve">оложения </w:t>
      </w:r>
      <w:r>
        <w:rPr>
          <w:rFonts w:ascii="Times New Roman" w:eastAsia="Times New Roman" w:hAnsi="Times New Roman" w:cs="Times New Roman"/>
          <w:sz w:val="28"/>
          <w:szCs w:val="28"/>
          <w:lang w:eastAsia="ru-RU"/>
        </w:rPr>
        <w:t>«О</w:t>
      </w:r>
      <w:r w:rsidR="009D21F4" w:rsidRPr="00EF567B">
        <w:rPr>
          <w:rFonts w:ascii="Times New Roman" w:eastAsia="Times New Roman" w:hAnsi="Times New Roman" w:cs="Times New Roman"/>
          <w:sz w:val="28"/>
          <w:szCs w:val="28"/>
          <w:lang w:eastAsia="ru-RU"/>
        </w:rPr>
        <w:t>б аукционной комиссии и состава аукционной комиссии</w:t>
      </w:r>
      <w:r>
        <w:rPr>
          <w:rFonts w:ascii="Times New Roman" w:eastAsia="Times New Roman" w:hAnsi="Times New Roman" w:cs="Times New Roman"/>
          <w:sz w:val="28"/>
          <w:szCs w:val="28"/>
          <w:lang w:eastAsia="ru-RU"/>
        </w:rPr>
        <w:t>»</w:t>
      </w:r>
      <w:r w:rsidR="009D21F4" w:rsidRPr="00EF567B">
        <w:rPr>
          <w:rFonts w:ascii="Times New Roman" w:eastAsia="Times New Roman" w:hAnsi="Times New Roman" w:cs="Times New Roman"/>
          <w:sz w:val="28"/>
          <w:szCs w:val="28"/>
          <w:lang w:eastAsia="ru-RU"/>
        </w:rPr>
        <w:t>.</w:t>
      </w:r>
    </w:p>
    <w:p w:rsidR="009D21F4" w:rsidRPr="00EF567B" w:rsidRDefault="009D21F4" w:rsidP="0092339D">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F567B">
        <w:rPr>
          <w:rFonts w:ascii="Times New Roman" w:eastAsia="Times New Roman" w:hAnsi="Times New Roman" w:cs="Times New Roman"/>
          <w:sz w:val="28"/>
          <w:szCs w:val="28"/>
          <w:lang w:eastAsia="ru-RU"/>
        </w:rPr>
        <w:t>Согласно плану проведения плановых проверок юридических лиц и индивидуальных предпринимателей, утвержденному Главой МО «Поселок Айхал»</w:t>
      </w:r>
      <w:r w:rsidR="00B80CE4">
        <w:rPr>
          <w:rFonts w:ascii="Times New Roman" w:eastAsia="Times New Roman" w:hAnsi="Times New Roman" w:cs="Times New Roman"/>
          <w:sz w:val="28"/>
          <w:szCs w:val="28"/>
          <w:lang w:eastAsia="ru-RU"/>
        </w:rPr>
        <w:t>, и</w:t>
      </w:r>
      <w:r w:rsidRPr="00EF567B">
        <w:rPr>
          <w:rFonts w:ascii="Times New Roman" w:eastAsia="Times New Roman" w:hAnsi="Times New Roman" w:cs="Times New Roman"/>
          <w:sz w:val="28"/>
          <w:szCs w:val="28"/>
          <w:lang w:eastAsia="ru-RU"/>
        </w:rPr>
        <w:t xml:space="preserve"> согласованному с прокуратурой г. Удачный</w:t>
      </w:r>
      <w:r w:rsidR="00B80CE4">
        <w:rPr>
          <w:rFonts w:ascii="Times New Roman" w:eastAsia="Times New Roman" w:hAnsi="Times New Roman" w:cs="Times New Roman"/>
          <w:sz w:val="28"/>
          <w:szCs w:val="28"/>
          <w:lang w:eastAsia="ru-RU"/>
        </w:rPr>
        <w:t>,</w:t>
      </w:r>
      <w:r w:rsidRPr="00EF567B">
        <w:rPr>
          <w:rFonts w:ascii="Times New Roman" w:eastAsia="Times New Roman" w:hAnsi="Times New Roman" w:cs="Times New Roman"/>
          <w:sz w:val="28"/>
          <w:szCs w:val="28"/>
          <w:lang w:eastAsia="ru-RU"/>
        </w:rPr>
        <w:t xml:space="preserve"> в 2015 году проведено 15 проверок.</w:t>
      </w:r>
      <w:proofErr w:type="gramEnd"/>
    </w:p>
    <w:p w:rsidR="009D21F4" w:rsidRPr="00EF567B" w:rsidRDefault="009D21F4" w:rsidP="0092339D">
      <w:pPr>
        <w:spacing w:after="0" w:line="240" w:lineRule="auto"/>
        <w:ind w:firstLine="780"/>
        <w:contextualSpacing/>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 xml:space="preserve">Проведено 8 заседаний </w:t>
      </w:r>
      <w:r w:rsidR="00B80CE4">
        <w:rPr>
          <w:rFonts w:ascii="Times New Roman" w:eastAsia="Times New Roman" w:hAnsi="Times New Roman" w:cs="Times New Roman"/>
          <w:sz w:val="28"/>
          <w:szCs w:val="28"/>
          <w:lang w:eastAsia="ru-RU"/>
        </w:rPr>
        <w:t>К</w:t>
      </w:r>
      <w:r w:rsidRPr="00EF567B">
        <w:rPr>
          <w:rFonts w:ascii="Times New Roman" w:eastAsia="Times New Roman" w:hAnsi="Times New Roman" w:cs="Times New Roman"/>
          <w:sz w:val="28"/>
          <w:szCs w:val="28"/>
          <w:lang w:eastAsia="ru-RU"/>
        </w:rPr>
        <w:t>омисси</w:t>
      </w:r>
      <w:r w:rsidR="00B80CE4">
        <w:rPr>
          <w:rFonts w:ascii="Times New Roman" w:eastAsia="Times New Roman" w:hAnsi="Times New Roman" w:cs="Times New Roman"/>
          <w:sz w:val="28"/>
          <w:szCs w:val="28"/>
          <w:lang w:eastAsia="ru-RU"/>
        </w:rPr>
        <w:t>и</w:t>
      </w:r>
      <w:r w:rsidRPr="00EF567B">
        <w:rPr>
          <w:rFonts w:ascii="Times New Roman" w:eastAsia="Times New Roman" w:hAnsi="Times New Roman" w:cs="Times New Roman"/>
          <w:sz w:val="28"/>
          <w:szCs w:val="28"/>
          <w:lang w:eastAsia="ru-RU"/>
        </w:rPr>
        <w:t xml:space="preserve"> по землепользованию и застройк</w:t>
      </w:r>
      <w:r w:rsidR="00B80CE4">
        <w:rPr>
          <w:rFonts w:ascii="Times New Roman" w:eastAsia="Times New Roman" w:hAnsi="Times New Roman" w:cs="Times New Roman"/>
          <w:sz w:val="28"/>
          <w:szCs w:val="28"/>
          <w:lang w:eastAsia="ru-RU"/>
        </w:rPr>
        <w:t>е</w:t>
      </w:r>
      <w:r w:rsidRPr="00EF567B">
        <w:rPr>
          <w:rFonts w:ascii="Times New Roman" w:eastAsia="Times New Roman" w:hAnsi="Times New Roman" w:cs="Times New Roman"/>
          <w:sz w:val="28"/>
          <w:szCs w:val="28"/>
          <w:lang w:eastAsia="ru-RU"/>
        </w:rPr>
        <w:t xml:space="preserve"> территории МО «Поселок Айхал, на которых рассмотрены заявления граждан по представлению земельных участков под строительство объектов  и установку временных сооружений. </w:t>
      </w:r>
    </w:p>
    <w:p w:rsidR="009D21F4" w:rsidRPr="00EF567B" w:rsidRDefault="009D21F4" w:rsidP="0092339D">
      <w:pPr>
        <w:spacing w:after="0" w:line="240" w:lineRule="auto"/>
        <w:ind w:firstLine="780"/>
        <w:contextualSpacing/>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Проведено межевание земельных участков под многоквартирными жилыми домами и под строительство жилого дома в количестве 9 шт.</w:t>
      </w:r>
    </w:p>
    <w:p w:rsidR="009D21F4" w:rsidRPr="00EF567B" w:rsidRDefault="009D21F4" w:rsidP="0092339D">
      <w:pPr>
        <w:spacing w:after="0" w:line="240" w:lineRule="auto"/>
        <w:ind w:firstLine="780"/>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Подготовлено:</w:t>
      </w:r>
    </w:p>
    <w:tbl>
      <w:tblPr>
        <w:tblStyle w:val="33"/>
        <w:tblW w:w="0" w:type="auto"/>
        <w:tblLook w:val="04A0" w:firstRow="1" w:lastRow="0" w:firstColumn="1" w:lastColumn="0" w:noHBand="0" w:noVBand="1"/>
      </w:tblPr>
      <w:tblGrid>
        <w:gridCol w:w="540"/>
        <w:gridCol w:w="7365"/>
        <w:gridCol w:w="1559"/>
      </w:tblGrid>
      <w:tr w:rsidR="009D21F4" w:rsidRPr="00B80CE4" w:rsidTr="00B80CE4">
        <w:tc>
          <w:tcPr>
            <w:tcW w:w="540" w:type="dxa"/>
            <w:vAlign w:val="center"/>
          </w:tcPr>
          <w:p w:rsidR="009D21F4" w:rsidRPr="00B80CE4" w:rsidRDefault="009D21F4" w:rsidP="0092339D">
            <w:pPr>
              <w:rPr>
                <w:sz w:val="24"/>
                <w:szCs w:val="24"/>
              </w:rPr>
            </w:pPr>
            <w:r w:rsidRPr="00B80CE4">
              <w:rPr>
                <w:sz w:val="24"/>
                <w:szCs w:val="24"/>
              </w:rPr>
              <w:lastRenderedPageBreak/>
              <w:t xml:space="preserve">№ </w:t>
            </w:r>
            <w:proofErr w:type="gramStart"/>
            <w:r w:rsidRPr="00B80CE4">
              <w:rPr>
                <w:sz w:val="24"/>
                <w:szCs w:val="24"/>
              </w:rPr>
              <w:t>п</w:t>
            </w:r>
            <w:proofErr w:type="gramEnd"/>
            <w:r w:rsidRPr="00B80CE4">
              <w:rPr>
                <w:sz w:val="24"/>
                <w:szCs w:val="24"/>
              </w:rPr>
              <w:t>/п</w:t>
            </w:r>
          </w:p>
        </w:tc>
        <w:tc>
          <w:tcPr>
            <w:tcW w:w="7365" w:type="dxa"/>
            <w:vAlign w:val="center"/>
          </w:tcPr>
          <w:p w:rsidR="009D21F4" w:rsidRPr="00B80CE4" w:rsidRDefault="009D21F4" w:rsidP="0092339D">
            <w:pPr>
              <w:rPr>
                <w:sz w:val="24"/>
                <w:szCs w:val="24"/>
              </w:rPr>
            </w:pPr>
            <w:r w:rsidRPr="00B80CE4">
              <w:rPr>
                <w:sz w:val="24"/>
                <w:szCs w:val="24"/>
              </w:rPr>
              <w:t>Наименование документов</w:t>
            </w:r>
          </w:p>
        </w:tc>
        <w:tc>
          <w:tcPr>
            <w:tcW w:w="1559" w:type="dxa"/>
            <w:vAlign w:val="center"/>
          </w:tcPr>
          <w:p w:rsidR="009D21F4" w:rsidRPr="00B80CE4" w:rsidRDefault="009D21F4" w:rsidP="0092339D">
            <w:pPr>
              <w:rPr>
                <w:sz w:val="24"/>
                <w:szCs w:val="24"/>
              </w:rPr>
            </w:pPr>
            <w:r w:rsidRPr="00B80CE4">
              <w:rPr>
                <w:sz w:val="24"/>
                <w:szCs w:val="24"/>
              </w:rPr>
              <w:t xml:space="preserve"> </w:t>
            </w:r>
            <w:r w:rsidR="00B80CE4">
              <w:rPr>
                <w:sz w:val="24"/>
                <w:szCs w:val="24"/>
              </w:rPr>
              <w:t>К</w:t>
            </w:r>
            <w:r w:rsidRPr="00B80CE4">
              <w:rPr>
                <w:sz w:val="24"/>
                <w:szCs w:val="24"/>
              </w:rPr>
              <w:t>оличество</w:t>
            </w:r>
          </w:p>
        </w:tc>
      </w:tr>
      <w:tr w:rsidR="009D21F4" w:rsidRPr="00B80CE4" w:rsidTr="00B80CE4">
        <w:tc>
          <w:tcPr>
            <w:tcW w:w="540" w:type="dxa"/>
            <w:vAlign w:val="center"/>
          </w:tcPr>
          <w:p w:rsidR="009D21F4" w:rsidRPr="00B80CE4" w:rsidRDefault="009D21F4" w:rsidP="0092339D">
            <w:pPr>
              <w:rPr>
                <w:sz w:val="24"/>
                <w:szCs w:val="24"/>
              </w:rPr>
            </w:pPr>
            <w:r w:rsidRPr="00B80CE4">
              <w:rPr>
                <w:sz w:val="24"/>
                <w:szCs w:val="24"/>
              </w:rPr>
              <w:t>1.</w:t>
            </w:r>
          </w:p>
        </w:tc>
        <w:tc>
          <w:tcPr>
            <w:tcW w:w="7365" w:type="dxa"/>
            <w:vAlign w:val="center"/>
          </w:tcPr>
          <w:p w:rsidR="009D21F4" w:rsidRPr="00B80CE4" w:rsidRDefault="009D21F4" w:rsidP="0092339D">
            <w:pPr>
              <w:rPr>
                <w:sz w:val="24"/>
                <w:szCs w:val="24"/>
              </w:rPr>
            </w:pPr>
            <w:r w:rsidRPr="00B80CE4">
              <w:rPr>
                <w:sz w:val="24"/>
                <w:szCs w:val="24"/>
              </w:rPr>
              <w:t xml:space="preserve">Постановления  </w:t>
            </w:r>
          </w:p>
        </w:tc>
        <w:tc>
          <w:tcPr>
            <w:tcW w:w="1559" w:type="dxa"/>
            <w:vAlign w:val="center"/>
          </w:tcPr>
          <w:p w:rsidR="009D21F4" w:rsidRPr="00B80CE4" w:rsidRDefault="009D21F4" w:rsidP="0092339D">
            <w:pPr>
              <w:rPr>
                <w:sz w:val="24"/>
                <w:szCs w:val="24"/>
              </w:rPr>
            </w:pPr>
            <w:r w:rsidRPr="00B80CE4">
              <w:rPr>
                <w:sz w:val="24"/>
                <w:szCs w:val="24"/>
              </w:rPr>
              <w:t>50</w:t>
            </w:r>
          </w:p>
        </w:tc>
      </w:tr>
      <w:tr w:rsidR="009D21F4" w:rsidRPr="00B80CE4" w:rsidTr="00B80CE4">
        <w:tc>
          <w:tcPr>
            <w:tcW w:w="540" w:type="dxa"/>
            <w:vAlign w:val="center"/>
          </w:tcPr>
          <w:p w:rsidR="009D21F4" w:rsidRPr="00B80CE4" w:rsidRDefault="009D21F4" w:rsidP="0092339D">
            <w:pPr>
              <w:rPr>
                <w:sz w:val="24"/>
                <w:szCs w:val="24"/>
              </w:rPr>
            </w:pPr>
            <w:r w:rsidRPr="00B80CE4">
              <w:rPr>
                <w:sz w:val="24"/>
                <w:szCs w:val="24"/>
              </w:rPr>
              <w:t>2.</w:t>
            </w:r>
          </w:p>
        </w:tc>
        <w:tc>
          <w:tcPr>
            <w:tcW w:w="7365" w:type="dxa"/>
            <w:vAlign w:val="center"/>
          </w:tcPr>
          <w:p w:rsidR="009D21F4" w:rsidRPr="00B80CE4" w:rsidRDefault="009D21F4" w:rsidP="0092339D">
            <w:pPr>
              <w:rPr>
                <w:sz w:val="24"/>
                <w:szCs w:val="24"/>
              </w:rPr>
            </w:pPr>
            <w:r w:rsidRPr="00B80CE4">
              <w:rPr>
                <w:sz w:val="24"/>
                <w:szCs w:val="24"/>
              </w:rPr>
              <w:t>Договоров аренды  земли на не разграниченные земельные участки</w:t>
            </w:r>
          </w:p>
        </w:tc>
        <w:tc>
          <w:tcPr>
            <w:tcW w:w="1559" w:type="dxa"/>
            <w:vAlign w:val="center"/>
          </w:tcPr>
          <w:p w:rsidR="009D21F4" w:rsidRPr="00B80CE4" w:rsidRDefault="009D21F4" w:rsidP="0092339D">
            <w:pPr>
              <w:rPr>
                <w:sz w:val="24"/>
                <w:szCs w:val="24"/>
              </w:rPr>
            </w:pPr>
            <w:r w:rsidRPr="00B80CE4">
              <w:rPr>
                <w:sz w:val="24"/>
                <w:szCs w:val="24"/>
              </w:rPr>
              <w:t>81</w:t>
            </w:r>
          </w:p>
        </w:tc>
      </w:tr>
      <w:tr w:rsidR="009D21F4" w:rsidRPr="00B80CE4" w:rsidTr="00B80CE4">
        <w:tc>
          <w:tcPr>
            <w:tcW w:w="540" w:type="dxa"/>
            <w:vAlign w:val="center"/>
          </w:tcPr>
          <w:p w:rsidR="009D21F4" w:rsidRPr="00B80CE4" w:rsidRDefault="009D21F4" w:rsidP="0092339D">
            <w:pPr>
              <w:rPr>
                <w:sz w:val="24"/>
                <w:szCs w:val="24"/>
              </w:rPr>
            </w:pPr>
            <w:r w:rsidRPr="00B80CE4">
              <w:rPr>
                <w:sz w:val="24"/>
                <w:szCs w:val="24"/>
              </w:rPr>
              <w:t xml:space="preserve">3. </w:t>
            </w:r>
          </w:p>
        </w:tc>
        <w:tc>
          <w:tcPr>
            <w:tcW w:w="7365" w:type="dxa"/>
            <w:vAlign w:val="center"/>
          </w:tcPr>
          <w:p w:rsidR="009D21F4" w:rsidRPr="00B80CE4" w:rsidRDefault="009D21F4" w:rsidP="0092339D">
            <w:pPr>
              <w:rPr>
                <w:sz w:val="24"/>
                <w:szCs w:val="24"/>
              </w:rPr>
            </w:pPr>
            <w:r w:rsidRPr="00B80CE4">
              <w:rPr>
                <w:sz w:val="24"/>
                <w:szCs w:val="24"/>
              </w:rPr>
              <w:t>Договоров купли продажи не разграниченных земельных участков</w:t>
            </w:r>
          </w:p>
        </w:tc>
        <w:tc>
          <w:tcPr>
            <w:tcW w:w="1559" w:type="dxa"/>
            <w:vAlign w:val="center"/>
          </w:tcPr>
          <w:p w:rsidR="009D21F4" w:rsidRPr="00B80CE4" w:rsidRDefault="009D21F4" w:rsidP="0092339D">
            <w:pPr>
              <w:rPr>
                <w:sz w:val="24"/>
                <w:szCs w:val="24"/>
              </w:rPr>
            </w:pPr>
            <w:r w:rsidRPr="00B80CE4">
              <w:rPr>
                <w:sz w:val="24"/>
                <w:szCs w:val="24"/>
              </w:rPr>
              <w:t>16</w:t>
            </w:r>
          </w:p>
        </w:tc>
      </w:tr>
      <w:tr w:rsidR="009D21F4" w:rsidRPr="00B80CE4" w:rsidTr="00B80CE4">
        <w:tc>
          <w:tcPr>
            <w:tcW w:w="540" w:type="dxa"/>
            <w:vAlign w:val="center"/>
          </w:tcPr>
          <w:p w:rsidR="009D21F4" w:rsidRPr="00B80CE4" w:rsidRDefault="009D21F4" w:rsidP="0092339D">
            <w:pPr>
              <w:rPr>
                <w:sz w:val="24"/>
                <w:szCs w:val="24"/>
              </w:rPr>
            </w:pPr>
            <w:r w:rsidRPr="00B80CE4">
              <w:rPr>
                <w:sz w:val="24"/>
                <w:szCs w:val="24"/>
              </w:rPr>
              <w:t>4.</w:t>
            </w:r>
          </w:p>
        </w:tc>
        <w:tc>
          <w:tcPr>
            <w:tcW w:w="7365" w:type="dxa"/>
            <w:vAlign w:val="center"/>
          </w:tcPr>
          <w:p w:rsidR="009D21F4" w:rsidRPr="00B80CE4" w:rsidRDefault="009D21F4" w:rsidP="0092339D">
            <w:pPr>
              <w:rPr>
                <w:sz w:val="24"/>
                <w:szCs w:val="24"/>
              </w:rPr>
            </w:pPr>
            <w:r w:rsidRPr="00B80CE4">
              <w:rPr>
                <w:sz w:val="24"/>
                <w:szCs w:val="24"/>
              </w:rPr>
              <w:t>Дополнительные соглашения (под объектами собственности МО «Посёлок Айхал»)</w:t>
            </w:r>
          </w:p>
        </w:tc>
        <w:tc>
          <w:tcPr>
            <w:tcW w:w="1559" w:type="dxa"/>
            <w:vAlign w:val="center"/>
          </w:tcPr>
          <w:p w:rsidR="009D21F4" w:rsidRPr="00B80CE4" w:rsidRDefault="009D21F4" w:rsidP="0092339D">
            <w:pPr>
              <w:rPr>
                <w:sz w:val="24"/>
                <w:szCs w:val="24"/>
              </w:rPr>
            </w:pPr>
            <w:r w:rsidRPr="00B80CE4">
              <w:rPr>
                <w:sz w:val="24"/>
                <w:szCs w:val="24"/>
              </w:rPr>
              <w:t>13</w:t>
            </w:r>
          </w:p>
        </w:tc>
      </w:tr>
    </w:tbl>
    <w:p w:rsidR="00B20D49" w:rsidRDefault="00B20D49" w:rsidP="0092339D">
      <w:pPr>
        <w:spacing w:after="0" w:line="240" w:lineRule="auto"/>
        <w:ind w:firstLine="420"/>
        <w:jc w:val="both"/>
        <w:rPr>
          <w:rFonts w:ascii="Times New Roman" w:eastAsia="Times New Roman" w:hAnsi="Times New Roman" w:cs="Times New Roman"/>
          <w:sz w:val="28"/>
          <w:szCs w:val="28"/>
          <w:lang w:eastAsia="ru-RU"/>
        </w:rPr>
      </w:pPr>
    </w:p>
    <w:p w:rsidR="009D21F4" w:rsidRPr="00EF567B" w:rsidRDefault="009D21F4" w:rsidP="0092339D">
      <w:pPr>
        <w:spacing w:after="0" w:line="240" w:lineRule="auto"/>
        <w:ind w:firstLine="420"/>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Проводится работа:</w:t>
      </w:r>
    </w:p>
    <w:p w:rsidR="009D21F4" w:rsidRPr="00EF567B" w:rsidRDefault="009D21F4" w:rsidP="0092339D">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по инвентаризации земельных участков под индивидуальной жилой застройкой, гаражных кооперативов, отдельно стоящими гаражными боксами, торговыми точками;</w:t>
      </w:r>
    </w:p>
    <w:p w:rsidR="009D21F4" w:rsidRPr="00EF567B" w:rsidRDefault="009D21F4" w:rsidP="0092339D">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по организации ГСК (проведено 1 собрание с представителями ГСК)</w:t>
      </w:r>
    </w:p>
    <w:p w:rsidR="009D21F4" w:rsidRPr="00EF567B" w:rsidRDefault="009D21F4" w:rsidP="0092339D">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 xml:space="preserve">ведется разъяснительная работа в средствах массовой информации, а так же индивидуальная разъяснительная работа посредством проведения  консультаций, рассылок уведомлений, объявлений  по вопросам: </w:t>
      </w:r>
    </w:p>
    <w:p w:rsidR="009D21F4" w:rsidRPr="00EF567B" w:rsidRDefault="009D21F4" w:rsidP="0092339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w:t>
      </w:r>
      <w:r w:rsidR="00B80CE4">
        <w:rPr>
          <w:rFonts w:ascii="Times New Roman" w:eastAsia="Times New Roman" w:hAnsi="Times New Roman" w:cs="Times New Roman"/>
          <w:sz w:val="28"/>
          <w:szCs w:val="28"/>
          <w:lang w:eastAsia="ru-RU"/>
        </w:rPr>
        <w:t xml:space="preserve"> </w:t>
      </w:r>
      <w:r w:rsidRPr="00EF567B">
        <w:rPr>
          <w:rFonts w:ascii="Times New Roman" w:eastAsia="Times New Roman" w:hAnsi="Times New Roman" w:cs="Times New Roman"/>
          <w:sz w:val="28"/>
          <w:szCs w:val="28"/>
          <w:lang w:eastAsia="ru-RU"/>
        </w:rPr>
        <w:t>предоставления, оформления, переоформления земельных участков;</w:t>
      </w:r>
    </w:p>
    <w:p w:rsidR="009D21F4" w:rsidRPr="00EF567B" w:rsidRDefault="009D21F4" w:rsidP="0092339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 санитарной очистке территорий;</w:t>
      </w:r>
    </w:p>
    <w:p w:rsidR="009D21F4" w:rsidRPr="00EF567B" w:rsidRDefault="009D21F4" w:rsidP="0092339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w:t>
      </w:r>
      <w:r w:rsidR="00B80CE4">
        <w:rPr>
          <w:rFonts w:ascii="Times New Roman" w:eastAsia="Times New Roman" w:hAnsi="Times New Roman" w:cs="Times New Roman"/>
          <w:sz w:val="28"/>
          <w:szCs w:val="28"/>
          <w:lang w:eastAsia="ru-RU"/>
        </w:rPr>
        <w:t xml:space="preserve"> </w:t>
      </w:r>
      <w:r w:rsidRPr="00EF567B">
        <w:rPr>
          <w:rFonts w:ascii="Times New Roman" w:eastAsia="Times New Roman" w:hAnsi="Times New Roman" w:cs="Times New Roman"/>
          <w:sz w:val="28"/>
          <w:szCs w:val="28"/>
          <w:lang w:eastAsia="ru-RU"/>
        </w:rPr>
        <w:t>озеленению территорий;</w:t>
      </w:r>
    </w:p>
    <w:p w:rsidR="009D21F4" w:rsidRPr="00EF567B" w:rsidRDefault="009D21F4" w:rsidP="0092339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w:t>
      </w:r>
      <w:r w:rsidR="00B80CE4">
        <w:rPr>
          <w:rFonts w:ascii="Times New Roman" w:eastAsia="Times New Roman" w:hAnsi="Times New Roman" w:cs="Times New Roman"/>
          <w:sz w:val="28"/>
          <w:szCs w:val="28"/>
          <w:lang w:eastAsia="ru-RU"/>
        </w:rPr>
        <w:t xml:space="preserve"> </w:t>
      </w:r>
      <w:r w:rsidRPr="00EF567B">
        <w:rPr>
          <w:rFonts w:ascii="Times New Roman" w:eastAsia="Times New Roman" w:hAnsi="Times New Roman" w:cs="Times New Roman"/>
          <w:sz w:val="28"/>
          <w:szCs w:val="28"/>
          <w:lang w:eastAsia="ru-RU"/>
        </w:rPr>
        <w:t>сбору арендных платежей за земельные участки.</w:t>
      </w:r>
    </w:p>
    <w:p w:rsidR="009D21F4" w:rsidRPr="00EF567B" w:rsidRDefault="009D21F4" w:rsidP="0092339D">
      <w:pPr>
        <w:spacing w:after="0" w:line="240" w:lineRule="auto"/>
        <w:jc w:val="both"/>
        <w:rPr>
          <w:rFonts w:ascii="Times New Roman" w:eastAsia="Times New Roman" w:hAnsi="Times New Roman" w:cs="Times New Roman"/>
          <w:sz w:val="28"/>
          <w:szCs w:val="28"/>
          <w:lang w:eastAsia="ru-RU"/>
        </w:rPr>
      </w:pPr>
    </w:p>
    <w:p w:rsidR="009D21F4" w:rsidRPr="00EF567B" w:rsidRDefault="00B80CE4" w:rsidP="009233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1. </w:t>
      </w:r>
      <w:r w:rsidRPr="00B80CE4">
        <w:rPr>
          <w:rFonts w:ascii="Times New Roman" w:eastAsia="Times New Roman" w:hAnsi="Times New Roman" w:cs="Times New Roman"/>
          <w:b/>
          <w:sz w:val="28"/>
          <w:szCs w:val="28"/>
          <w:lang w:eastAsia="ru-RU"/>
        </w:rPr>
        <w:t xml:space="preserve">Поступления в бюджет МО «Поселок Айхал» от </w:t>
      </w:r>
      <w:r>
        <w:rPr>
          <w:rFonts w:ascii="Times New Roman" w:eastAsia="Times New Roman" w:hAnsi="Times New Roman" w:cs="Times New Roman"/>
          <w:b/>
          <w:sz w:val="28"/>
          <w:szCs w:val="28"/>
          <w:lang w:eastAsia="ru-RU"/>
        </w:rPr>
        <w:t>ис</w:t>
      </w:r>
      <w:r w:rsidRPr="00B80CE4">
        <w:rPr>
          <w:rFonts w:ascii="Times New Roman" w:eastAsia="Times New Roman" w:hAnsi="Times New Roman" w:cs="Times New Roman"/>
          <w:b/>
          <w:sz w:val="28"/>
          <w:szCs w:val="28"/>
          <w:lang w:eastAsia="ru-RU"/>
        </w:rPr>
        <w:t>пользования земельн</w:t>
      </w:r>
      <w:r>
        <w:rPr>
          <w:rFonts w:ascii="Times New Roman" w:eastAsia="Times New Roman" w:hAnsi="Times New Roman" w:cs="Times New Roman"/>
          <w:b/>
          <w:sz w:val="28"/>
          <w:szCs w:val="28"/>
          <w:lang w:eastAsia="ru-RU"/>
        </w:rPr>
        <w:t>ого</w:t>
      </w:r>
      <w:r w:rsidRPr="00B80CE4">
        <w:rPr>
          <w:rFonts w:ascii="Times New Roman" w:eastAsia="Times New Roman" w:hAnsi="Times New Roman" w:cs="Times New Roman"/>
          <w:b/>
          <w:sz w:val="28"/>
          <w:szCs w:val="28"/>
          <w:lang w:eastAsia="ru-RU"/>
        </w:rPr>
        <w:t xml:space="preserve"> имуществ</w:t>
      </w:r>
      <w:r>
        <w:rPr>
          <w:rFonts w:ascii="Times New Roman" w:eastAsia="Times New Roman" w:hAnsi="Times New Roman" w:cs="Times New Roman"/>
          <w:b/>
          <w:sz w:val="28"/>
          <w:szCs w:val="28"/>
          <w:lang w:eastAsia="ru-RU"/>
        </w:rPr>
        <w:t>а</w:t>
      </w:r>
      <w:r w:rsidRPr="00B80CE4">
        <w:rPr>
          <w:rFonts w:ascii="Times New Roman" w:eastAsia="Times New Roman" w:hAnsi="Times New Roman" w:cs="Times New Roman"/>
          <w:b/>
          <w:sz w:val="28"/>
          <w:szCs w:val="28"/>
          <w:lang w:eastAsia="ru-RU"/>
        </w:rPr>
        <w:t xml:space="preserve">. </w:t>
      </w:r>
      <w:r w:rsidR="009D21F4" w:rsidRPr="00EF567B">
        <w:rPr>
          <w:rFonts w:ascii="Times New Roman" w:eastAsia="Times New Roman" w:hAnsi="Times New Roman" w:cs="Times New Roman"/>
          <w:sz w:val="28"/>
          <w:szCs w:val="28"/>
          <w:lang w:eastAsia="ru-RU"/>
        </w:rPr>
        <w:t>За 2015 год в Бюджет поступило:</w:t>
      </w:r>
    </w:p>
    <w:tbl>
      <w:tblPr>
        <w:tblStyle w:val="33"/>
        <w:tblW w:w="0" w:type="auto"/>
        <w:tblLook w:val="04A0" w:firstRow="1" w:lastRow="0" w:firstColumn="1" w:lastColumn="0" w:noHBand="0" w:noVBand="1"/>
      </w:tblPr>
      <w:tblGrid>
        <w:gridCol w:w="2392"/>
        <w:gridCol w:w="2393"/>
        <w:gridCol w:w="2393"/>
        <w:gridCol w:w="2393"/>
      </w:tblGrid>
      <w:tr w:rsidR="009D21F4" w:rsidRPr="00B80CE4" w:rsidTr="00D030F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1F4" w:rsidRPr="00D5494F" w:rsidRDefault="009D21F4" w:rsidP="0092339D">
            <w:pPr>
              <w:jc w:val="center"/>
              <w:rPr>
                <w:b/>
                <w:sz w:val="24"/>
                <w:szCs w:val="24"/>
              </w:rPr>
            </w:pPr>
            <w:r w:rsidRPr="00D5494F">
              <w:rPr>
                <w:b/>
                <w:sz w:val="24"/>
                <w:szCs w:val="24"/>
              </w:rPr>
              <w:t>Наименование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1F4" w:rsidRPr="00D5494F" w:rsidRDefault="009D21F4" w:rsidP="0092339D">
            <w:pPr>
              <w:jc w:val="center"/>
              <w:rPr>
                <w:b/>
                <w:sz w:val="24"/>
                <w:szCs w:val="24"/>
              </w:rPr>
            </w:pPr>
            <w:r w:rsidRPr="00D5494F">
              <w:rPr>
                <w:b/>
                <w:sz w:val="24"/>
                <w:szCs w:val="24"/>
              </w:rPr>
              <w:t>план 2015</w:t>
            </w:r>
            <w:r w:rsidR="00D5494F">
              <w:rPr>
                <w:b/>
                <w:sz w:val="24"/>
                <w:szCs w:val="24"/>
              </w:rPr>
              <w:t>,</w:t>
            </w:r>
            <w:r w:rsidRPr="00D5494F">
              <w:rPr>
                <w:b/>
                <w:sz w:val="24"/>
                <w:szCs w:val="24"/>
              </w:rPr>
              <w:t xml:space="preserve"> руб</w:t>
            </w:r>
            <w:r w:rsidR="00D5494F">
              <w:rPr>
                <w:b/>
                <w:sz w:val="24"/>
                <w:szCs w:val="24"/>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1F4" w:rsidRPr="00D5494F" w:rsidRDefault="009D21F4" w:rsidP="0092339D">
            <w:pPr>
              <w:jc w:val="center"/>
              <w:rPr>
                <w:b/>
                <w:sz w:val="24"/>
                <w:szCs w:val="24"/>
              </w:rPr>
            </w:pPr>
            <w:r w:rsidRPr="00D5494F">
              <w:rPr>
                <w:b/>
                <w:sz w:val="24"/>
                <w:szCs w:val="24"/>
              </w:rPr>
              <w:t>фактическое исполнение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1F4" w:rsidRPr="00D5494F" w:rsidRDefault="00D5494F" w:rsidP="0092339D">
            <w:pPr>
              <w:jc w:val="center"/>
              <w:rPr>
                <w:b/>
                <w:sz w:val="24"/>
                <w:szCs w:val="24"/>
              </w:rPr>
            </w:pPr>
            <w:r>
              <w:rPr>
                <w:b/>
                <w:sz w:val="24"/>
                <w:szCs w:val="24"/>
              </w:rPr>
              <w:t>В</w:t>
            </w:r>
            <w:r w:rsidR="009D21F4" w:rsidRPr="00D5494F">
              <w:rPr>
                <w:b/>
                <w:sz w:val="24"/>
                <w:szCs w:val="24"/>
              </w:rPr>
              <w:t>ыполнение</w:t>
            </w:r>
            <w:r>
              <w:rPr>
                <w:b/>
                <w:sz w:val="24"/>
                <w:szCs w:val="24"/>
              </w:rPr>
              <w:t xml:space="preserve">, </w:t>
            </w:r>
            <w:r w:rsidR="009D21F4" w:rsidRPr="00D5494F">
              <w:rPr>
                <w:b/>
                <w:sz w:val="24"/>
                <w:szCs w:val="24"/>
              </w:rPr>
              <w:t>%</w:t>
            </w:r>
          </w:p>
        </w:tc>
      </w:tr>
      <w:tr w:rsidR="009D21F4" w:rsidRPr="00B80CE4" w:rsidTr="00D5494F">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1F4" w:rsidRPr="00B80CE4" w:rsidRDefault="009D21F4" w:rsidP="0092339D">
            <w:pPr>
              <w:rPr>
                <w:sz w:val="24"/>
                <w:szCs w:val="24"/>
              </w:rPr>
            </w:pPr>
            <w:r w:rsidRPr="00B80CE4">
              <w:rPr>
                <w:sz w:val="24"/>
                <w:szCs w:val="24"/>
              </w:rPr>
              <w:t>налог на землю</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1F4" w:rsidRPr="00B80CE4" w:rsidRDefault="009D21F4" w:rsidP="0092339D">
            <w:pPr>
              <w:rPr>
                <w:sz w:val="24"/>
                <w:szCs w:val="24"/>
              </w:rPr>
            </w:pPr>
            <w:r w:rsidRPr="00B80CE4">
              <w:rPr>
                <w:sz w:val="24"/>
                <w:szCs w:val="24"/>
              </w:rPr>
              <w:t>6 535 000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1F4" w:rsidRPr="00B80CE4" w:rsidRDefault="009D21F4" w:rsidP="0092339D">
            <w:pPr>
              <w:rPr>
                <w:sz w:val="24"/>
                <w:szCs w:val="24"/>
              </w:rPr>
            </w:pPr>
            <w:r w:rsidRPr="00B80CE4">
              <w:rPr>
                <w:sz w:val="24"/>
                <w:szCs w:val="24"/>
              </w:rPr>
              <w:t>6 363 357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1F4" w:rsidRPr="00B80CE4" w:rsidRDefault="009D21F4" w:rsidP="0092339D">
            <w:pPr>
              <w:rPr>
                <w:sz w:val="24"/>
                <w:szCs w:val="24"/>
              </w:rPr>
            </w:pPr>
            <w:r w:rsidRPr="00B80CE4">
              <w:rPr>
                <w:sz w:val="24"/>
                <w:szCs w:val="24"/>
              </w:rPr>
              <w:t>97,4</w:t>
            </w:r>
          </w:p>
        </w:tc>
      </w:tr>
      <w:tr w:rsidR="009D21F4" w:rsidRPr="00B80CE4" w:rsidTr="00D5494F">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1F4" w:rsidRPr="00B80CE4" w:rsidRDefault="009D21F4" w:rsidP="0092339D">
            <w:pPr>
              <w:rPr>
                <w:sz w:val="24"/>
                <w:szCs w:val="24"/>
              </w:rPr>
            </w:pPr>
            <w:r w:rsidRPr="00B80CE4">
              <w:rPr>
                <w:sz w:val="24"/>
                <w:szCs w:val="24"/>
              </w:rPr>
              <w:t>аренда не разграниченных земельных участков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1F4" w:rsidRPr="00B80CE4" w:rsidRDefault="009D21F4" w:rsidP="0092339D">
            <w:pPr>
              <w:rPr>
                <w:sz w:val="24"/>
                <w:szCs w:val="24"/>
              </w:rPr>
            </w:pPr>
            <w:r w:rsidRPr="00B80CE4">
              <w:rPr>
                <w:sz w:val="24"/>
                <w:szCs w:val="24"/>
              </w:rPr>
              <w:t>6500 000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1F4" w:rsidRPr="00B80CE4" w:rsidRDefault="009D21F4" w:rsidP="0092339D">
            <w:pPr>
              <w:rPr>
                <w:sz w:val="24"/>
                <w:szCs w:val="24"/>
              </w:rPr>
            </w:pPr>
            <w:r w:rsidRPr="00B80CE4">
              <w:rPr>
                <w:sz w:val="24"/>
                <w:szCs w:val="24"/>
              </w:rPr>
              <w:t>7 456 045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1F4" w:rsidRPr="00B80CE4" w:rsidRDefault="009D21F4" w:rsidP="0092339D">
            <w:pPr>
              <w:rPr>
                <w:sz w:val="24"/>
                <w:szCs w:val="24"/>
              </w:rPr>
            </w:pPr>
            <w:r w:rsidRPr="00B80CE4">
              <w:rPr>
                <w:sz w:val="24"/>
                <w:szCs w:val="24"/>
              </w:rPr>
              <w:t>114,7</w:t>
            </w:r>
          </w:p>
        </w:tc>
      </w:tr>
      <w:tr w:rsidR="009D21F4" w:rsidRPr="00B80CE4" w:rsidTr="00D5494F">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1F4" w:rsidRPr="00B80CE4" w:rsidRDefault="009D21F4" w:rsidP="0092339D">
            <w:pPr>
              <w:rPr>
                <w:sz w:val="24"/>
                <w:szCs w:val="24"/>
              </w:rPr>
            </w:pPr>
            <w:r w:rsidRPr="00B80CE4">
              <w:rPr>
                <w:sz w:val="24"/>
                <w:szCs w:val="24"/>
              </w:rPr>
              <w:t>аренда собственность МО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1F4" w:rsidRPr="00B80CE4" w:rsidRDefault="009D21F4" w:rsidP="0092339D">
            <w:pPr>
              <w:rPr>
                <w:sz w:val="24"/>
                <w:szCs w:val="24"/>
              </w:rPr>
            </w:pPr>
            <w:r w:rsidRPr="00B80CE4">
              <w:rPr>
                <w:sz w:val="24"/>
                <w:szCs w:val="24"/>
              </w:rPr>
              <w:t>431 000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1F4" w:rsidRPr="00B80CE4" w:rsidRDefault="009D21F4" w:rsidP="0092339D">
            <w:pPr>
              <w:rPr>
                <w:sz w:val="24"/>
                <w:szCs w:val="24"/>
              </w:rPr>
            </w:pPr>
            <w:r w:rsidRPr="00B80CE4">
              <w:rPr>
                <w:sz w:val="24"/>
                <w:szCs w:val="24"/>
              </w:rPr>
              <w:t>240 951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1F4" w:rsidRPr="00B80CE4" w:rsidRDefault="009D21F4" w:rsidP="0092339D">
            <w:pPr>
              <w:rPr>
                <w:sz w:val="24"/>
                <w:szCs w:val="24"/>
              </w:rPr>
            </w:pPr>
            <w:r w:rsidRPr="00B80CE4">
              <w:rPr>
                <w:sz w:val="24"/>
                <w:szCs w:val="24"/>
              </w:rPr>
              <w:t>55,9</w:t>
            </w:r>
          </w:p>
        </w:tc>
      </w:tr>
      <w:tr w:rsidR="009D21F4" w:rsidRPr="00B80CE4" w:rsidTr="00D5494F">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1F4" w:rsidRPr="00B80CE4" w:rsidRDefault="009D21F4" w:rsidP="0092339D">
            <w:pPr>
              <w:rPr>
                <w:sz w:val="24"/>
                <w:szCs w:val="24"/>
              </w:rPr>
            </w:pPr>
            <w:r w:rsidRPr="00B80CE4">
              <w:rPr>
                <w:sz w:val="24"/>
                <w:szCs w:val="24"/>
              </w:rPr>
              <w:t>продажа земли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1F4" w:rsidRPr="00B80CE4" w:rsidRDefault="009D21F4" w:rsidP="0092339D">
            <w:pPr>
              <w:rPr>
                <w:sz w:val="24"/>
                <w:szCs w:val="24"/>
              </w:rPr>
            </w:pPr>
            <w:r w:rsidRPr="00B80CE4">
              <w:rPr>
                <w:sz w:val="24"/>
                <w:szCs w:val="24"/>
              </w:rPr>
              <w:t>100 000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21F4" w:rsidRPr="00B80CE4" w:rsidRDefault="009D21F4" w:rsidP="0092339D">
            <w:pPr>
              <w:rPr>
                <w:sz w:val="24"/>
                <w:szCs w:val="24"/>
              </w:rPr>
            </w:pPr>
            <w:r w:rsidRPr="00B80CE4">
              <w:rPr>
                <w:sz w:val="24"/>
                <w:szCs w:val="24"/>
              </w:rPr>
              <w:t>80 406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D21F4" w:rsidRPr="00B80CE4" w:rsidRDefault="009D21F4" w:rsidP="0092339D">
            <w:pPr>
              <w:rPr>
                <w:sz w:val="24"/>
                <w:szCs w:val="24"/>
              </w:rPr>
            </w:pPr>
            <w:r w:rsidRPr="00B80CE4">
              <w:rPr>
                <w:sz w:val="24"/>
                <w:szCs w:val="24"/>
              </w:rPr>
              <w:t>80,4</w:t>
            </w:r>
          </w:p>
        </w:tc>
      </w:tr>
    </w:tbl>
    <w:p w:rsidR="009D21F4" w:rsidRPr="00EF567B" w:rsidRDefault="009D21F4" w:rsidP="0092339D">
      <w:pPr>
        <w:spacing w:after="0" w:line="240" w:lineRule="auto"/>
        <w:rPr>
          <w:rFonts w:ascii="Times New Roman" w:eastAsia="Times New Roman" w:hAnsi="Times New Roman" w:cs="Times New Roman"/>
          <w:sz w:val="28"/>
          <w:szCs w:val="28"/>
        </w:rPr>
      </w:pPr>
    </w:p>
    <w:p w:rsidR="0091583F" w:rsidRPr="00162889" w:rsidRDefault="00C83C4B" w:rsidP="00A4532A">
      <w:pPr>
        <w:spacing w:after="0" w:line="240" w:lineRule="auto"/>
        <w:jc w:val="both"/>
        <w:rPr>
          <w:rFonts w:ascii="Times New Roman" w:eastAsia="Calibri" w:hAnsi="Times New Roman" w:cs="Times New Roman"/>
          <w:sz w:val="28"/>
          <w:szCs w:val="28"/>
          <w:highlight w:val="green"/>
          <w:u w:val="single"/>
        </w:rPr>
      </w:pPr>
      <w:r w:rsidRPr="00EF567B">
        <w:rPr>
          <w:rFonts w:ascii="Times New Roman" w:eastAsia="Calibri" w:hAnsi="Times New Roman" w:cs="Times New Roman"/>
          <w:sz w:val="28"/>
          <w:szCs w:val="28"/>
        </w:rPr>
        <w:tab/>
      </w:r>
    </w:p>
    <w:p w:rsidR="002D3C8A" w:rsidRPr="00EF567B" w:rsidRDefault="00D5494F" w:rsidP="00D5494F">
      <w:pPr>
        <w:pStyle w:val="1"/>
        <w:numPr>
          <w:ilvl w:val="0"/>
          <w:numId w:val="9"/>
        </w:numPr>
        <w:tabs>
          <w:tab w:val="left" w:pos="1134"/>
        </w:tabs>
        <w:spacing w:before="120" w:after="120"/>
        <w:ind w:left="0" w:firstLine="709"/>
        <w:jc w:val="both"/>
        <w:rPr>
          <w:rFonts w:cs="Times New Roman"/>
          <w:szCs w:val="28"/>
        </w:rPr>
      </w:pPr>
      <w:r>
        <w:rPr>
          <w:rFonts w:cs="Times New Roman"/>
          <w:szCs w:val="28"/>
        </w:rPr>
        <w:t xml:space="preserve"> </w:t>
      </w:r>
      <w:r w:rsidR="00764FFF" w:rsidRPr="00EF567B">
        <w:rPr>
          <w:rFonts w:cs="Times New Roman"/>
          <w:szCs w:val="28"/>
        </w:rPr>
        <w:t>Мобилизационная политика и призыв</w:t>
      </w:r>
    </w:p>
    <w:p w:rsidR="002D3FB5" w:rsidRPr="00683C66" w:rsidRDefault="002D3FB5" w:rsidP="0092339D">
      <w:pPr>
        <w:tabs>
          <w:tab w:val="left" w:pos="993"/>
        </w:tabs>
        <w:spacing w:after="0" w:line="240" w:lineRule="auto"/>
        <w:jc w:val="both"/>
        <w:rPr>
          <w:rFonts w:ascii="Times New Roman" w:hAnsi="Times New Roman" w:cs="Times New Roman"/>
          <w:sz w:val="28"/>
          <w:szCs w:val="28"/>
        </w:rPr>
      </w:pPr>
      <w:r w:rsidRPr="00683C66">
        <w:rPr>
          <w:rFonts w:ascii="Times New Roman" w:hAnsi="Times New Roman" w:cs="Times New Roman"/>
          <w:sz w:val="28"/>
          <w:szCs w:val="28"/>
        </w:rPr>
        <w:t>Всего на первичном воинском учете состоит:</w:t>
      </w:r>
    </w:p>
    <w:p w:rsidR="002D3FB5" w:rsidRPr="00683C66" w:rsidRDefault="002D3FB5" w:rsidP="0092339D">
      <w:pPr>
        <w:spacing w:after="0" w:line="240" w:lineRule="auto"/>
        <w:ind w:firstLine="708"/>
        <w:jc w:val="both"/>
        <w:rPr>
          <w:rFonts w:ascii="Times New Roman" w:hAnsi="Times New Roman" w:cs="Times New Roman"/>
          <w:sz w:val="28"/>
          <w:szCs w:val="28"/>
        </w:rPr>
      </w:pPr>
      <w:r w:rsidRPr="00683C66">
        <w:rPr>
          <w:rFonts w:ascii="Times New Roman" w:hAnsi="Times New Roman" w:cs="Times New Roman"/>
          <w:sz w:val="28"/>
          <w:szCs w:val="28"/>
        </w:rPr>
        <w:t xml:space="preserve">Граждан, подлежащих призыву на военную службу, в том числе граждан, </w:t>
      </w:r>
    </w:p>
    <w:p w:rsidR="002D3FB5" w:rsidRPr="00683C66" w:rsidRDefault="002D3FB5" w:rsidP="0092339D">
      <w:pPr>
        <w:spacing w:after="0" w:line="240" w:lineRule="auto"/>
        <w:rPr>
          <w:rFonts w:ascii="Times New Roman" w:hAnsi="Times New Roman" w:cs="Times New Roman"/>
          <w:sz w:val="28"/>
          <w:szCs w:val="28"/>
        </w:rPr>
      </w:pPr>
      <w:r w:rsidRPr="00683C66">
        <w:rPr>
          <w:rFonts w:ascii="Times New Roman" w:hAnsi="Times New Roman" w:cs="Times New Roman"/>
          <w:sz w:val="28"/>
          <w:szCs w:val="28"/>
        </w:rPr>
        <w:t xml:space="preserve">подлежащих первоначальной постановке </w:t>
      </w:r>
      <w:r w:rsidR="00683C66">
        <w:rPr>
          <w:rFonts w:ascii="Times New Roman" w:hAnsi="Times New Roman" w:cs="Times New Roman"/>
          <w:sz w:val="28"/>
          <w:szCs w:val="28"/>
        </w:rPr>
        <w:t xml:space="preserve">на воинский учет – </w:t>
      </w:r>
      <w:r w:rsidRPr="00683C66">
        <w:rPr>
          <w:rFonts w:ascii="Times New Roman" w:hAnsi="Times New Roman" w:cs="Times New Roman"/>
          <w:sz w:val="28"/>
          <w:szCs w:val="28"/>
        </w:rPr>
        <w:t>238  чел.;</w:t>
      </w:r>
    </w:p>
    <w:p w:rsidR="002D3FB5" w:rsidRPr="00683C66" w:rsidRDefault="002D3FB5" w:rsidP="0092339D">
      <w:pPr>
        <w:spacing w:after="0" w:line="240" w:lineRule="auto"/>
        <w:rPr>
          <w:rFonts w:ascii="Times New Roman" w:hAnsi="Times New Roman" w:cs="Times New Roman"/>
          <w:sz w:val="28"/>
          <w:szCs w:val="28"/>
        </w:rPr>
      </w:pPr>
      <w:r w:rsidRPr="00683C66">
        <w:rPr>
          <w:rFonts w:ascii="Times New Roman" w:hAnsi="Times New Roman" w:cs="Times New Roman"/>
          <w:sz w:val="28"/>
          <w:szCs w:val="28"/>
        </w:rPr>
        <w:t>офицер запаса</w:t>
      </w:r>
      <w:r w:rsidR="00683C66">
        <w:rPr>
          <w:rFonts w:ascii="Times New Roman" w:hAnsi="Times New Roman" w:cs="Times New Roman"/>
          <w:sz w:val="28"/>
          <w:szCs w:val="28"/>
        </w:rPr>
        <w:t xml:space="preserve"> – </w:t>
      </w:r>
      <w:r w:rsidRPr="00683C66">
        <w:rPr>
          <w:rFonts w:ascii="Times New Roman" w:hAnsi="Times New Roman" w:cs="Times New Roman"/>
          <w:sz w:val="28"/>
          <w:szCs w:val="28"/>
        </w:rPr>
        <w:t>175  чел.;</w:t>
      </w:r>
    </w:p>
    <w:p w:rsidR="002D3FB5" w:rsidRPr="00683C66" w:rsidRDefault="002D3FB5" w:rsidP="0092339D">
      <w:pPr>
        <w:spacing w:after="0" w:line="240" w:lineRule="auto"/>
        <w:jc w:val="both"/>
        <w:rPr>
          <w:rFonts w:ascii="Times New Roman" w:hAnsi="Times New Roman" w:cs="Times New Roman"/>
          <w:sz w:val="28"/>
          <w:szCs w:val="28"/>
        </w:rPr>
      </w:pPr>
      <w:r w:rsidRPr="00683C66">
        <w:rPr>
          <w:rFonts w:ascii="Times New Roman" w:hAnsi="Times New Roman" w:cs="Times New Roman"/>
          <w:sz w:val="28"/>
          <w:szCs w:val="28"/>
        </w:rPr>
        <w:t xml:space="preserve">прапорщиков, мичманов, сержантов, старшин, солдат и матросов запаса </w:t>
      </w:r>
      <w:r w:rsidR="00683C66">
        <w:rPr>
          <w:rFonts w:ascii="Times New Roman" w:hAnsi="Times New Roman" w:cs="Times New Roman"/>
          <w:sz w:val="28"/>
          <w:szCs w:val="28"/>
        </w:rPr>
        <w:t xml:space="preserve">– </w:t>
      </w:r>
      <w:r w:rsidRPr="00683C66">
        <w:rPr>
          <w:rFonts w:ascii="Times New Roman" w:hAnsi="Times New Roman" w:cs="Times New Roman"/>
          <w:sz w:val="28"/>
          <w:szCs w:val="28"/>
        </w:rPr>
        <w:t xml:space="preserve">4628  чел.; </w:t>
      </w:r>
    </w:p>
    <w:p w:rsidR="002D3FB5" w:rsidRPr="00683C66" w:rsidRDefault="002D3FB5" w:rsidP="0092339D">
      <w:pPr>
        <w:spacing w:after="0" w:line="240" w:lineRule="auto"/>
        <w:rPr>
          <w:rFonts w:ascii="Times New Roman" w:hAnsi="Times New Roman" w:cs="Times New Roman"/>
          <w:sz w:val="28"/>
          <w:szCs w:val="28"/>
        </w:rPr>
      </w:pPr>
      <w:r w:rsidRPr="00683C66">
        <w:rPr>
          <w:rFonts w:ascii="Times New Roman" w:hAnsi="Times New Roman" w:cs="Times New Roman"/>
          <w:sz w:val="28"/>
          <w:szCs w:val="28"/>
        </w:rPr>
        <w:t>Итого на общем воинском учете</w:t>
      </w:r>
      <w:r w:rsidRPr="00683C66">
        <w:rPr>
          <w:rFonts w:ascii="Times New Roman" w:hAnsi="Times New Roman" w:cs="Times New Roman"/>
          <w:b/>
          <w:sz w:val="28"/>
          <w:szCs w:val="28"/>
        </w:rPr>
        <w:t xml:space="preserve"> </w:t>
      </w:r>
      <w:r w:rsidRPr="00683C66">
        <w:rPr>
          <w:rFonts w:ascii="Times New Roman" w:hAnsi="Times New Roman" w:cs="Times New Roman"/>
          <w:sz w:val="28"/>
          <w:szCs w:val="28"/>
        </w:rPr>
        <w:t>состоит</w:t>
      </w:r>
      <w:r w:rsidR="00683C66">
        <w:rPr>
          <w:rFonts w:ascii="Times New Roman" w:hAnsi="Times New Roman" w:cs="Times New Roman"/>
          <w:sz w:val="28"/>
          <w:szCs w:val="28"/>
        </w:rPr>
        <w:t xml:space="preserve"> – </w:t>
      </w:r>
      <w:r w:rsidRPr="00683C66">
        <w:rPr>
          <w:rFonts w:ascii="Times New Roman" w:hAnsi="Times New Roman" w:cs="Times New Roman"/>
          <w:sz w:val="28"/>
          <w:szCs w:val="28"/>
        </w:rPr>
        <w:t xml:space="preserve"> 5041  чел.; </w:t>
      </w:r>
    </w:p>
    <w:p w:rsidR="0092339D" w:rsidRDefault="002D3FB5" w:rsidP="0092339D">
      <w:pPr>
        <w:spacing w:after="0" w:line="240" w:lineRule="auto"/>
        <w:jc w:val="both"/>
        <w:rPr>
          <w:rFonts w:ascii="Times New Roman" w:hAnsi="Times New Roman" w:cs="Times New Roman"/>
          <w:sz w:val="28"/>
          <w:szCs w:val="28"/>
        </w:rPr>
      </w:pPr>
      <w:r w:rsidRPr="00683C66">
        <w:rPr>
          <w:rFonts w:ascii="Times New Roman" w:hAnsi="Times New Roman" w:cs="Times New Roman"/>
          <w:sz w:val="28"/>
          <w:szCs w:val="28"/>
        </w:rPr>
        <w:t>Количество граждан, состоящих на воинском учете за 2015 год, увеличилось на  9 человек.</w:t>
      </w:r>
    </w:p>
    <w:p w:rsidR="002D3FB5" w:rsidRPr="00683C66" w:rsidRDefault="002D3FB5" w:rsidP="0092339D">
      <w:pPr>
        <w:spacing w:after="0" w:line="240" w:lineRule="auto"/>
        <w:jc w:val="both"/>
        <w:rPr>
          <w:rFonts w:ascii="Times New Roman" w:hAnsi="Times New Roman" w:cs="Times New Roman"/>
          <w:sz w:val="28"/>
          <w:szCs w:val="28"/>
        </w:rPr>
      </w:pPr>
      <w:r w:rsidRPr="00683C66">
        <w:rPr>
          <w:rFonts w:ascii="Times New Roman" w:hAnsi="Times New Roman" w:cs="Times New Roman"/>
          <w:sz w:val="28"/>
          <w:szCs w:val="28"/>
        </w:rPr>
        <w:lastRenderedPageBreak/>
        <w:t xml:space="preserve">На специальном воинском учете </w:t>
      </w:r>
      <w:r w:rsidRPr="00683C66">
        <w:rPr>
          <w:rFonts w:ascii="Times New Roman" w:hAnsi="Times New Roman" w:cs="Times New Roman"/>
          <w:b/>
          <w:sz w:val="28"/>
          <w:szCs w:val="28"/>
        </w:rPr>
        <w:t xml:space="preserve">более 300 </w:t>
      </w:r>
      <w:r w:rsidRPr="00683C66">
        <w:rPr>
          <w:rFonts w:ascii="Times New Roman" w:hAnsi="Times New Roman" w:cs="Times New Roman"/>
          <w:sz w:val="28"/>
          <w:szCs w:val="28"/>
        </w:rPr>
        <w:t>человека; в том числе забронировано: более 300  человек, сведения составляют государственную тайну.</w:t>
      </w:r>
    </w:p>
    <w:p w:rsidR="002D3FB5" w:rsidRPr="00683C66" w:rsidRDefault="002D3FB5" w:rsidP="0092339D">
      <w:pPr>
        <w:spacing w:after="0" w:line="240" w:lineRule="auto"/>
        <w:jc w:val="both"/>
        <w:rPr>
          <w:rFonts w:ascii="Times New Roman" w:hAnsi="Times New Roman" w:cs="Times New Roman"/>
          <w:sz w:val="28"/>
          <w:szCs w:val="28"/>
        </w:rPr>
      </w:pPr>
      <w:r w:rsidRPr="00683C66">
        <w:rPr>
          <w:rFonts w:ascii="Times New Roman" w:hAnsi="Times New Roman" w:cs="Times New Roman"/>
          <w:sz w:val="28"/>
          <w:szCs w:val="28"/>
        </w:rPr>
        <w:t xml:space="preserve">Движение учитываемых ресурсов в </w:t>
      </w:r>
      <w:r w:rsidRPr="00683C66">
        <w:rPr>
          <w:rFonts w:ascii="Times New Roman" w:hAnsi="Times New Roman" w:cs="Times New Roman"/>
          <w:b/>
          <w:sz w:val="28"/>
          <w:szCs w:val="28"/>
        </w:rPr>
        <w:t xml:space="preserve">2015 </w:t>
      </w:r>
      <w:r w:rsidRPr="00683C66">
        <w:rPr>
          <w:rFonts w:ascii="Times New Roman" w:hAnsi="Times New Roman" w:cs="Times New Roman"/>
          <w:sz w:val="28"/>
          <w:szCs w:val="28"/>
        </w:rPr>
        <w:t>году составило</w:t>
      </w:r>
      <w:r w:rsidRPr="00683C66">
        <w:rPr>
          <w:rFonts w:ascii="Times New Roman" w:hAnsi="Times New Roman" w:cs="Times New Roman"/>
          <w:color w:val="FF0000"/>
          <w:sz w:val="28"/>
          <w:szCs w:val="28"/>
        </w:rPr>
        <w:t xml:space="preserve"> </w:t>
      </w:r>
      <w:r w:rsidRPr="00683C66">
        <w:rPr>
          <w:rFonts w:ascii="Times New Roman" w:hAnsi="Times New Roman" w:cs="Times New Roman"/>
          <w:sz w:val="28"/>
          <w:szCs w:val="28"/>
        </w:rPr>
        <w:t>724</w:t>
      </w:r>
      <w:r w:rsidRPr="00683C66">
        <w:rPr>
          <w:rFonts w:ascii="Times New Roman" w:hAnsi="Times New Roman" w:cs="Times New Roman"/>
          <w:color w:val="FF0000"/>
          <w:sz w:val="28"/>
          <w:szCs w:val="28"/>
        </w:rPr>
        <w:t xml:space="preserve"> </w:t>
      </w:r>
      <w:r w:rsidRPr="00683C66">
        <w:rPr>
          <w:rFonts w:ascii="Times New Roman" w:hAnsi="Times New Roman" w:cs="Times New Roman"/>
          <w:sz w:val="28"/>
          <w:szCs w:val="28"/>
        </w:rPr>
        <w:t>человек.</w:t>
      </w:r>
    </w:p>
    <w:p w:rsidR="002D3FB5" w:rsidRPr="00683C66" w:rsidRDefault="002D3FB5" w:rsidP="0092339D">
      <w:pPr>
        <w:spacing w:after="0" w:line="240" w:lineRule="auto"/>
        <w:jc w:val="both"/>
        <w:rPr>
          <w:rFonts w:ascii="Times New Roman" w:hAnsi="Times New Roman" w:cs="Times New Roman"/>
          <w:sz w:val="28"/>
          <w:szCs w:val="28"/>
        </w:rPr>
      </w:pPr>
      <w:r w:rsidRPr="00683C66">
        <w:rPr>
          <w:rFonts w:ascii="Times New Roman" w:hAnsi="Times New Roman" w:cs="Times New Roman"/>
          <w:sz w:val="28"/>
          <w:szCs w:val="28"/>
        </w:rPr>
        <w:t>Из них убыло</w:t>
      </w:r>
      <w:r w:rsidRPr="00683C66">
        <w:rPr>
          <w:rFonts w:ascii="Times New Roman" w:hAnsi="Times New Roman" w:cs="Times New Roman"/>
          <w:b/>
          <w:sz w:val="28"/>
          <w:szCs w:val="28"/>
        </w:rPr>
        <w:t xml:space="preserve"> </w:t>
      </w:r>
      <w:r w:rsidRPr="00683C66">
        <w:rPr>
          <w:rFonts w:ascii="Times New Roman" w:hAnsi="Times New Roman" w:cs="Times New Roman"/>
          <w:sz w:val="28"/>
          <w:szCs w:val="28"/>
        </w:rPr>
        <w:t>334</w:t>
      </w:r>
      <w:r w:rsidRPr="00683C66">
        <w:rPr>
          <w:rFonts w:ascii="Times New Roman" w:hAnsi="Times New Roman" w:cs="Times New Roman"/>
          <w:b/>
          <w:sz w:val="28"/>
          <w:szCs w:val="28"/>
        </w:rPr>
        <w:t xml:space="preserve"> </w:t>
      </w:r>
      <w:r w:rsidRPr="00683C66">
        <w:rPr>
          <w:rFonts w:ascii="Times New Roman" w:hAnsi="Times New Roman" w:cs="Times New Roman"/>
          <w:sz w:val="28"/>
          <w:szCs w:val="28"/>
        </w:rPr>
        <w:t>человек;</w:t>
      </w:r>
    </w:p>
    <w:p w:rsidR="002D3FB5" w:rsidRDefault="002D3FB5" w:rsidP="0092339D">
      <w:pPr>
        <w:spacing w:after="0" w:line="240" w:lineRule="auto"/>
        <w:jc w:val="both"/>
        <w:rPr>
          <w:rFonts w:ascii="Times New Roman" w:hAnsi="Times New Roman" w:cs="Times New Roman"/>
          <w:sz w:val="28"/>
          <w:szCs w:val="28"/>
        </w:rPr>
      </w:pPr>
      <w:r w:rsidRPr="00683C66">
        <w:rPr>
          <w:rFonts w:ascii="Times New Roman" w:hAnsi="Times New Roman" w:cs="Times New Roman"/>
          <w:sz w:val="28"/>
          <w:szCs w:val="28"/>
        </w:rPr>
        <w:t>Прибыло</w:t>
      </w:r>
      <w:r w:rsidRPr="00683C66">
        <w:rPr>
          <w:rFonts w:ascii="Times New Roman" w:hAnsi="Times New Roman" w:cs="Times New Roman"/>
          <w:b/>
          <w:sz w:val="28"/>
          <w:szCs w:val="28"/>
        </w:rPr>
        <w:t xml:space="preserve"> </w:t>
      </w:r>
      <w:r w:rsidRPr="00683C66">
        <w:rPr>
          <w:rFonts w:ascii="Times New Roman" w:hAnsi="Times New Roman" w:cs="Times New Roman"/>
          <w:sz w:val="28"/>
          <w:szCs w:val="28"/>
        </w:rPr>
        <w:t>390</w:t>
      </w:r>
      <w:r w:rsidRPr="00683C66">
        <w:rPr>
          <w:rFonts w:ascii="Times New Roman" w:hAnsi="Times New Roman" w:cs="Times New Roman"/>
          <w:b/>
          <w:sz w:val="28"/>
          <w:szCs w:val="28"/>
        </w:rPr>
        <w:t xml:space="preserve"> </w:t>
      </w:r>
      <w:r w:rsidRPr="00683C66">
        <w:rPr>
          <w:rFonts w:ascii="Times New Roman" w:hAnsi="Times New Roman" w:cs="Times New Roman"/>
          <w:sz w:val="28"/>
          <w:szCs w:val="28"/>
        </w:rPr>
        <w:t>человек, в том числе 31</w:t>
      </w:r>
      <w:r w:rsidRPr="00683C66">
        <w:rPr>
          <w:rFonts w:ascii="Times New Roman" w:hAnsi="Times New Roman" w:cs="Times New Roman"/>
          <w:b/>
          <w:sz w:val="28"/>
          <w:szCs w:val="28"/>
        </w:rPr>
        <w:t xml:space="preserve"> </w:t>
      </w:r>
      <w:r w:rsidRPr="00683C66">
        <w:rPr>
          <w:rFonts w:ascii="Times New Roman" w:hAnsi="Times New Roman" w:cs="Times New Roman"/>
          <w:sz w:val="28"/>
          <w:szCs w:val="28"/>
        </w:rPr>
        <w:t>человек, уволенных из Вооруженных Сил Российской Федерации.</w:t>
      </w:r>
    </w:p>
    <w:p w:rsidR="0092339D" w:rsidRPr="00495AEC" w:rsidRDefault="002D3FB5" w:rsidP="00495AEC">
      <w:pPr>
        <w:shd w:val="clear" w:color="auto" w:fill="FFFFFF"/>
        <w:tabs>
          <w:tab w:val="left" w:pos="1418"/>
        </w:tabs>
        <w:spacing w:after="0" w:line="240" w:lineRule="auto"/>
        <w:ind w:right="91"/>
        <w:rPr>
          <w:rFonts w:ascii="Times New Roman" w:hAnsi="Times New Roman" w:cs="Times New Roman"/>
          <w:sz w:val="28"/>
          <w:szCs w:val="28"/>
        </w:rPr>
      </w:pPr>
      <w:r w:rsidRPr="00EF567B">
        <w:rPr>
          <w:rFonts w:ascii="Times New Roman" w:hAnsi="Times New Roman" w:cs="Times New Roman"/>
          <w:b/>
          <w:bCs/>
          <w:color w:val="000000"/>
          <w:spacing w:val="2"/>
          <w:sz w:val="28"/>
          <w:szCs w:val="28"/>
        </w:rPr>
        <w:t xml:space="preserve">        </w:t>
      </w:r>
    </w:p>
    <w:p w:rsidR="00445336" w:rsidRPr="00EF567B" w:rsidRDefault="00445336" w:rsidP="0092339D">
      <w:pPr>
        <w:pStyle w:val="a8"/>
        <w:numPr>
          <w:ilvl w:val="0"/>
          <w:numId w:val="9"/>
        </w:numPr>
        <w:jc w:val="both"/>
        <w:rPr>
          <w:b/>
          <w:bCs/>
          <w:sz w:val="28"/>
          <w:szCs w:val="28"/>
        </w:rPr>
      </w:pPr>
      <w:r w:rsidRPr="00EF567B">
        <w:rPr>
          <w:b/>
          <w:bCs/>
          <w:sz w:val="28"/>
          <w:szCs w:val="28"/>
        </w:rPr>
        <w:t xml:space="preserve"> Гражданская оборона и пожарная безопасность </w:t>
      </w:r>
    </w:p>
    <w:p w:rsidR="006B2D14" w:rsidRPr="00EF567B" w:rsidRDefault="006B2D14" w:rsidP="0092339D">
      <w:pPr>
        <w:pStyle w:val="a8"/>
        <w:ind w:left="1080"/>
        <w:jc w:val="both"/>
        <w:rPr>
          <w:b/>
          <w:bCs/>
          <w:sz w:val="28"/>
          <w:szCs w:val="28"/>
        </w:rPr>
      </w:pPr>
    </w:p>
    <w:p w:rsidR="0086590B" w:rsidRPr="00EF567B" w:rsidRDefault="00445336" w:rsidP="0092339D">
      <w:pPr>
        <w:spacing w:after="0" w:line="240" w:lineRule="auto"/>
        <w:ind w:firstLine="708"/>
        <w:jc w:val="both"/>
        <w:rPr>
          <w:rFonts w:ascii="Times New Roman" w:eastAsia="Times New Roman" w:hAnsi="Times New Roman" w:cs="Times New Roman"/>
          <w:sz w:val="28"/>
          <w:szCs w:val="28"/>
          <w:lang w:eastAsia="ru-RU"/>
        </w:rPr>
      </w:pPr>
      <w:r w:rsidRPr="00EF567B">
        <w:rPr>
          <w:rFonts w:ascii="Times New Roman" w:hAnsi="Times New Roman" w:cs="Times New Roman"/>
          <w:bCs/>
          <w:sz w:val="28"/>
          <w:szCs w:val="28"/>
        </w:rPr>
        <w:tab/>
      </w:r>
      <w:r w:rsidR="0086590B" w:rsidRPr="00EF567B">
        <w:rPr>
          <w:rFonts w:ascii="Times New Roman" w:eastAsia="Times New Roman" w:hAnsi="Times New Roman" w:cs="Times New Roman"/>
          <w:sz w:val="28"/>
          <w:szCs w:val="28"/>
          <w:lang w:eastAsia="ru-RU"/>
        </w:rPr>
        <w:t>В 2015 году в области гражданской обороны и пожарной бе</w:t>
      </w:r>
      <w:r w:rsidR="0092339D">
        <w:rPr>
          <w:rFonts w:ascii="Times New Roman" w:eastAsia="Times New Roman" w:hAnsi="Times New Roman" w:cs="Times New Roman"/>
          <w:sz w:val="28"/>
          <w:szCs w:val="28"/>
          <w:lang w:eastAsia="ru-RU"/>
        </w:rPr>
        <w:t>зопасности было выделено 1 000010т.</w:t>
      </w:r>
      <w:r w:rsidR="0086590B" w:rsidRPr="00EF567B">
        <w:rPr>
          <w:rFonts w:ascii="Times New Roman" w:eastAsia="Times New Roman" w:hAnsi="Times New Roman" w:cs="Times New Roman"/>
          <w:sz w:val="28"/>
          <w:szCs w:val="28"/>
          <w:lang w:eastAsia="ru-RU"/>
        </w:rPr>
        <w:t>р.</w:t>
      </w:r>
    </w:p>
    <w:p w:rsidR="0086590B" w:rsidRPr="00EF567B" w:rsidRDefault="0086590B" w:rsidP="0092339D">
      <w:pPr>
        <w:spacing w:after="0" w:line="240" w:lineRule="auto"/>
        <w:ind w:firstLine="708"/>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 xml:space="preserve"> Для ПЧ-3 закуплены рукава пожарные «</w:t>
      </w:r>
      <w:proofErr w:type="spellStart"/>
      <w:r w:rsidRPr="00EF567B">
        <w:rPr>
          <w:rFonts w:ascii="Times New Roman" w:eastAsia="Times New Roman" w:hAnsi="Times New Roman" w:cs="Times New Roman"/>
          <w:sz w:val="28"/>
          <w:szCs w:val="28"/>
          <w:lang w:eastAsia="ru-RU"/>
        </w:rPr>
        <w:t>Латексированные</w:t>
      </w:r>
      <w:proofErr w:type="spellEnd"/>
      <w:r w:rsidRPr="00EF567B">
        <w:rPr>
          <w:rFonts w:ascii="Times New Roman" w:eastAsia="Times New Roman" w:hAnsi="Times New Roman" w:cs="Times New Roman"/>
          <w:sz w:val="28"/>
          <w:szCs w:val="28"/>
          <w:lang w:eastAsia="ru-RU"/>
        </w:rPr>
        <w:t xml:space="preserve">» в количестве 35 шт., бензопилы в количестве 2 шт., для населения в виде наглядной агитации были приобретены баннеры на предмет соблюдения мер пожарной </w:t>
      </w:r>
      <w:proofErr w:type="gramStart"/>
      <w:r w:rsidRPr="00EF567B">
        <w:rPr>
          <w:rFonts w:ascii="Times New Roman" w:eastAsia="Times New Roman" w:hAnsi="Times New Roman" w:cs="Times New Roman"/>
          <w:sz w:val="28"/>
          <w:szCs w:val="28"/>
          <w:lang w:eastAsia="ru-RU"/>
        </w:rPr>
        <w:t>безопасности</w:t>
      </w:r>
      <w:proofErr w:type="gramEnd"/>
      <w:r w:rsidRPr="00EF567B">
        <w:rPr>
          <w:rFonts w:ascii="Times New Roman" w:eastAsia="Times New Roman" w:hAnsi="Times New Roman" w:cs="Times New Roman"/>
          <w:sz w:val="28"/>
          <w:szCs w:val="28"/>
          <w:lang w:eastAsia="ru-RU"/>
        </w:rPr>
        <w:t xml:space="preserve"> которые установлены в нижнем и верхнем посёлке, а так же приобретена полевая кухня.</w:t>
      </w:r>
    </w:p>
    <w:p w:rsidR="0086590B" w:rsidRPr="00EF567B" w:rsidRDefault="0086590B" w:rsidP="0092339D">
      <w:pPr>
        <w:spacing w:after="0" w:line="240" w:lineRule="auto"/>
        <w:ind w:firstLine="708"/>
        <w:jc w:val="both"/>
        <w:rPr>
          <w:rFonts w:ascii="Times New Roman" w:eastAsia="Times New Roman" w:hAnsi="Times New Roman" w:cs="Times New Roman"/>
          <w:sz w:val="28"/>
          <w:szCs w:val="28"/>
          <w:lang w:eastAsia="ru-RU"/>
        </w:rPr>
      </w:pPr>
      <w:proofErr w:type="gramStart"/>
      <w:r w:rsidRPr="00EF567B">
        <w:rPr>
          <w:rFonts w:ascii="Times New Roman" w:eastAsia="Times New Roman" w:hAnsi="Times New Roman" w:cs="Times New Roman"/>
          <w:sz w:val="28"/>
          <w:szCs w:val="28"/>
          <w:lang w:eastAsia="ru-RU"/>
        </w:rPr>
        <w:t xml:space="preserve">В местах общего пользования в домах деревянного жилфонда по ул. Монтажников д.2, Лесная д.12, Гагарина д.6, Гагарина д.9, Гагарина д.13, Иванова д.11, Октябрьская партия д.1, Октябрьская партия д.9, Лумумбы д.1 был произведен демонтаж и монтаж пожарных щитов, и монтаж дымовых </w:t>
      </w:r>
      <w:proofErr w:type="spellStart"/>
      <w:r w:rsidRPr="00EF567B">
        <w:rPr>
          <w:rFonts w:ascii="Times New Roman" w:eastAsia="Times New Roman" w:hAnsi="Times New Roman" w:cs="Times New Roman"/>
          <w:sz w:val="28"/>
          <w:szCs w:val="28"/>
          <w:lang w:eastAsia="ru-RU"/>
        </w:rPr>
        <w:t>извещателей</w:t>
      </w:r>
      <w:proofErr w:type="spellEnd"/>
      <w:r w:rsidRPr="00EF567B">
        <w:rPr>
          <w:rFonts w:ascii="Times New Roman" w:eastAsia="Times New Roman" w:hAnsi="Times New Roman" w:cs="Times New Roman"/>
          <w:sz w:val="28"/>
          <w:szCs w:val="28"/>
          <w:lang w:eastAsia="ru-RU"/>
        </w:rPr>
        <w:t xml:space="preserve"> пожарных. </w:t>
      </w:r>
      <w:proofErr w:type="gramEnd"/>
    </w:p>
    <w:p w:rsidR="00445336" w:rsidRPr="00495AEC" w:rsidRDefault="0086590B" w:rsidP="00495AEC">
      <w:pPr>
        <w:spacing w:after="0" w:line="240" w:lineRule="auto"/>
        <w:ind w:firstLine="708"/>
        <w:jc w:val="both"/>
        <w:rPr>
          <w:rFonts w:ascii="Times New Roman" w:hAnsi="Times New Roman" w:cs="Times New Roman"/>
          <w:sz w:val="28"/>
          <w:szCs w:val="28"/>
        </w:rPr>
      </w:pPr>
      <w:proofErr w:type="gramStart"/>
      <w:r w:rsidRPr="00EF567B">
        <w:rPr>
          <w:rFonts w:ascii="Times New Roman" w:hAnsi="Times New Roman" w:cs="Times New Roman"/>
          <w:sz w:val="28"/>
          <w:szCs w:val="28"/>
        </w:rPr>
        <w:t>В 2015 году на территории Муниципального образования «Посёлок Айхал» проведен месячник гражданской обороны, целью которого стояла качественная подготовка МО «Посёлок Айхал» к приведению в готовность и выполнению первоочередных мероприятий, подготовка учащихся, сотрудников, структурных подразделений руководящего состава, школ к действиям при угрозе и возникновении чрезвычайных ситуаций в мирное и военное время, пропаганда гражданской обороны, пожарной и спасательной служб.</w:t>
      </w:r>
      <w:proofErr w:type="gramEnd"/>
      <w:r w:rsidRPr="00EF567B">
        <w:rPr>
          <w:rFonts w:ascii="Times New Roman" w:hAnsi="Times New Roman" w:cs="Times New Roman"/>
          <w:sz w:val="28"/>
          <w:szCs w:val="28"/>
        </w:rPr>
        <w:t xml:space="preserve"> В соответствии с планом мероприятий по проведению месячника гражданской обороны на территории МО «Посёлок Айхал» в школе № 23 провели пожарную тренировку по эвакуации учащихся совместно с ПЧ-3, полицией, скорой помощью. </w:t>
      </w:r>
    </w:p>
    <w:p w:rsidR="00FC3EE2" w:rsidRPr="00EF567B" w:rsidRDefault="00FC3EE2" w:rsidP="00A4532A">
      <w:pPr>
        <w:pStyle w:val="a8"/>
        <w:ind w:left="0" w:firstLine="708"/>
        <w:jc w:val="both"/>
        <w:rPr>
          <w:bCs/>
          <w:sz w:val="28"/>
          <w:szCs w:val="28"/>
        </w:rPr>
      </w:pPr>
    </w:p>
    <w:p w:rsidR="009D0EE5" w:rsidRPr="00EF567B" w:rsidRDefault="0091583F" w:rsidP="0092339D">
      <w:pPr>
        <w:pStyle w:val="a8"/>
        <w:numPr>
          <w:ilvl w:val="0"/>
          <w:numId w:val="9"/>
        </w:numPr>
        <w:jc w:val="both"/>
        <w:rPr>
          <w:b/>
          <w:bCs/>
          <w:sz w:val="28"/>
          <w:szCs w:val="28"/>
        </w:rPr>
      </w:pPr>
      <w:r w:rsidRPr="00EF567B">
        <w:rPr>
          <w:b/>
          <w:bCs/>
          <w:sz w:val="28"/>
          <w:szCs w:val="28"/>
        </w:rPr>
        <w:t>Комиссия</w:t>
      </w:r>
      <w:r w:rsidR="000A31E6" w:rsidRPr="00EF567B">
        <w:rPr>
          <w:b/>
          <w:bCs/>
          <w:sz w:val="28"/>
          <w:szCs w:val="28"/>
        </w:rPr>
        <w:t xml:space="preserve"> по делам несо</w:t>
      </w:r>
      <w:r w:rsidR="00D06FC1" w:rsidRPr="00EF567B">
        <w:rPr>
          <w:b/>
          <w:bCs/>
          <w:sz w:val="28"/>
          <w:szCs w:val="28"/>
        </w:rPr>
        <w:t>вершеннолетних и защите их прав</w:t>
      </w:r>
    </w:p>
    <w:p w:rsidR="006B2D14" w:rsidRPr="00EF567B" w:rsidRDefault="006B2D14" w:rsidP="0092339D">
      <w:pPr>
        <w:pStyle w:val="a8"/>
        <w:ind w:left="1080"/>
        <w:jc w:val="both"/>
        <w:rPr>
          <w:b/>
          <w:bCs/>
          <w:sz w:val="28"/>
          <w:szCs w:val="28"/>
        </w:rPr>
      </w:pPr>
    </w:p>
    <w:p w:rsidR="001925D5" w:rsidRPr="00EF567B" w:rsidRDefault="001925D5" w:rsidP="0092339D">
      <w:pPr>
        <w:spacing w:after="0" w:line="240" w:lineRule="auto"/>
        <w:ind w:left="360"/>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 xml:space="preserve">Общественная Комиссия  по делам несовершеннолетних при Администрации п. Айхал  осуществляет свою работу на основании Постановления  Главы МО «Поселок Айхал» № 25  от 06.03.2014г. В состав общественной комиссии КДН  входят представители учебных учреждений, школьные инспектора и инспектор ПДН Айхальского ОП. </w:t>
      </w:r>
    </w:p>
    <w:p w:rsidR="001925D5" w:rsidRPr="00EF567B" w:rsidRDefault="001925D5" w:rsidP="0092339D">
      <w:pPr>
        <w:spacing w:after="0" w:line="240" w:lineRule="auto"/>
        <w:ind w:left="360"/>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Основными направлениями деятельности общественной комиссии являются:</w:t>
      </w:r>
    </w:p>
    <w:p w:rsidR="001925D5" w:rsidRPr="00EF567B" w:rsidRDefault="001925D5" w:rsidP="0092339D">
      <w:pPr>
        <w:spacing w:after="0" w:line="240" w:lineRule="auto"/>
        <w:ind w:left="900"/>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а) ранняя профилактика семейного неблагополучия;</w:t>
      </w:r>
    </w:p>
    <w:p w:rsidR="001925D5" w:rsidRPr="00EF567B" w:rsidRDefault="001925D5" w:rsidP="0092339D">
      <w:pPr>
        <w:spacing w:after="0" w:line="240" w:lineRule="auto"/>
        <w:ind w:left="900"/>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lastRenderedPageBreak/>
        <w:t>б) выявление несовершеннолетних и семей, находящихся в трудной жизненной ситуации и социально опасном положении;</w:t>
      </w:r>
    </w:p>
    <w:p w:rsidR="001925D5" w:rsidRPr="00EF567B" w:rsidRDefault="001925D5" w:rsidP="0092339D">
      <w:pPr>
        <w:spacing w:after="0" w:line="240" w:lineRule="auto"/>
        <w:ind w:left="900"/>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в) осуществление индивидуально-профилактической и реабилитационной работы с несовершеннолетними и семьями, находящимися в социально опасном положении;</w:t>
      </w:r>
    </w:p>
    <w:p w:rsidR="001925D5" w:rsidRPr="00EF567B" w:rsidRDefault="001925D5" w:rsidP="0092339D">
      <w:pPr>
        <w:spacing w:after="0" w:line="240" w:lineRule="auto"/>
        <w:ind w:left="900"/>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г) информирование органов местного самоуправления муниципального района о состоянии работы по защите прав и охраняемых законом интересов несовершеннолетних, профилактике безнадзорности, беспризорности и правонарушений несовершеннолетних.</w:t>
      </w:r>
    </w:p>
    <w:p w:rsidR="001925D5" w:rsidRPr="00EF567B" w:rsidRDefault="001925D5" w:rsidP="008D23C2">
      <w:pPr>
        <w:spacing w:after="0" w:line="240" w:lineRule="auto"/>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На профилактическом учете  н</w:t>
      </w:r>
      <w:r w:rsidR="008D23C2">
        <w:rPr>
          <w:rFonts w:ascii="Times New Roman" w:eastAsia="Times New Roman" w:hAnsi="Times New Roman" w:cs="Times New Roman"/>
          <w:sz w:val="28"/>
          <w:szCs w:val="28"/>
          <w:lang w:eastAsia="ru-RU"/>
        </w:rPr>
        <w:t>а период  30.12.2015г.  состоит н</w:t>
      </w:r>
      <w:r w:rsidR="0092339D">
        <w:rPr>
          <w:rFonts w:ascii="Times New Roman" w:eastAsia="Times New Roman" w:hAnsi="Times New Roman" w:cs="Times New Roman"/>
          <w:sz w:val="28"/>
          <w:szCs w:val="28"/>
          <w:lang w:eastAsia="ru-RU"/>
        </w:rPr>
        <w:t>есовершеннолетних</w:t>
      </w:r>
      <w:r w:rsidR="008D23C2">
        <w:rPr>
          <w:rFonts w:ascii="Times New Roman" w:eastAsia="Times New Roman" w:hAnsi="Times New Roman" w:cs="Times New Roman"/>
          <w:sz w:val="28"/>
          <w:szCs w:val="28"/>
          <w:lang w:eastAsia="ru-RU"/>
        </w:rPr>
        <w:t xml:space="preserve">, всего: </w:t>
      </w:r>
      <w:r w:rsidRPr="00EF567B">
        <w:rPr>
          <w:rFonts w:ascii="Times New Roman" w:eastAsia="Times New Roman" w:hAnsi="Times New Roman" w:cs="Times New Roman"/>
          <w:sz w:val="28"/>
          <w:szCs w:val="28"/>
          <w:lang w:eastAsia="ru-RU"/>
        </w:rPr>
        <w:t>9, из них 5</w:t>
      </w:r>
      <w:r w:rsidR="00B764A7">
        <w:rPr>
          <w:rFonts w:ascii="Times New Roman" w:eastAsia="Times New Roman" w:hAnsi="Times New Roman" w:cs="Times New Roman"/>
          <w:sz w:val="28"/>
          <w:szCs w:val="28"/>
          <w:lang w:eastAsia="ru-RU"/>
        </w:rPr>
        <w:t xml:space="preserve"> – </w:t>
      </w:r>
      <w:r w:rsidRPr="00EF567B">
        <w:rPr>
          <w:rFonts w:ascii="Times New Roman" w:eastAsia="Times New Roman" w:hAnsi="Times New Roman" w:cs="Times New Roman"/>
          <w:sz w:val="28"/>
          <w:szCs w:val="28"/>
          <w:lang w:eastAsia="ru-RU"/>
        </w:rPr>
        <w:t>совершение ООД,  2</w:t>
      </w:r>
      <w:r w:rsidR="00B764A7">
        <w:rPr>
          <w:rFonts w:ascii="Times New Roman" w:eastAsia="Times New Roman" w:hAnsi="Times New Roman" w:cs="Times New Roman"/>
          <w:sz w:val="28"/>
          <w:szCs w:val="28"/>
          <w:lang w:eastAsia="ru-RU"/>
        </w:rPr>
        <w:t xml:space="preserve"> – </w:t>
      </w:r>
      <w:r w:rsidRPr="00EF567B">
        <w:rPr>
          <w:rFonts w:ascii="Times New Roman" w:eastAsia="Times New Roman" w:hAnsi="Times New Roman" w:cs="Times New Roman"/>
          <w:sz w:val="28"/>
          <w:szCs w:val="28"/>
          <w:lang w:eastAsia="ru-RU"/>
        </w:rPr>
        <w:t>нахождение  в состоянии алкогольного опьянения, 2 за совершение преступления в с</w:t>
      </w:r>
      <w:r w:rsidR="00B764A7">
        <w:rPr>
          <w:rFonts w:ascii="Times New Roman" w:eastAsia="Times New Roman" w:hAnsi="Times New Roman" w:cs="Times New Roman"/>
          <w:sz w:val="28"/>
          <w:szCs w:val="28"/>
          <w:lang w:eastAsia="ru-RU"/>
        </w:rPr>
        <w:t>остоянии алкогольного опьянения</w:t>
      </w:r>
      <w:r w:rsidRPr="00EF567B">
        <w:rPr>
          <w:rFonts w:ascii="Times New Roman" w:eastAsia="Times New Roman" w:hAnsi="Times New Roman" w:cs="Times New Roman"/>
          <w:sz w:val="28"/>
          <w:szCs w:val="28"/>
          <w:lang w:eastAsia="ru-RU"/>
        </w:rPr>
        <w:t xml:space="preserve">. </w:t>
      </w:r>
    </w:p>
    <w:p w:rsidR="001925D5" w:rsidRPr="00EF567B" w:rsidRDefault="001925D5" w:rsidP="00B764A7">
      <w:pPr>
        <w:spacing w:after="0" w:line="240" w:lineRule="auto"/>
        <w:ind w:firstLine="720"/>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 xml:space="preserve">За 2015г. поставлено на учет </w:t>
      </w:r>
      <w:r w:rsidR="00B764A7">
        <w:rPr>
          <w:rFonts w:ascii="Times New Roman" w:eastAsia="Times New Roman" w:hAnsi="Times New Roman" w:cs="Times New Roman"/>
          <w:sz w:val="28"/>
          <w:szCs w:val="28"/>
          <w:lang w:eastAsia="ru-RU"/>
        </w:rPr>
        <w:t>6 несовершеннолетних, 2</w:t>
      </w:r>
      <w:r w:rsidRPr="00EF567B">
        <w:rPr>
          <w:rFonts w:ascii="Times New Roman" w:eastAsia="Times New Roman" w:hAnsi="Times New Roman" w:cs="Times New Roman"/>
          <w:sz w:val="28"/>
          <w:szCs w:val="28"/>
          <w:lang w:eastAsia="ru-RU"/>
        </w:rPr>
        <w:t xml:space="preserve">–за употребление спиртных напитков и совершение преступления , 4 несовершеннолетних </w:t>
      </w:r>
      <w:r w:rsidR="00B764A7">
        <w:rPr>
          <w:rFonts w:ascii="Times New Roman" w:eastAsia="Times New Roman" w:hAnsi="Times New Roman" w:cs="Times New Roman"/>
          <w:sz w:val="28"/>
          <w:szCs w:val="28"/>
          <w:lang w:eastAsia="ru-RU"/>
        </w:rPr>
        <w:t>–</w:t>
      </w:r>
      <w:r w:rsidRPr="00EF567B">
        <w:rPr>
          <w:rFonts w:ascii="Times New Roman" w:eastAsia="Times New Roman" w:hAnsi="Times New Roman" w:cs="Times New Roman"/>
          <w:sz w:val="28"/>
          <w:szCs w:val="28"/>
          <w:lang w:eastAsia="ru-RU"/>
        </w:rPr>
        <w:t xml:space="preserve"> за совершение ООД</w:t>
      </w:r>
      <w:proofErr w:type="gramStart"/>
      <w:r w:rsidRPr="00EF567B">
        <w:rPr>
          <w:rFonts w:ascii="Times New Roman" w:eastAsia="Times New Roman" w:hAnsi="Times New Roman" w:cs="Times New Roman"/>
          <w:sz w:val="28"/>
          <w:szCs w:val="28"/>
          <w:lang w:eastAsia="ru-RU"/>
        </w:rPr>
        <w:t xml:space="preserve"> .</w:t>
      </w:r>
      <w:proofErr w:type="gramEnd"/>
      <w:r w:rsidRPr="00EF567B">
        <w:rPr>
          <w:rFonts w:ascii="Times New Roman" w:eastAsia="Times New Roman" w:hAnsi="Times New Roman" w:cs="Times New Roman"/>
          <w:sz w:val="28"/>
          <w:szCs w:val="28"/>
          <w:lang w:eastAsia="ru-RU"/>
        </w:rPr>
        <w:t xml:space="preserve"> </w:t>
      </w:r>
    </w:p>
    <w:p w:rsidR="001925D5" w:rsidRPr="00EF567B" w:rsidRDefault="001925D5" w:rsidP="0092339D">
      <w:pPr>
        <w:spacing w:after="0" w:line="240" w:lineRule="auto"/>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 xml:space="preserve">     Состоит на профилактичес</w:t>
      </w:r>
      <w:r w:rsidR="00B764A7">
        <w:rPr>
          <w:rFonts w:ascii="Times New Roman" w:eastAsia="Times New Roman" w:hAnsi="Times New Roman" w:cs="Times New Roman"/>
          <w:sz w:val="28"/>
          <w:szCs w:val="28"/>
          <w:lang w:eastAsia="ru-RU"/>
        </w:rPr>
        <w:t>ком учете неблагополучных семей</w:t>
      </w:r>
      <w:r w:rsidRPr="00EF567B">
        <w:rPr>
          <w:rFonts w:ascii="Times New Roman" w:eastAsia="Times New Roman" w:hAnsi="Times New Roman" w:cs="Times New Roman"/>
          <w:sz w:val="28"/>
          <w:szCs w:val="28"/>
          <w:lang w:eastAsia="ru-RU"/>
        </w:rPr>
        <w:t>:</w:t>
      </w:r>
      <w:r w:rsidR="0092339D">
        <w:rPr>
          <w:rFonts w:ascii="Times New Roman" w:eastAsia="Times New Roman" w:hAnsi="Times New Roman" w:cs="Times New Roman"/>
          <w:sz w:val="28"/>
          <w:szCs w:val="28"/>
          <w:lang w:eastAsia="ru-RU"/>
        </w:rPr>
        <w:t xml:space="preserve"> </w:t>
      </w:r>
      <w:r w:rsidRPr="00EF567B">
        <w:rPr>
          <w:rFonts w:ascii="Times New Roman" w:eastAsia="Times New Roman" w:hAnsi="Times New Roman" w:cs="Times New Roman"/>
          <w:sz w:val="28"/>
          <w:szCs w:val="28"/>
          <w:lang w:eastAsia="ru-RU"/>
        </w:rPr>
        <w:t xml:space="preserve">24 в них 31 ребенок. </w:t>
      </w:r>
    </w:p>
    <w:p w:rsidR="001925D5" w:rsidRPr="00EF567B" w:rsidRDefault="001925D5" w:rsidP="0092339D">
      <w:pPr>
        <w:spacing w:after="0" w:line="240" w:lineRule="auto"/>
        <w:ind w:firstLine="720"/>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За период  2015г. поставлено на учет 5 родителей, за злоупотребление спиртными напитками и ненадлежащим исполнением родительских обязанностей.</w:t>
      </w:r>
    </w:p>
    <w:p w:rsidR="001925D5" w:rsidRPr="00EF567B" w:rsidRDefault="001925D5" w:rsidP="0092339D">
      <w:pPr>
        <w:spacing w:after="0" w:line="240" w:lineRule="auto"/>
        <w:ind w:firstLine="720"/>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Проведено 8 заседаний общественной комиссии по делам несовершеннолетних.</w:t>
      </w:r>
    </w:p>
    <w:p w:rsidR="001925D5" w:rsidRPr="00EF567B" w:rsidRDefault="001925D5" w:rsidP="0092339D">
      <w:pPr>
        <w:spacing w:after="0" w:line="240" w:lineRule="auto"/>
        <w:ind w:firstLine="720"/>
        <w:jc w:val="both"/>
        <w:rPr>
          <w:rFonts w:ascii="Times New Roman" w:eastAsia="Times New Roman" w:hAnsi="Times New Roman" w:cs="Times New Roman"/>
          <w:sz w:val="28"/>
          <w:szCs w:val="28"/>
          <w:lang w:eastAsia="ru-RU"/>
        </w:rPr>
      </w:pPr>
    </w:p>
    <w:p w:rsidR="001925D5" w:rsidRPr="00EF567B" w:rsidRDefault="001925D5" w:rsidP="0092339D">
      <w:pPr>
        <w:spacing w:after="0" w:line="240" w:lineRule="auto"/>
        <w:ind w:firstLine="720"/>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За каждым  учебным учреждением  МБОУ «СОШ №23», МБОУ «СОШ № 5» и ГАПОУ РС/Я/ МРТК  филиал «Айхальский» закреплен  школьный инспектор, который проводит  профилактическую работу с подростками и неблагополучными родителями.  Численность детского населения  п. Айхал  на конец отчетного периода  составляет - 3488 несовершеннолетних из них  от 0 до 13 лет – 2840 детей, с 14 до 18 лет -  648 подростков.</w:t>
      </w:r>
    </w:p>
    <w:p w:rsidR="001925D5" w:rsidRPr="00EF567B" w:rsidRDefault="001925D5" w:rsidP="0092339D">
      <w:pPr>
        <w:spacing w:after="0" w:line="240" w:lineRule="auto"/>
        <w:ind w:firstLine="720"/>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 xml:space="preserve">В 2015г.  совместно с членами общественной  </w:t>
      </w:r>
      <w:proofErr w:type="spellStart"/>
      <w:r w:rsidRPr="00EF567B">
        <w:rPr>
          <w:rFonts w:ascii="Times New Roman" w:eastAsia="Times New Roman" w:hAnsi="Times New Roman" w:cs="Times New Roman"/>
          <w:sz w:val="28"/>
          <w:szCs w:val="28"/>
          <w:lang w:eastAsia="ru-RU"/>
        </w:rPr>
        <w:t>КДНи</w:t>
      </w:r>
      <w:proofErr w:type="spellEnd"/>
      <w:r w:rsidRPr="00EF567B">
        <w:rPr>
          <w:rFonts w:ascii="Times New Roman" w:eastAsia="Times New Roman" w:hAnsi="Times New Roman" w:cs="Times New Roman"/>
          <w:sz w:val="28"/>
          <w:szCs w:val="28"/>
          <w:lang w:eastAsia="ru-RU"/>
        </w:rPr>
        <w:t xml:space="preserve"> ЗП, зам. прокурора г. </w:t>
      </w:r>
      <w:proofErr w:type="gramStart"/>
      <w:r w:rsidRPr="00EF567B">
        <w:rPr>
          <w:rFonts w:ascii="Times New Roman" w:eastAsia="Times New Roman" w:hAnsi="Times New Roman" w:cs="Times New Roman"/>
          <w:sz w:val="28"/>
          <w:szCs w:val="28"/>
          <w:lang w:eastAsia="ru-RU"/>
        </w:rPr>
        <w:t>Удачный</w:t>
      </w:r>
      <w:proofErr w:type="gramEnd"/>
      <w:r w:rsidRPr="00EF567B">
        <w:rPr>
          <w:rFonts w:ascii="Times New Roman" w:eastAsia="Times New Roman" w:hAnsi="Times New Roman" w:cs="Times New Roman"/>
          <w:sz w:val="28"/>
          <w:szCs w:val="28"/>
          <w:lang w:eastAsia="ru-RU"/>
        </w:rPr>
        <w:t xml:space="preserve"> Я.Н. Луганской, инспектором ПДН АОП проводились общешкольные  лекции на тему «Детям о праве» «Административная и уголовная ответственность несовершеннолетних.</w:t>
      </w:r>
    </w:p>
    <w:p w:rsidR="001925D5" w:rsidRPr="00EF567B" w:rsidRDefault="001925D5" w:rsidP="0092339D">
      <w:pPr>
        <w:spacing w:after="0" w:line="240" w:lineRule="auto"/>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 xml:space="preserve">    В целях  предупреждения правонарушений и преступлений среди несовершеннолетних  2 раза в месяц проводятся профилактические рейдовые мероприятия,  направленные на выявление несовершеннолетних употребляющих спиртные напитки и подростков находящихся  в общественном месте после 22.00ч.</w:t>
      </w:r>
    </w:p>
    <w:p w:rsidR="001925D5" w:rsidRPr="00EF567B" w:rsidRDefault="001925D5" w:rsidP="0092339D">
      <w:pPr>
        <w:spacing w:after="0" w:line="240" w:lineRule="auto"/>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 xml:space="preserve">       </w:t>
      </w:r>
      <w:proofErr w:type="gramStart"/>
      <w:r w:rsidRPr="00EF567B">
        <w:rPr>
          <w:rFonts w:ascii="Times New Roman" w:eastAsia="Times New Roman" w:hAnsi="Times New Roman" w:cs="Times New Roman"/>
          <w:sz w:val="28"/>
          <w:szCs w:val="28"/>
          <w:lang w:eastAsia="ru-RU"/>
        </w:rPr>
        <w:t>Члены общественной КДН и ЗП принимали участие в работе  КДН и ЗП при Администрации МО «Мирнинский район».</w:t>
      </w:r>
      <w:proofErr w:type="gramEnd"/>
    </w:p>
    <w:p w:rsidR="001925D5" w:rsidRPr="00EF567B" w:rsidRDefault="001925D5" w:rsidP="0092339D">
      <w:pPr>
        <w:spacing w:after="0" w:line="240" w:lineRule="auto"/>
        <w:rPr>
          <w:rFonts w:ascii="Times New Roman" w:eastAsia="Times New Roman" w:hAnsi="Times New Roman" w:cs="Times New Roman"/>
          <w:b/>
          <w:bCs/>
          <w:sz w:val="28"/>
          <w:szCs w:val="28"/>
          <w:lang w:eastAsia="ru-RU"/>
        </w:rPr>
      </w:pPr>
    </w:p>
    <w:tbl>
      <w:tblPr>
        <w:tblpPr w:leftFromText="180" w:rightFromText="180" w:vertAnchor="text" w:tblpY="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025"/>
        <w:gridCol w:w="1418"/>
      </w:tblGrid>
      <w:tr w:rsidR="001925D5" w:rsidRPr="00EF567B" w:rsidTr="00D030F3">
        <w:tc>
          <w:tcPr>
            <w:tcW w:w="6588" w:type="dxa"/>
          </w:tcPr>
          <w:p w:rsidR="001925D5" w:rsidRPr="0092339D" w:rsidRDefault="0092339D" w:rsidP="0092339D">
            <w:pPr>
              <w:spacing w:after="0" w:line="240" w:lineRule="auto"/>
              <w:jc w:val="center"/>
              <w:rPr>
                <w:rFonts w:ascii="Times New Roman" w:eastAsia="Times New Roman" w:hAnsi="Times New Roman" w:cs="Times New Roman"/>
                <w:bCs/>
                <w:sz w:val="28"/>
                <w:szCs w:val="28"/>
                <w:lang w:eastAsia="ru-RU"/>
              </w:rPr>
            </w:pPr>
            <w:r w:rsidRPr="0092339D">
              <w:rPr>
                <w:rFonts w:ascii="Times New Roman" w:eastAsia="Times New Roman" w:hAnsi="Times New Roman" w:cs="Times New Roman"/>
                <w:bCs/>
                <w:sz w:val="28"/>
                <w:szCs w:val="28"/>
                <w:lang w:eastAsia="ru-RU"/>
              </w:rPr>
              <w:t>Административные материалы</w:t>
            </w:r>
          </w:p>
        </w:tc>
        <w:tc>
          <w:tcPr>
            <w:tcW w:w="2025" w:type="dxa"/>
          </w:tcPr>
          <w:p w:rsidR="001925D5" w:rsidRPr="0092339D" w:rsidRDefault="001925D5" w:rsidP="0092339D">
            <w:pPr>
              <w:spacing w:after="0" w:line="240" w:lineRule="auto"/>
              <w:jc w:val="center"/>
              <w:rPr>
                <w:rFonts w:ascii="Times New Roman" w:eastAsia="Times New Roman" w:hAnsi="Times New Roman" w:cs="Times New Roman"/>
                <w:bCs/>
                <w:sz w:val="28"/>
                <w:szCs w:val="28"/>
                <w:lang w:eastAsia="ru-RU"/>
              </w:rPr>
            </w:pPr>
            <w:r w:rsidRPr="0092339D">
              <w:rPr>
                <w:rFonts w:ascii="Times New Roman" w:eastAsia="Times New Roman" w:hAnsi="Times New Roman" w:cs="Times New Roman"/>
                <w:bCs/>
                <w:sz w:val="28"/>
                <w:szCs w:val="28"/>
                <w:lang w:eastAsia="ru-RU"/>
              </w:rPr>
              <w:t xml:space="preserve">Ст. </w:t>
            </w:r>
            <w:proofErr w:type="spellStart"/>
            <w:r w:rsidRPr="0092339D">
              <w:rPr>
                <w:rFonts w:ascii="Times New Roman" w:eastAsia="Times New Roman" w:hAnsi="Times New Roman" w:cs="Times New Roman"/>
                <w:bCs/>
                <w:sz w:val="28"/>
                <w:szCs w:val="28"/>
                <w:lang w:eastAsia="ru-RU"/>
              </w:rPr>
              <w:t>КоАПРФ</w:t>
            </w:r>
            <w:proofErr w:type="spellEnd"/>
          </w:p>
        </w:tc>
        <w:tc>
          <w:tcPr>
            <w:tcW w:w="1418" w:type="dxa"/>
          </w:tcPr>
          <w:p w:rsidR="001925D5" w:rsidRPr="0092339D" w:rsidRDefault="0092339D" w:rsidP="0092339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Кол-во</w:t>
            </w:r>
          </w:p>
        </w:tc>
      </w:tr>
      <w:tr w:rsidR="001925D5" w:rsidRPr="00EF567B" w:rsidTr="00D030F3">
        <w:tc>
          <w:tcPr>
            <w:tcW w:w="6588" w:type="dxa"/>
          </w:tcPr>
          <w:p w:rsidR="001925D5" w:rsidRPr="00EF567B" w:rsidRDefault="001925D5" w:rsidP="001925D5">
            <w:pPr>
              <w:spacing w:after="0" w:line="240" w:lineRule="auto"/>
              <w:jc w:val="both"/>
              <w:rPr>
                <w:rFonts w:ascii="Times New Roman" w:eastAsia="Times New Roman" w:hAnsi="Times New Roman" w:cs="Times New Roman"/>
                <w:bCs/>
                <w:sz w:val="28"/>
                <w:szCs w:val="28"/>
                <w:lang w:eastAsia="ru-RU"/>
              </w:rPr>
            </w:pPr>
            <w:r w:rsidRPr="00EF567B">
              <w:rPr>
                <w:rFonts w:ascii="Times New Roman" w:eastAsia="Times New Roman" w:hAnsi="Times New Roman" w:cs="Times New Roman"/>
                <w:bCs/>
                <w:sz w:val="28"/>
                <w:szCs w:val="28"/>
                <w:lang w:eastAsia="ru-RU"/>
              </w:rPr>
              <w:lastRenderedPageBreak/>
              <w:t xml:space="preserve">Ненадлежащее исполнение родительских обязанностей </w:t>
            </w:r>
          </w:p>
        </w:tc>
        <w:tc>
          <w:tcPr>
            <w:tcW w:w="2025" w:type="dxa"/>
          </w:tcPr>
          <w:p w:rsidR="001925D5" w:rsidRPr="00EF567B" w:rsidRDefault="001925D5" w:rsidP="001925D5">
            <w:pPr>
              <w:spacing w:after="0" w:line="240" w:lineRule="auto"/>
              <w:jc w:val="both"/>
              <w:rPr>
                <w:rFonts w:ascii="Times New Roman" w:eastAsia="Times New Roman" w:hAnsi="Times New Roman" w:cs="Times New Roman"/>
                <w:bCs/>
                <w:sz w:val="28"/>
                <w:szCs w:val="28"/>
                <w:lang w:eastAsia="ru-RU"/>
              </w:rPr>
            </w:pPr>
            <w:r w:rsidRPr="00EF567B">
              <w:rPr>
                <w:rFonts w:ascii="Times New Roman" w:eastAsia="Times New Roman" w:hAnsi="Times New Roman" w:cs="Times New Roman"/>
                <w:bCs/>
                <w:sz w:val="28"/>
                <w:szCs w:val="28"/>
                <w:lang w:eastAsia="ru-RU"/>
              </w:rPr>
              <w:t>ч. 1 ст. 5.35</w:t>
            </w:r>
          </w:p>
        </w:tc>
        <w:tc>
          <w:tcPr>
            <w:tcW w:w="1418" w:type="dxa"/>
          </w:tcPr>
          <w:p w:rsidR="001925D5" w:rsidRPr="00EF567B" w:rsidRDefault="001925D5" w:rsidP="001925D5">
            <w:pPr>
              <w:spacing w:after="0" w:line="240" w:lineRule="auto"/>
              <w:jc w:val="both"/>
              <w:rPr>
                <w:rFonts w:ascii="Times New Roman" w:eastAsia="Times New Roman" w:hAnsi="Times New Roman" w:cs="Times New Roman"/>
                <w:bCs/>
                <w:sz w:val="28"/>
                <w:szCs w:val="28"/>
                <w:lang w:eastAsia="ru-RU"/>
              </w:rPr>
            </w:pPr>
            <w:r w:rsidRPr="00EF567B">
              <w:rPr>
                <w:rFonts w:ascii="Times New Roman" w:eastAsia="Times New Roman" w:hAnsi="Times New Roman" w:cs="Times New Roman"/>
                <w:bCs/>
                <w:sz w:val="28"/>
                <w:szCs w:val="28"/>
                <w:lang w:eastAsia="ru-RU"/>
              </w:rPr>
              <w:t>84</w:t>
            </w:r>
          </w:p>
        </w:tc>
      </w:tr>
      <w:tr w:rsidR="001925D5" w:rsidRPr="00EF567B" w:rsidTr="00D030F3">
        <w:tc>
          <w:tcPr>
            <w:tcW w:w="6588" w:type="dxa"/>
          </w:tcPr>
          <w:p w:rsidR="001925D5" w:rsidRPr="00EF567B" w:rsidRDefault="001925D5" w:rsidP="001925D5">
            <w:pPr>
              <w:spacing w:after="0" w:line="240" w:lineRule="auto"/>
              <w:jc w:val="both"/>
              <w:rPr>
                <w:rFonts w:ascii="Times New Roman" w:eastAsia="Times New Roman" w:hAnsi="Times New Roman" w:cs="Times New Roman"/>
                <w:bCs/>
                <w:sz w:val="28"/>
                <w:szCs w:val="28"/>
                <w:lang w:eastAsia="ru-RU"/>
              </w:rPr>
            </w:pPr>
            <w:r w:rsidRPr="00EF567B">
              <w:rPr>
                <w:rFonts w:ascii="Times New Roman" w:eastAsia="Times New Roman" w:hAnsi="Times New Roman" w:cs="Times New Roman"/>
                <w:bCs/>
                <w:sz w:val="28"/>
                <w:szCs w:val="28"/>
                <w:lang w:eastAsia="ru-RU"/>
              </w:rPr>
              <w:t>Нахождение в состоянии алкогольного опьянения</w:t>
            </w:r>
          </w:p>
        </w:tc>
        <w:tc>
          <w:tcPr>
            <w:tcW w:w="2025" w:type="dxa"/>
          </w:tcPr>
          <w:p w:rsidR="001925D5" w:rsidRPr="00EF567B" w:rsidRDefault="001925D5" w:rsidP="001925D5">
            <w:pPr>
              <w:spacing w:after="0" w:line="240" w:lineRule="auto"/>
              <w:jc w:val="both"/>
              <w:rPr>
                <w:rFonts w:ascii="Times New Roman" w:eastAsia="Times New Roman" w:hAnsi="Times New Roman" w:cs="Times New Roman"/>
                <w:bCs/>
                <w:sz w:val="28"/>
                <w:szCs w:val="28"/>
                <w:lang w:eastAsia="ru-RU"/>
              </w:rPr>
            </w:pPr>
            <w:r w:rsidRPr="00EF567B">
              <w:rPr>
                <w:rFonts w:ascii="Times New Roman" w:eastAsia="Times New Roman" w:hAnsi="Times New Roman" w:cs="Times New Roman"/>
                <w:bCs/>
                <w:sz w:val="28"/>
                <w:szCs w:val="28"/>
                <w:lang w:eastAsia="ru-RU"/>
              </w:rPr>
              <w:t>ст. 20.21</w:t>
            </w:r>
          </w:p>
        </w:tc>
        <w:tc>
          <w:tcPr>
            <w:tcW w:w="1418" w:type="dxa"/>
          </w:tcPr>
          <w:p w:rsidR="001925D5" w:rsidRPr="00EF567B" w:rsidRDefault="001925D5" w:rsidP="001925D5">
            <w:pPr>
              <w:spacing w:after="0" w:line="240" w:lineRule="auto"/>
              <w:jc w:val="both"/>
              <w:rPr>
                <w:rFonts w:ascii="Times New Roman" w:eastAsia="Times New Roman" w:hAnsi="Times New Roman" w:cs="Times New Roman"/>
                <w:bCs/>
                <w:sz w:val="28"/>
                <w:szCs w:val="28"/>
                <w:lang w:eastAsia="ru-RU"/>
              </w:rPr>
            </w:pPr>
            <w:r w:rsidRPr="00EF567B">
              <w:rPr>
                <w:rFonts w:ascii="Times New Roman" w:eastAsia="Times New Roman" w:hAnsi="Times New Roman" w:cs="Times New Roman"/>
                <w:bCs/>
                <w:sz w:val="28"/>
                <w:szCs w:val="28"/>
                <w:lang w:eastAsia="ru-RU"/>
              </w:rPr>
              <w:t>2</w:t>
            </w:r>
          </w:p>
        </w:tc>
      </w:tr>
      <w:tr w:rsidR="001925D5" w:rsidRPr="00EF567B" w:rsidTr="00D030F3">
        <w:tc>
          <w:tcPr>
            <w:tcW w:w="6588" w:type="dxa"/>
          </w:tcPr>
          <w:p w:rsidR="001925D5" w:rsidRPr="00EF567B" w:rsidRDefault="001925D5" w:rsidP="001925D5">
            <w:pPr>
              <w:spacing w:after="0" w:line="240" w:lineRule="auto"/>
              <w:jc w:val="both"/>
              <w:rPr>
                <w:rFonts w:ascii="Times New Roman" w:eastAsia="Times New Roman" w:hAnsi="Times New Roman" w:cs="Times New Roman"/>
                <w:bCs/>
                <w:sz w:val="28"/>
                <w:szCs w:val="28"/>
                <w:lang w:eastAsia="ru-RU"/>
              </w:rPr>
            </w:pPr>
            <w:r w:rsidRPr="00EF567B">
              <w:rPr>
                <w:rFonts w:ascii="Times New Roman" w:eastAsia="Times New Roman" w:hAnsi="Times New Roman" w:cs="Times New Roman"/>
                <w:bCs/>
                <w:sz w:val="28"/>
                <w:szCs w:val="28"/>
                <w:lang w:eastAsia="ru-RU"/>
              </w:rPr>
              <w:t>Нахождение в состоянии алкогольного опьянения подростков в возрасте до 16 лет</w:t>
            </w:r>
          </w:p>
        </w:tc>
        <w:tc>
          <w:tcPr>
            <w:tcW w:w="2025" w:type="dxa"/>
          </w:tcPr>
          <w:p w:rsidR="001925D5" w:rsidRPr="00EF567B" w:rsidRDefault="001925D5" w:rsidP="001925D5">
            <w:pPr>
              <w:spacing w:after="0" w:line="240" w:lineRule="auto"/>
              <w:jc w:val="both"/>
              <w:rPr>
                <w:rFonts w:ascii="Times New Roman" w:eastAsia="Times New Roman" w:hAnsi="Times New Roman" w:cs="Times New Roman"/>
                <w:bCs/>
                <w:sz w:val="28"/>
                <w:szCs w:val="28"/>
                <w:lang w:eastAsia="ru-RU"/>
              </w:rPr>
            </w:pPr>
            <w:r w:rsidRPr="00EF567B">
              <w:rPr>
                <w:rFonts w:ascii="Times New Roman" w:eastAsia="Times New Roman" w:hAnsi="Times New Roman" w:cs="Times New Roman"/>
                <w:bCs/>
                <w:sz w:val="28"/>
                <w:szCs w:val="28"/>
                <w:lang w:eastAsia="ru-RU"/>
              </w:rPr>
              <w:t>Ст.20.22</w:t>
            </w:r>
          </w:p>
        </w:tc>
        <w:tc>
          <w:tcPr>
            <w:tcW w:w="1418" w:type="dxa"/>
          </w:tcPr>
          <w:p w:rsidR="001925D5" w:rsidRPr="00EF567B" w:rsidRDefault="001925D5" w:rsidP="001925D5">
            <w:pPr>
              <w:spacing w:after="0" w:line="240" w:lineRule="auto"/>
              <w:jc w:val="both"/>
              <w:rPr>
                <w:rFonts w:ascii="Times New Roman" w:eastAsia="Times New Roman" w:hAnsi="Times New Roman" w:cs="Times New Roman"/>
                <w:bCs/>
                <w:sz w:val="28"/>
                <w:szCs w:val="28"/>
                <w:lang w:eastAsia="ru-RU"/>
              </w:rPr>
            </w:pPr>
            <w:r w:rsidRPr="00EF567B">
              <w:rPr>
                <w:rFonts w:ascii="Times New Roman" w:eastAsia="Times New Roman" w:hAnsi="Times New Roman" w:cs="Times New Roman"/>
                <w:bCs/>
                <w:sz w:val="28"/>
                <w:szCs w:val="28"/>
                <w:lang w:eastAsia="ru-RU"/>
              </w:rPr>
              <w:t>4</w:t>
            </w:r>
          </w:p>
        </w:tc>
      </w:tr>
    </w:tbl>
    <w:p w:rsidR="001925D5" w:rsidRPr="00EF567B" w:rsidRDefault="001925D5" w:rsidP="001925D5">
      <w:pPr>
        <w:spacing w:after="0" w:line="240" w:lineRule="auto"/>
        <w:ind w:firstLine="720"/>
        <w:jc w:val="both"/>
        <w:rPr>
          <w:rFonts w:ascii="Times New Roman" w:eastAsia="Times New Roman" w:hAnsi="Times New Roman" w:cs="Times New Roman"/>
          <w:sz w:val="28"/>
          <w:szCs w:val="28"/>
          <w:lang w:eastAsia="ru-RU"/>
        </w:rPr>
      </w:pPr>
    </w:p>
    <w:p w:rsidR="001925D5" w:rsidRPr="00EF567B" w:rsidRDefault="001925D5" w:rsidP="001925D5">
      <w:pPr>
        <w:spacing w:after="0" w:line="240" w:lineRule="auto"/>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 xml:space="preserve">     </w:t>
      </w:r>
      <w:proofErr w:type="gramStart"/>
      <w:r w:rsidRPr="00EF567B">
        <w:rPr>
          <w:rFonts w:ascii="Times New Roman" w:eastAsia="Times New Roman" w:hAnsi="Times New Roman" w:cs="Times New Roman"/>
          <w:sz w:val="28"/>
          <w:szCs w:val="28"/>
          <w:lang w:eastAsia="ru-RU"/>
        </w:rPr>
        <w:t>За   на территории п. Айхал зарегистрировано - 2 преступления совершенные несовершенноле</w:t>
      </w:r>
      <w:r w:rsidR="0092339D">
        <w:rPr>
          <w:rFonts w:ascii="Times New Roman" w:eastAsia="Times New Roman" w:hAnsi="Times New Roman" w:cs="Times New Roman"/>
          <w:sz w:val="28"/>
          <w:szCs w:val="28"/>
          <w:lang w:eastAsia="ru-RU"/>
        </w:rPr>
        <w:t>тними, в группе -1 преступление</w:t>
      </w:r>
      <w:r w:rsidRPr="00EF567B">
        <w:rPr>
          <w:rFonts w:ascii="Times New Roman" w:eastAsia="Times New Roman" w:hAnsi="Times New Roman" w:cs="Times New Roman"/>
          <w:sz w:val="28"/>
          <w:szCs w:val="28"/>
          <w:lang w:eastAsia="ru-RU"/>
        </w:rPr>
        <w:t xml:space="preserve">). </w:t>
      </w:r>
      <w:proofErr w:type="gramEnd"/>
    </w:p>
    <w:p w:rsidR="001925D5" w:rsidRPr="00EF567B" w:rsidRDefault="001925D5" w:rsidP="001925D5">
      <w:pPr>
        <w:spacing w:after="0" w:line="240" w:lineRule="auto"/>
        <w:jc w:val="both"/>
        <w:rPr>
          <w:rFonts w:ascii="Times New Roman" w:eastAsia="Times New Roman" w:hAnsi="Times New Roman" w:cs="Times New Roman"/>
          <w:bCs/>
          <w:sz w:val="28"/>
          <w:szCs w:val="28"/>
          <w:lang w:eastAsia="ru-RU"/>
        </w:rPr>
      </w:pPr>
      <w:r w:rsidRPr="00EF567B">
        <w:rPr>
          <w:rFonts w:ascii="Times New Roman" w:eastAsia="Times New Roman" w:hAnsi="Times New Roman" w:cs="Times New Roman"/>
          <w:sz w:val="28"/>
          <w:szCs w:val="28"/>
          <w:lang w:eastAsia="ru-RU"/>
        </w:rPr>
        <w:t xml:space="preserve">       В целях реабилитации родителей  злоупотребляющих спиртными напитками  проводились мероприятия  по организации реабилитации  родителей  в наркологическом отделении г. Мирного.  За счет средств  Администрации МО «Поселок Айхал» при </w:t>
      </w:r>
      <w:proofErr w:type="spellStart"/>
      <w:r w:rsidRPr="00EF567B">
        <w:rPr>
          <w:rFonts w:ascii="Times New Roman" w:eastAsia="Times New Roman" w:hAnsi="Times New Roman" w:cs="Times New Roman"/>
          <w:sz w:val="28"/>
          <w:szCs w:val="28"/>
          <w:lang w:eastAsia="ru-RU"/>
        </w:rPr>
        <w:t>софинансировании</w:t>
      </w:r>
      <w:proofErr w:type="spellEnd"/>
      <w:r w:rsidRPr="00EF567B">
        <w:rPr>
          <w:rFonts w:ascii="Times New Roman" w:eastAsia="Times New Roman" w:hAnsi="Times New Roman" w:cs="Times New Roman"/>
          <w:sz w:val="28"/>
          <w:szCs w:val="28"/>
          <w:lang w:eastAsia="ru-RU"/>
        </w:rPr>
        <w:t xml:space="preserve">   Администрации МО «Мирнинский район». Всего прошли курс лечения 4 родителя.  В целях улучшения профилактической работы  среди несовершеннолетних, в Администрации  МО «Поселок Айхал» принята МЦП «Профилактика   безнадзорности </w:t>
      </w:r>
      <w:r w:rsidRPr="00EF567B">
        <w:rPr>
          <w:rFonts w:ascii="Times New Roman" w:eastAsia="Times New Roman" w:hAnsi="Times New Roman" w:cs="Times New Roman"/>
          <w:bCs/>
          <w:sz w:val="28"/>
          <w:szCs w:val="28"/>
          <w:lang w:eastAsia="ru-RU"/>
        </w:rPr>
        <w:t>и правонарушений среди несовершеннолетних  в МО «Поселок Айхал  20</w:t>
      </w:r>
      <w:r w:rsidRPr="00EF567B">
        <w:rPr>
          <w:rFonts w:ascii="Times New Roman" w:eastAsia="Times New Roman" w:hAnsi="Times New Roman" w:cs="Times New Roman"/>
          <w:sz w:val="28"/>
          <w:szCs w:val="28"/>
          <w:lang w:eastAsia="ru-RU"/>
        </w:rPr>
        <w:t>15г.-</w:t>
      </w:r>
      <w:smartTag w:uri="urn:schemas-microsoft-com:office:smarttags" w:element="metricconverter">
        <w:smartTagPr>
          <w:attr w:name="ProductID" w:val="2016 г"/>
        </w:smartTagPr>
        <w:r w:rsidRPr="00EF567B">
          <w:rPr>
            <w:rFonts w:ascii="Times New Roman" w:eastAsia="Times New Roman" w:hAnsi="Times New Roman" w:cs="Times New Roman"/>
            <w:sz w:val="28"/>
            <w:szCs w:val="28"/>
            <w:lang w:eastAsia="ru-RU"/>
          </w:rPr>
          <w:t>2016 г</w:t>
        </w:r>
      </w:smartTag>
      <w:r w:rsidRPr="00EF567B">
        <w:rPr>
          <w:rFonts w:ascii="Times New Roman" w:eastAsia="Times New Roman" w:hAnsi="Times New Roman" w:cs="Times New Roman"/>
          <w:sz w:val="28"/>
          <w:szCs w:val="28"/>
          <w:lang w:eastAsia="ru-RU"/>
        </w:rPr>
        <w:t>.».</w:t>
      </w:r>
      <w:proofErr w:type="gramStart"/>
      <w:r w:rsidRPr="00EF567B">
        <w:rPr>
          <w:rFonts w:ascii="Times New Roman" w:eastAsia="Times New Roman" w:hAnsi="Times New Roman" w:cs="Times New Roman"/>
          <w:sz w:val="28"/>
          <w:szCs w:val="28"/>
          <w:lang w:eastAsia="ru-RU"/>
        </w:rPr>
        <w:t xml:space="preserve"> ,</w:t>
      </w:r>
      <w:proofErr w:type="gramEnd"/>
      <w:r w:rsidRPr="00EF567B">
        <w:rPr>
          <w:rFonts w:ascii="Times New Roman" w:eastAsia="Times New Roman" w:hAnsi="Times New Roman" w:cs="Times New Roman"/>
          <w:sz w:val="28"/>
          <w:szCs w:val="28"/>
          <w:lang w:eastAsia="ru-RU"/>
        </w:rPr>
        <w:t xml:space="preserve"> в которой предусматривается материальная поддержка для  организации  летнего отдыха детям из неблагополучных семей и оказывается материальная поддержка  подросткам  работающим в летнем трудовом лагере. </w:t>
      </w:r>
    </w:p>
    <w:p w:rsidR="001925D5" w:rsidRPr="00EF567B" w:rsidRDefault="001925D5" w:rsidP="001925D5">
      <w:pPr>
        <w:spacing w:after="0" w:line="240" w:lineRule="auto"/>
        <w:ind w:firstLine="720"/>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 xml:space="preserve">Работа по предупреждению безнадзорности   среди несовершеннолетних проводится в тесном контакте и взаимодействии с ПДН АОП и школьными инспекторами.          </w:t>
      </w:r>
    </w:p>
    <w:p w:rsidR="001925D5" w:rsidRPr="00EF567B" w:rsidRDefault="00707E0D" w:rsidP="001925D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2016г. </w:t>
      </w:r>
      <w:r w:rsidR="001925D5" w:rsidRPr="00EF567B">
        <w:rPr>
          <w:rFonts w:ascii="Times New Roman" w:eastAsia="Times New Roman" w:hAnsi="Times New Roman" w:cs="Times New Roman"/>
          <w:sz w:val="28"/>
          <w:szCs w:val="28"/>
          <w:lang w:eastAsia="ru-RU"/>
        </w:rPr>
        <w:t xml:space="preserve">необходимо активизировать работу по организации взаимодействия всех служб занимающихся профилактической работой с подростками и родителями, отрицательно влияющих на своих детей. </w:t>
      </w:r>
    </w:p>
    <w:p w:rsidR="001925D5" w:rsidRPr="00EF567B" w:rsidRDefault="001925D5" w:rsidP="001925D5">
      <w:pPr>
        <w:spacing w:after="0" w:line="240" w:lineRule="auto"/>
        <w:jc w:val="both"/>
        <w:rPr>
          <w:rFonts w:ascii="Times New Roman" w:eastAsia="Times New Roman" w:hAnsi="Times New Roman" w:cs="Times New Roman"/>
          <w:b/>
          <w:sz w:val="28"/>
          <w:szCs w:val="28"/>
          <w:lang w:eastAsia="ru-RU"/>
        </w:rPr>
      </w:pPr>
    </w:p>
    <w:p w:rsidR="00962349" w:rsidRPr="00EF567B" w:rsidRDefault="00962349" w:rsidP="00962349">
      <w:pPr>
        <w:spacing w:after="0" w:line="240" w:lineRule="auto"/>
        <w:jc w:val="center"/>
        <w:rPr>
          <w:rFonts w:ascii="Times New Roman" w:eastAsia="Times New Roman" w:hAnsi="Times New Roman" w:cs="Times New Roman"/>
          <w:b/>
          <w:sz w:val="28"/>
          <w:szCs w:val="28"/>
          <w:lang w:eastAsia="ru-RU"/>
        </w:rPr>
      </w:pPr>
      <w:r w:rsidRPr="00EF567B">
        <w:rPr>
          <w:rFonts w:ascii="Times New Roman" w:eastAsia="Times New Roman" w:hAnsi="Times New Roman" w:cs="Times New Roman"/>
          <w:b/>
          <w:sz w:val="28"/>
          <w:szCs w:val="28"/>
          <w:lang w:eastAsia="ru-RU"/>
        </w:rPr>
        <w:t xml:space="preserve">Отчет </w:t>
      </w:r>
    </w:p>
    <w:p w:rsidR="00962349" w:rsidRPr="00EF567B" w:rsidRDefault="00962349" w:rsidP="00962349">
      <w:pPr>
        <w:spacing w:after="0" w:line="240" w:lineRule="auto"/>
        <w:jc w:val="center"/>
        <w:rPr>
          <w:rFonts w:ascii="Times New Roman" w:eastAsia="Times New Roman" w:hAnsi="Times New Roman" w:cs="Times New Roman"/>
          <w:b/>
          <w:sz w:val="28"/>
          <w:szCs w:val="28"/>
          <w:lang w:eastAsia="ru-RU"/>
        </w:rPr>
      </w:pPr>
      <w:r w:rsidRPr="00EF567B">
        <w:rPr>
          <w:rFonts w:ascii="Times New Roman" w:eastAsia="Times New Roman" w:hAnsi="Times New Roman" w:cs="Times New Roman"/>
          <w:b/>
          <w:sz w:val="28"/>
          <w:szCs w:val="28"/>
          <w:lang w:eastAsia="ru-RU"/>
        </w:rPr>
        <w:t xml:space="preserve">о работе  добровольно народной дружины,   совместно с сотрудниками </w:t>
      </w:r>
    </w:p>
    <w:p w:rsidR="00962349" w:rsidRPr="00EF567B" w:rsidRDefault="00962349" w:rsidP="00962349">
      <w:pPr>
        <w:spacing w:after="0" w:line="240" w:lineRule="auto"/>
        <w:jc w:val="center"/>
        <w:rPr>
          <w:rFonts w:ascii="Times New Roman" w:eastAsia="Times New Roman" w:hAnsi="Times New Roman" w:cs="Times New Roman"/>
          <w:b/>
          <w:sz w:val="28"/>
          <w:szCs w:val="28"/>
          <w:lang w:eastAsia="ru-RU"/>
        </w:rPr>
      </w:pPr>
      <w:r w:rsidRPr="00EF567B">
        <w:rPr>
          <w:rFonts w:ascii="Times New Roman" w:eastAsia="Times New Roman" w:hAnsi="Times New Roman" w:cs="Times New Roman"/>
          <w:b/>
          <w:sz w:val="28"/>
          <w:szCs w:val="28"/>
          <w:lang w:eastAsia="ru-RU"/>
        </w:rPr>
        <w:t>Айхальского ОП в МО «Поселок Айхал» за 2015г.</w:t>
      </w:r>
    </w:p>
    <w:p w:rsidR="00962349" w:rsidRPr="00EF567B" w:rsidRDefault="00962349" w:rsidP="00962349">
      <w:pPr>
        <w:spacing w:after="0" w:line="240" w:lineRule="auto"/>
        <w:rPr>
          <w:rFonts w:ascii="Times New Roman" w:eastAsia="Times New Roman" w:hAnsi="Times New Roman" w:cs="Times New Roman"/>
          <w:sz w:val="28"/>
          <w:szCs w:val="28"/>
          <w:lang w:eastAsia="ru-RU"/>
        </w:rPr>
      </w:pPr>
    </w:p>
    <w:p w:rsidR="00962349" w:rsidRPr="00EF567B" w:rsidRDefault="00962349" w:rsidP="00962349">
      <w:pPr>
        <w:spacing w:after="0" w:line="240" w:lineRule="auto"/>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 xml:space="preserve">       Добровольно-народная дружина - </w:t>
      </w:r>
      <w:r w:rsidR="00751C16" w:rsidRPr="00EF567B">
        <w:rPr>
          <w:rFonts w:ascii="Times New Roman" w:eastAsia="Times New Roman" w:hAnsi="Times New Roman" w:cs="Times New Roman"/>
          <w:sz w:val="28"/>
          <w:szCs w:val="28"/>
          <w:lang w:eastAsia="ru-RU"/>
        </w:rPr>
        <w:t xml:space="preserve"> «Айхальский дружинник»</w:t>
      </w:r>
      <w:r w:rsidRPr="00EF567B">
        <w:rPr>
          <w:rFonts w:ascii="Times New Roman" w:eastAsia="Times New Roman" w:hAnsi="Times New Roman" w:cs="Times New Roman"/>
          <w:sz w:val="28"/>
          <w:szCs w:val="28"/>
          <w:lang w:eastAsia="ru-RU"/>
        </w:rPr>
        <w:t>, осуществляет свою работу н</w:t>
      </w:r>
      <w:r w:rsidR="00707E0D">
        <w:rPr>
          <w:rFonts w:ascii="Times New Roman" w:eastAsia="Times New Roman" w:hAnsi="Times New Roman" w:cs="Times New Roman"/>
          <w:sz w:val="28"/>
          <w:szCs w:val="28"/>
          <w:lang w:eastAsia="ru-RU"/>
        </w:rPr>
        <w:t>а территории МО «Поселок Айхал»</w:t>
      </w:r>
      <w:r w:rsidRPr="00EF567B">
        <w:rPr>
          <w:rFonts w:ascii="Times New Roman" w:eastAsia="Times New Roman" w:hAnsi="Times New Roman" w:cs="Times New Roman"/>
          <w:sz w:val="28"/>
          <w:szCs w:val="28"/>
          <w:lang w:eastAsia="ru-RU"/>
        </w:rPr>
        <w:t>. Численность ДНД составляет 183 человека. В состав ДНД входят сотрудники подразделений Айхальского ГОКа, организаций  МО «Поселок Айхал».  За текущий период  2015г. члены ДНД выполняли обязанности по охране общественного порядка и выходили на дежурства  138 раз, в том числе осуществлялась охрана общественного порядка  в общественных местах в период проведения  культурно - массовых  общепосе</w:t>
      </w:r>
      <w:r w:rsidR="00707E0D">
        <w:rPr>
          <w:rFonts w:ascii="Times New Roman" w:eastAsia="Times New Roman" w:hAnsi="Times New Roman" w:cs="Times New Roman"/>
          <w:sz w:val="28"/>
          <w:szCs w:val="28"/>
          <w:lang w:eastAsia="ru-RU"/>
        </w:rPr>
        <w:t>лковых мероприятий  - 62 выхода</w:t>
      </w:r>
      <w:r w:rsidRPr="00EF567B">
        <w:rPr>
          <w:rFonts w:ascii="Times New Roman" w:eastAsia="Times New Roman" w:hAnsi="Times New Roman" w:cs="Times New Roman"/>
          <w:sz w:val="28"/>
          <w:szCs w:val="28"/>
          <w:lang w:eastAsia="ru-RU"/>
        </w:rPr>
        <w:t xml:space="preserve">.  </w:t>
      </w:r>
    </w:p>
    <w:p w:rsidR="00962349" w:rsidRPr="00EF567B" w:rsidRDefault="00962349" w:rsidP="00962349">
      <w:pPr>
        <w:spacing w:after="0" w:line="240" w:lineRule="auto"/>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 xml:space="preserve">Дежурство  ДНД осуществляется в пятницу,  субботу и воскресенье с 19.00ч. до 23.00ч. </w:t>
      </w:r>
    </w:p>
    <w:p w:rsidR="00962349" w:rsidRPr="00EF567B" w:rsidRDefault="00962349" w:rsidP="00962349">
      <w:pPr>
        <w:spacing w:after="0" w:line="240" w:lineRule="auto"/>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 xml:space="preserve">Обще количество вышедших на дежурство ДНД составило 815 человек. </w:t>
      </w:r>
    </w:p>
    <w:p w:rsidR="00962349" w:rsidRPr="00EF567B" w:rsidRDefault="00962349" w:rsidP="00962349">
      <w:pPr>
        <w:spacing w:after="0" w:line="240" w:lineRule="auto"/>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lastRenderedPageBreak/>
        <w:t xml:space="preserve">       Члены ДНД МО «Поселок Айхал»  осуществляли проверку лиц, злоупотребляющих спиртными напитками -54, проверяли  неблагополучные семьи – 117, и осуществляли контроль по месту жительства за </w:t>
      </w:r>
      <w:proofErr w:type="gramStart"/>
      <w:r w:rsidRPr="00EF567B">
        <w:rPr>
          <w:rFonts w:ascii="Times New Roman" w:eastAsia="Times New Roman" w:hAnsi="Times New Roman" w:cs="Times New Roman"/>
          <w:sz w:val="28"/>
          <w:szCs w:val="28"/>
          <w:lang w:eastAsia="ru-RU"/>
        </w:rPr>
        <w:t>условно-осужденными</w:t>
      </w:r>
      <w:proofErr w:type="gramEnd"/>
      <w:r w:rsidRPr="00EF567B">
        <w:rPr>
          <w:rFonts w:ascii="Times New Roman" w:eastAsia="Times New Roman" w:hAnsi="Times New Roman" w:cs="Times New Roman"/>
          <w:sz w:val="28"/>
          <w:szCs w:val="28"/>
          <w:lang w:eastAsia="ru-RU"/>
        </w:rPr>
        <w:t xml:space="preserve"> – 69.</w:t>
      </w:r>
    </w:p>
    <w:p w:rsidR="00962349" w:rsidRPr="00EF567B" w:rsidRDefault="00962349" w:rsidP="00962349">
      <w:pPr>
        <w:spacing w:after="0" w:line="240" w:lineRule="auto"/>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Проверено общежитий – 87 раз. Выявлено  нарушителей ПДД – 58.</w:t>
      </w:r>
    </w:p>
    <w:p w:rsidR="00962349" w:rsidRPr="00EF567B" w:rsidRDefault="00962349" w:rsidP="00962349">
      <w:pPr>
        <w:spacing w:after="0" w:line="240" w:lineRule="auto"/>
        <w:jc w:val="both"/>
        <w:rPr>
          <w:rFonts w:ascii="Times New Roman" w:eastAsia="Times New Roman" w:hAnsi="Times New Roman" w:cs="Times New Roman"/>
          <w:b/>
          <w:sz w:val="28"/>
          <w:szCs w:val="28"/>
          <w:lang w:eastAsia="ru-RU"/>
        </w:rPr>
      </w:pPr>
      <w:r w:rsidRPr="00EF567B">
        <w:rPr>
          <w:rFonts w:ascii="Times New Roman" w:eastAsia="Times New Roman" w:hAnsi="Times New Roman" w:cs="Times New Roman"/>
          <w:b/>
          <w:sz w:val="28"/>
          <w:szCs w:val="28"/>
          <w:lang w:eastAsia="ru-RU"/>
        </w:rPr>
        <w:t xml:space="preserve">Выявлено административных правонарушений - 60: </w:t>
      </w:r>
    </w:p>
    <w:p w:rsidR="00962349" w:rsidRPr="00EF567B" w:rsidRDefault="00962349" w:rsidP="00962349">
      <w:pPr>
        <w:numPr>
          <w:ilvl w:val="0"/>
          <w:numId w:val="43"/>
        </w:numPr>
        <w:spacing w:after="0" w:line="240" w:lineRule="auto"/>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 xml:space="preserve">За нахождение в состоянии алкогольного опьянения    ст. 20.21 </w:t>
      </w:r>
      <w:proofErr w:type="spellStart"/>
      <w:r w:rsidRPr="00EF567B">
        <w:rPr>
          <w:rFonts w:ascii="Times New Roman" w:eastAsia="Times New Roman" w:hAnsi="Times New Roman" w:cs="Times New Roman"/>
          <w:sz w:val="28"/>
          <w:szCs w:val="28"/>
          <w:lang w:eastAsia="ru-RU"/>
        </w:rPr>
        <w:t>КоАПРФ</w:t>
      </w:r>
      <w:proofErr w:type="spellEnd"/>
      <w:r w:rsidRPr="00EF567B">
        <w:rPr>
          <w:rFonts w:ascii="Times New Roman" w:eastAsia="Times New Roman" w:hAnsi="Times New Roman" w:cs="Times New Roman"/>
          <w:sz w:val="28"/>
          <w:szCs w:val="28"/>
          <w:lang w:eastAsia="ru-RU"/>
        </w:rPr>
        <w:t xml:space="preserve"> – 20;</w:t>
      </w:r>
    </w:p>
    <w:p w:rsidR="00962349" w:rsidRPr="00EF567B" w:rsidRDefault="00962349" w:rsidP="00962349">
      <w:pPr>
        <w:numPr>
          <w:ilvl w:val="0"/>
          <w:numId w:val="43"/>
        </w:numPr>
        <w:spacing w:after="0" w:line="240" w:lineRule="auto"/>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За совершение мелкого хулиганства ст. 20.1 КоАП РФ – 8;</w:t>
      </w:r>
    </w:p>
    <w:p w:rsidR="00962349" w:rsidRPr="00EF567B" w:rsidRDefault="00962349" w:rsidP="00962349">
      <w:pPr>
        <w:numPr>
          <w:ilvl w:val="0"/>
          <w:numId w:val="43"/>
        </w:numPr>
        <w:spacing w:after="0" w:line="240" w:lineRule="auto"/>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 xml:space="preserve">За ненадлежащее исполнение родительских обязанностей ст. 5.35 </w:t>
      </w:r>
      <w:proofErr w:type="spellStart"/>
      <w:r w:rsidRPr="00EF567B">
        <w:rPr>
          <w:rFonts w:ascii="Times New Roman" w:eastAsia="Times New Roman" w:hAnsi="Times New Roman" w:cs="Times New Roman"/>
          <w:sz w:val="28"/>
          <w:szCs w:val="28"/>
          <w:lang w:eastAsia="ru-RU"/>
        </w:rPr>
        <w:t>КоАПРФ</w:t>
      </w:r>
      <w:proofErr w:type="spellEnd"/>
      <w:r w:rsidRPr="00EF567B">
        <w:rPr>
          <w:rFonts w:ascii="Times New Roman" w:eastAsia="Times New Roman" w:hAnsi="Times New Roman" w:cs="Times New Roman"/>
          <w:sz w:val="28"/>
          <w:szCs w:val="28"/>
          <w:lang w:eastAsia="ru-RU"/>
        </w:rPr>
        <w:t xml:space="preserve"> – 16; </w:t>
      </w:r>
    </w:p>
    <w:p w:rsidR="001925D5" w:rsidRPr="00707E0D" w:rsidRDefault="00962349" w:rsidP="00707E0D">
      <w:pPr>
        <w:numPr>
          <w:ilvl w:val="0"/>
          <w:numId w:val="43"/>
        </w:numPr>
        <w:spacing w:after="0" w:line="240" w:lineRule="auto"/>
        <w:jc w:val="both"/>
        <w:rPr>
          <w:rFonts w:ascii="Times New Roman" w:eastAsia="Times New Roman" w:hAnsi="Times New Roman" w:cs="Times New Roman"/>
          <w:sz w:val="28"/>
          <w:szCs w:val="28"/>
          <w:lang w:eastAsia="ru-RU"/>
        </w:rPr>
      </w:pPr>
      <w:r w:rsidRPr="00EF567B">
        <w:rPr>
          <w:rFonts w:ascii="Times New Roman" w:eastAsia="Times New Roman" w:hAnsi="Times New Roman" w:cs="Times New Roman"/>
          <w:sz w:val="28"/>
          <w:szCs w:val="28"/>
          <w:lang w:eastAsia="ru-RU"/>
        </w:rPr>
        <w:t xml:space="preserve">За нарушение правил хранения  и регистрации оружия  ст. 20.8 КоАП РФ и ст. 20.11 </w:t>
      </w:r>
      <w:proofErr w:type="spellStart"/>
      <w:r w:rsidRPr="00EF567B">
        <w:rPr>
          <w:rFonts w:ascii="Times New Roman" w:eastAsia="Times New Roman" w:hAnsi="Times New Roman" w:cs="Times New Roman"/>
          <w:sz w:val="28"/>
          <w:szCs w:val="28"/>
          <w:lang w:eastAsia="ru-RU"/>
        </w:rPr>
        <w:t>КоАПРФ</w:t>
      </w:r>
      <w:proofErr w:type="spellEnd"/>
      <w:r w:rsidRPr="00EF567B">
        <w:rPr>
          <w:rFonts w:ascii="Times New Roman" w:eastAsia="Times New Roman" w:hAnsi="Times New Roman" w:cs="Times New Roman"/>
          <w:sz w:val="28"/>
          <w:szCs w:val="28"/>
          <w:lang w:eastAsia="ru-RU"/>
        </w:rPr>
        <w:t xml:space="preserve"> -16;</w:t>
      </w:r>
    </w:p>
    <w:p w:rsidR="00957945" w:rsidRPr="00EF567B" w:rsidRDefault="00957945" w:rsidP="00A4532A">
      <w:pPr>
        <w:spacing w:after="0" w:line="240" w:lineRule="auto"/>
        <w:jc w:val="both"/>
        <w:rPr>
          <w:rFonts w:ascii="Times New Roman" w:hAnsi="Times New Roman" w:cs="Times New Roman"/>
          <w:b/>
          <w:sz w:val="28"/>
          <w:szCs w:val="28"/>
        </w:rPr>
      </w:pPr>
    </w:p>
    <w:p w:rsidR="00762086" w:rsidRPr="00EF567B" w:rsidRDefault="00762086" w:rsidP="00A4532A">
      <w:pPr>
        <w:pStyle w:val="a8"/>
        <w:numPr>
          <w:ilvl w:val="0"/>
          <w:numId w:val="9"/>
        </w:numPr>
        <w:jc w:val="both"/>
        <w:rPr>
          <w:b/>
          <w:bCs/>
          <w:sz w:val="28"/>
          <w:szCs w:val="28"/>
        </w:rPr>
      </w:pPr>
      <w:r w:rsidRPr="00EF567B">
        <w:rPr>
          <w:b/>
          <w:bCs/>
          <w:sz w:val="28"/>
          <w:szCs w:val="28"/>
        </w:rPr>
        <w:t>Работа с устными и письменными обращениями граждан</w:t>
      </w:r>
    </w:p>
    <w:p w:rsidR="00762086" w:rsidRPr="00EF567B" w:rsidRDefault="00762086" w:rsidP="00A4532A">
      <w:pPr>
        <w:spacing w:after="0" w:line="240" w:lineRule="auto"/>
        <w:jc w:val="both"/>
        <w:rPr>
          <w:rFonts w:ascii="Times New Roman" w:hAnsi="Times New Roman" w:cs="Times New Roman"/>
          <w:bCs/>
          <w:sz w:val="28"/>
          <w:szCs w:val="28"/>
        </w:rPr>
      </w:pPr>
    </w:p>
    <w:p w:rsidR="00762086" w:rsidRPr="00707E0D" w:rsidRDefault="00762086" w:rsidP="00A4532A">
      <w:pPr>
        <w:spacing w:after="0" w:line="240" w:lineRule="auto"/>
        <w:jc w:val="both"/>
        <w:rPr>
          <w:rFonts w:ascii="Times New Roman" w:hAnsi="Times New Roman" w:cs="Times New Roman"/>
          <w:bCs/>
          <w:sz w:val="28"/>
          <w:szCs w:val="28"/>
        </w:rPr>
      </w:pPr>
      <w:r w:rsidRPr="00EF567B">
        <w:rPr>
          <w:rFonts w:ascii="Times New Roman" w:hAnsi="Times New Roman" w:cs="Times New Roman"/>
          <w:bCs/>
          <w:sz w:val="28"/>
          <w:szCs w:val="28"/>
        </w:rPr>
        <w:tab/>
      </w:r>
      <w:r w:rsidRPr="00707E0D">
        <w:rPr>
          <w:rFonts w:ascii="Times New Roman" w:hAnsi="Times New Roman" w:cs="Times New Roman"/>
          <w:bCs/>
          <w:sz w:val="28"/>
          <w:szCs w:val="28"/>
        </w:rPr>
        <w:t xml:space="preserve">Работа по данному направлению регламентируется Федеральным Законом от 02.05.2006 г. №59-ФЗ «О порядке рассмотрения обращений граждан Российской Федерации», Законом Республики Саха (Якутия) от 16.10.2003 г. 83-З №155-III «О порядке рассмотрения обращений граждан в Республике Саха (Якутия)», Уставом МО «Поселок Айхал» и ведется секретарем Администрации МО «Поселок Айхал». </w:t>
      </w:r>
    </w:p>
    <w:p w:rsidR="00762086" w:rsidRPr="00707E0D" w:rsidRDefault="00762086" w:rsidP="00A4532A">
      <w:pPr>
        <w:spacing w:after="0" w:line="240" w:lineRule="auto"/>
        <w:jc w:val="both"/>
        <w:rPr>
          <w:rFonts w:ascii="Times New Roman" w:hAnsi="Times New Roman" w:cs="Times New Roman"/>
          <w:bCs/>
          <w:sz w:val="28"/>
          <w:szCs w:val="28"/>
        </w:rPr>
      </w:pPr>
      <w:r w:rsidRPr="00707E0D">
        <w:rPr>
          <w:rFonts w:ascii="Times New Roman" w:hAnsi="Times New Roman" w:cs="Times New Roman"/>
          <w:bCs/>
          <w:sz w:val="28"/>
          <w:szCs w:val="28"/>
        </w:rPr>
        <w:tab/>
        <w:t>За отчетный период в адрес Адм</w:t>
      </w:r>
      <w:r w:rsidR="00707E0D" w:rsidRPr="00707E0D">
        <w:rPr>
          <w:rFonts w:ascii="Times New Roman" w:hAnsi="Times New Roman" w:cs="Times New Roman"/>
          <w:bCs/>
          <w:sz w:val="28"/>
          <w:szCs w:val="28"/>
        </w:rPr>
        <w:t>инистрации поступило 747</w:t>
      </w:r>
      <w:r w:rsidR="00365447" w:rsidRPr="00707E0D">
        <w:rPr>
          <w:rFonts w:ascii="Times New Roman" w:hAnsi="Times New Roman" w:cs="Times New Roman"/>
          <w:bCs/>
          <w:sz w:val="28"/>
          <w:szCs w:val="28"/>
        </w:rPr>
        <w:t xml:space="preserve"> </w:t>
      </w:r>
      <w:r w:rsidR="00707E0D" w:rsidRPr="00707E0D">
        <w:rPr>
          <w:rFonts w:ascii="Times New Roman" w:hAnsi="Times New Roman" w:cs="Times New Roman"/>
          <w:bCs/>
          <w:sz w:val="28"/>
          <w:szCs w:val="28"/>
        </w:rPr>
        <w:t>(в 2014 г. – 778</w:t>
      </w:r>
      <w:r w:rsidRPr="00707E0D">
        <w:rPr>
          <w:rFonts w:ascii="Times New Roman" w:hAnsi="Times New Roman" w:cs="Times New Roman"/>
          <w:bCs/>
          <w:sz w:val="28"/>
          <w:szCs w:val="28"/>
        </w:rPr>
        <w:t>) обращение граждан.</w:t>
      </w:r>
      <w:r w:rsidR="00FE7307" w:rsidRPr="00707E0D">
        <w:rPr>
          <w:rFonts w:ascii="Times New Roman" w:hAnsi="Times New Roman" w:cs="Times New Roman"/>
          <w:bCs/>
          <w:sz w:val="28"/>
          <w:szCs w:val="28"/>
        </w:rPr>
        <w:t xml:space="preserve"> Наи</w:t>
      </w:r>
      <w:r w:rsidR="00707E0D" w:rsidRPr="00707E0D">
        <w:rPr>
          <w:rFonts w:ascii="Times New Roman" w:hAnsi="Times New Roman" w:cs="Times New Roman"/>
          <w:bCs/>
          <w:sz w:val="28"/>
          <w:szCs w:val="28"/>
        </w:rPr>
        <w:t>большее число заявлений (314</w:t>
      </w:r>
      <w:r w:rsidRPr="00707E0D">
        <w:rPr>
          <w:rFonts w:ascii="Times New Roman" w:hAnsi="Times New Roman" w:cs="Times New Roman"/>
          <w:bCs/>
          <w:sz w:val="28"/>
          <w:szCs w:val="28"/>
        </w:rPr>
        <w:t>) поступило по вопросам жилья, по вопросам жили</w:t>
      </w:r>
      <w:r w:rsidR="00FE7307" w:rsidRPr="00707E0D">
        <w:rPr>
          <w:rFonts w:ascii="Times New Roman" w:hAnsi="Times New Roman" w:cs="Times New Roman"/>
          <w:bCs/>
          <w:sz w:val="28"/>
          <w:szCs w:val="28"/>
        </w:rPr>
        <w:t>щ</w:t>
      </w:r>
      <w:r w:rsidR="00707E0D" w:rsidRPr="00707E0D">
        <w:rPr>
          <w:rFonts w:ascii="Times New Roman" w:hAnsi="Times New Roman" w:cs="Times New Roman"/>
          <w:bCs/>
          <w:sz w:val="28"/>
          <w:szCs w:val="28"/>
        </w:rPr>
        <w:t>но-коммунального хозяйства – 122</w:t>
      </w:r>
      <w:r w:rsidRPr="00707E0D">
        <w:rPr>
          <w:rFonts w:ascii="Times New Roman" w:hAnsi="Times New Roman" w:cs="Times New Roman"/>
          <w:bCs/>
          <w:sz w:val="28"/>
          <w:szCs w:val="28"/>
        </w:rPr>
        <w:t xml:space="preserve">. По </w:t>
      </w:r>
      <w:r w:rsidR="00707E0D" w:rsidRPr="00707E0D">
        <w:rPr>
          <w:rFonts w:ascii="Times New Roman" w:hAnsi="Times New Roman" w:cs="Times New Roman"/>
          <w:bCs/>
          <w:sz w:val="28"/>
          <w:szCs w:val="28"/>
        </w:rPr>
        <w:t>земельным вопросам поступило 119</w:t>
      </w:r>
      <w:r w:rsidR="00FC3EE2" w:rsidRPr="00707E0D">
        <w:rPr>
          <w:rFonts w:ascii="Times New Roman" w:hAnsi="Times New Roman" w:cs="Times New Roman"/>
          <w:bCs/>
          <w:sz w:val="28"/>
          <w:szCs w:val="28"/>
        </w:rPr>
        <w:t xml:space="preserve"> обращения</w:t>
      </w:r>
      <w:r w:rsidRPr="00707E0D">
        <w:rPr>
          <w:rFonts w:ascii="Times New Roman" w:hAnsi="Times New Roman" w:cs="Times New Roman"/>
          <w:bCs/>
          <w:sz w:val="28"/>
          <w:szCs w:val="28"/>
        </w:rPr>
        <w:t>, в основном это вопросы по оформлению и продлению договоров аренды земельных участков</w:t>
      </w:r>
      <w:r w:rsidR="00FE7307" w:rsidRPr="00707E0D">
        <w:rPr>
          <w:rFonts w:ascii="Times New Roman" w:hAnsi="Times New Roman" w:cs="Times New Roman"/>
          <w:bCs/>
          <w:sz w:val="28"/>
          <w:szCs w:val="28"/>
        </w:rPr>
        <w:t>, по имущественн</w:t>
      </w:r>
      <w:r w:rsidR="00707E0D" w:rsidRPr="00707E0D">
        <w:rPr>
          <w:rFonts w:ascii="Times New Roman" w:hAnsi="Times New Roman" w:cs="Times New Roman"/>
          <w:bCs/>
          <w:sz w:val="28"/>
          <w:szCs w:val="28"/>
        </w:rPr>
        <w:t>ым вопросам – 56</w:t>
      </w:r>
      <w:r w:rsidRPr="00707E0D">
        <w:rPr>
          <w:rFonts w:ascii="Times New Roman" w:hAnsi="Times New Roman" w:cs="Times New Roman"/>
          <w:bCs/>
          <w:sz w:val="28"/>
          <w:szCs w:val="28"/>
        </w:rPr>
        <w:t>. По вопросам социальн</w:t>
      </w:r>
      <w:r w:rsidR="000F6710" w:rsidRPr="00707E0D">
        <w:rPr>
          <w:rFonts w:ascii="Times New Roman" w:hAnsi="Times New Roman" w:cs="Times New Roman"/>
          <w:bCs/>
          <w:sz w:val="28"/>
          <w:szCs w:val="28"/>
        </w:rPr>
        <w:t>о</w:t>
      </w:r>
      <w:r w:rsidR="00707E0D" w:rsidRPr="00707E0D">
        <w:rPr>
          <w:rFonts w:ascii="Times New Roman" w:hAnsi="Times New Roman" w:cs="Times New Roman"/>
          <w:bCs/>
          <w:sz w:val="28"/>
          <w:szCs w:val="28"/>
        </w:rPr>
        <w:t>й защиты населения поступило 79</w:t>
      </w:r>
      <w:r w:rsidRPr="00707E0D">
        <w:rPr>
          <w:rFonts w:ascii="Times New Roman" w:hAnsi="Times New Roman" w:cs="Times New Roman"/>
          <w:bCs/>
          <w:sz w:val="28"/>
          <w:szCs w:val="28"/>
        </w:rPr>
        <w:t xml:space="preserve"> обращений, по делам несовершеннолет</w:t>
      </w:r>
      <w:r w:rsidR="00FE7307" w:rsidRPr="00707E0D">
        <w:rPr>
          <w:rFonts w:ascii="Times New Roman" w:hAnsi="Times New Roman" w:cs="Times New Roman"/>
          <w:bCs/>
          <w:sz w:val="28"/>
          <w:szCs w:val="28"/>
        </w:rPr>
        <w:t>них, опеке и попечительству – 19</w:t>
      </w:r>
      <w:r w:rsidR="00707E0D" w:rsidRPr="00707E0D">
        <w:rPr>
          <w:rFonts w:ascii="Times New Roman" w:hAnsi="Times New Roman" w:cs="Times New Roman"/>
          <w:bCs/>
          <w:sz w:val="28"/>
          <w:szCs w:val="28"/>
        </w:rPr>
        <w:t xml:space="preserve">. По </w:t>
      </w:r>
      <w:r w:rsidRPr="00707E0D">
        <w:rPr>
          <w:rFonts w:ascii="Times New Roman" w:hAnsi="Times New Roman" w:cs="Times New Roman"/>
          <w:bCs/>
          <w:sz w:val="28"/>
          <w:szCs w:val="28"/>
        </w:rPr>
        <w:t xml:space="preserve"> другим вопр</w:t>
      </w:r>
      <w:r w:rsidR="00707E0D" w:rsidRPr="00707E0D">
        <w:rPr>
          <w:rFonts w:ascii="Times New Roman" w:hAnsi="Times New Roman" w:cs="Times New Roman"/>
          <w:bCs/>
          <w:sz w:val="28"/>
          <w:szCs w:val="28"/>
        </w:rPr>
        <w:t>осам – 38</w:t>
      </w:r>
      <w:r w:rsidRPr="00707E0D">
        <w:rPr>
          <w:rFonts w:ascii="Times New Roman" w:hAnsi="Times New Roman" w:cs="Times New Roman"/>
          <w:bCs/>
          <w:sz w:val="28"/>
          <w:szCs w:val="28"/>
        </w:rPr>
        <w:t>.</w:t>
      </w:r>
    </w:p>
    <w:p w:rsidR="00762086" w:rsidRPr="00EF567B" w:rsidRDefault="00762086" w:rsidP="00A4532A">
      <w:pPr>
        <w:spacing w:after="0" w:line="240" w:lineRule="auto"/>
        <w:jc w:val="both"/>
        <w:rPr>
          <w:rFonts w:ascii="Times New Roman" w:hAnsi="Times New Roman" w:cs="Times New Roman"/>
          <w:bCs/>
          <w:sz w:val="28"/>
          <w:szCs w:val="28"/>
        </w:rPr>
      </w:pPr>
      <w:r w:rsidRPr="00707E0D">
        <w:rPr>
          <w:rFonts w:ascii="Times New Roman" w:hAnsi="Times New Roman" w:cs="Times New Roman"/>
          <w:bCs/>
          <w:sz w:val="28"/>
          <w:szCs w:val="28"/>
        </w:rPr>
        <w:tab/>
        <w:t xml:space="preserve">Прием граждан по личным вопросам осуществляется главой и его заместителем в соответствии с регламентом работы. Ответы на устные обращения граждан готовятся в том же порядке, что и на письменные, за исключением случаев, когда обращение не требует дополнительного рассмотрения и гражданина удовлетворяет ответ, данный в </w:t>
      </w:r>
      <w:r w:rsidR="00707E0D" w:rsidRPr="00707E0D">
        <w:rPr>
          <w:rFonts w:ascii="Times New Roman" w:hAnsi="Times New Roman" w:cs="Times New Roman"/>
          <w:bCs/>
          <w:sz w:val="28"/>
          <w:szCs w:val="28"/>
        </w:rPr>
        <w:t>устной форме. Так в течение 2015</w:t>
      </w:r>
      <w:r w:rsidRPr="00707E0D">
        <w:rPr>
          <w:rFonts w:ascii="Times New Roman" w:hAnsi="Times New Roman" w:cs="Times New Roman"/>
          <w:bCs/>
          <w:sz w:val="28"/>
          <w:szCs w:val="28"/>
        </w:rPr>
        <w:t xml:space="preserve"> года на </w:t>
      </w:r>
      <w:r w:rsidR="00FC3EE2" w:rsidRPr="00707E0D">
        <w:rPr>
          <w:rFonts w:ascii="Times New Roman" w:hAnsi="Times New Roman" w:cs="Times New Roman"/>
          <w:bCs/>
          <w:sz w:val="28"/>
          <w:szCs w:val="28"/>
        </w:rPr>
        <w:t>приеме у главы Администрации</w:t>
      </w:r>
      <w:r w:rsidR="00707E0D" w:rsidRPr="00707E0D">
        <w:rPr>
          <w:rFonts w:ascii="Times New Roman" w:hAnsi="Times New Roman" w:cs="Times New Roman"/>
          <w:bCs/>
          <w:sz w:val="28"/>
          <w:szCs w:val="28"/>
        </w:rPr>
        <w:t xml:space="preserve"> по личным вопросам было порядка 275</w:t>
      </w:r>
      <w:r w:rsidRPr="00707E0D">
        <w:rPr>
          <w:rFonts w:ascii="Times New Roman" w:hAnsi="Times New Roman" w:cs="Times New Roman"/>
          <w:bCs/>
          <w:sz w:val="28"/>
          <w:szCs w:val="28"/>
        </w:rPr>
        <w:t xml:space="preserve"> граждан.</w:t>
      </w:r>
    </w:p>
    <w:p w:rsidR="00F85237" w:rsidRPr="00EF567B" w:rsidRDefault="00F85237" w:rsidP="00A4532A">
      <w:pPr>
        <w:spacing w:after="0" w:line="240" w:lineRule="auto"/>
        <w:rPr>
          <w:rFonts w:ascii="Times New Roman" w:hAnsi="Times New Roman" w:cs="Times New Roman"/>
          <w:b/>
          <w:sz w:val="28"/>
          <w:szCs w:val="28"/>
        </w:rPr>
      </w:pPr>
      <w:bookmarkStart w:id="1" w:name="_GoBack"/>
      <w:bookmarkEnd w:id="1"/>
    </w:p>
    <w:p w:rsidR="00762086" w:rsidRPr="00EF567B" w:rsidRDefault="00762086" w:rsidP="00A4532A">
      <w:pPr>
        <w:spacing w:after="0" w:line="240" w:lineRule="auto"/>
        <w:rPr>
          <w:rFonts w:ascii="Times New Roman" w:hAnsi="Times New Roman" w:cs="Times New Roman"/>
          <w:b/>
          <w:sz w:val="28"/>
          <w:szCs w:val="28"/>
        </w:rPr>
      </w:pPr>
      <w:r w:rsidRPr="00EF567B">
        <w:rPr>
          <w:rFonts w:ascii="Times New Roman" w:hAnsi="Times New Roman" w:cs="Times New Roman"/>
          <w:b/>
          <w:sz w:val="28"/>
          <w:szCs w:val="28"/>
        </w:rPr>
        <w:t>Комиссии, действующие при Администрации МО «Поселок А</w:t>
      </w:r>
      <w:r w:rsidR="00A65C11" w:rsidRPr="00EF567B">
        <w:rPr>
          <w:rFonts w:ascii="Times New Roman" w:hAnsi="Times New Roman" w:cs="Times New Roman"/>
          <w:b/>
          <w:sz w:val="28"/>
          <w:szCs w:val="28"/>
        </w:rPr>
        <w:t>йхал»</w:t>
      </w:r>
    </w:p>
    <w:p w:rsidR="00762086" w:rsidRPr="00EF567B" w:rsidRDefault="00762086" w:rsidP="00A4532A">
      <w:pPr>
        <w:numPr>
          <w:ilvl w:val="0"/>
          <w:numId w:val="5"/>
        </w:numPr>
        <w:spacing w:after="0" w:line="240" w:lineRule="auto"/>
        <w:rPr>
          <w:rFonts w:ascii="Times New Roman" w:hAnsi="Times New Roman" w:cs="Times New Roman"/>
          <w:sz w:val="28"/>
          <w:szCs w:val="28"/>
        </w:rPr>
      </w:pPr>
      <w:r w:rsidRPr="00EF567B">
        <w:rPr>
          <w:rFonts w:ascii="Times New Roman" w:hAnsi="Times New Roman" w:cs="Times New Roman"/>
          <w:sz w:val="28"/>
          <w:szCs w:val="28"/>
        </w:rPr>
        <w:t>Комиссия по делам несовершеннолетних и защите их прав;</w:t>
      </w:r>
    </w:p>
    <w:p w:rsidR="00762086" w:rsidRPr="00EF567B" w:rsidRDefault="00762086" w:rsidP="00A4532A">
      <w:pPr>
        <w:numPr>
          <w:ilvl w:val="0"/>
          <w:numId w:val="5"/>
        </w:numPr>
        <w:spacing w:after="0" w:line="240" w:lineRule="auto"/>
        <w:rPr>
          <w:rFonts w:ascii="Times New Roman" w:hAnsi="Times New Roman" w:cs="Times New Roman"/>
          <w:sz w:val="28"/>
          <w:szCs w:val="28"/>
        </w:rPr>
      </w:pPr>
      <w:r w:rsidRPr="00EF567B">
        <w:rPr>
          <w:rFonts w:ascii="Times New Roman" w:hAnsi="Times New Roman" w:cs="Times New Roman"/>
          <w:sz w:val="28"/>
          <w:szCs w:val="28"/>
        </w:rPr>
        <w:t>Комиссия по гражданской обороне, чрезвычайным ситуациям и пожарной безопасности;</w:t>
      </w:r>
    </w:p>
    <w:p w:rsidR="00762086" w:rsidRPr="00EF567B" w:rsidRDefault="00762086" w:rsidP="00A4532A">
      <w:pPr>
        <w:numPr>
          <w:ilvl w:val="0"/>
          <w:numId w:val="5"/>
        </w:numPr>
        <w:spacing w:after="0" w:line="240" w:lineRule="auto"/>
        <w:rPr>
          <w:rFonts w:ascii="Times New Roman" w:hAnsi="Times New Roman" w:cs="Times New Roman"/>
          <w:sz w:val="28"/>
          <w:szCs w:val="28"/>
        </w:rPr>
      </w:pPr>
      <w:r w:rsidRPr="00EF567B">
        <w:rPr>
          <w:rFonts w:ascii="Times New Roman" w:hAnsi="Times New Roman" w:cs="Times New Roman"/>
          <w:sz w:val="28"/>
          <w:szCs w:val="28"/>
        </w:rPr>
        <w:t>Комиссия по авиационной безопасности;</w:t>
      </w:r>
    </w:p>
    <w:p w:rsidR="00762086" w:rsidRPr="00EF567B" w:rsidRDefault="00762086" w:rsidP="00A4532A">
      <w:pPr>
        <w:numPr>
          <w:ilvl w:val="0"/>
          <w:numId w:val="5"/>
        </w:numPr>
        <w:spacing w:after="0" w:line="240" w:lineRule="auto"/>
        <w:jc w:val="both"/>
        <w:rPr>
          <w:rFonts w:ascii="Times New Roman" w:hAnsi="Times New Roman" w:cs="Times New Roman"/>
          <w:sz w:val="28"/>
          <w:szCs w:val="28"/>
        </w:rPr>
      </w:pPr>
      <w:r w:rsidRPr="00EF567B">
        <w:rPr>
          <w:rFonts w:ascii="Times New Roman" w:hAnsi="Times New Roman" w:cs="Times New Roman"/>
          <w:sz w:val="28"/>
          <w:szCs w:val="28"/>
        </w:rPr>
        <w:lastRenderedPageBreak/>
        <w:t xml:space="preserve"> Комиссия по оказанию материальной помощи малоимущим и гражданам, попавшим в экстремальную ситуацию;</w:t>
      </w:r>
    </w:p>
    <w:p w:rsidR="00762086" w:rsidRPr="00EF567B" w:rsidRDefault="00762086" w:rsidP="00A4532A">
      <w:pPr>
        <w:numPr>
          <w:ilvl w:val="0"/>
          <w:numId w:val="5"/>
        </w:numPr>
        <w:spacing w:after="0" w:line="240" w:lineRule="auto"/>
        <w:rPr>
          <w:rFonts w:ascii="Times New Roman" w:hAnsi="Times New Roman" w:cs="Times New Roman"/>
          <w:sz w:val="28"/>
          <w:szCs w:val="28"/>
        </w:rPr>
      </w:pPr>
      <w:r w:rsidRPr="00EF567B">
        <w:rPr>
          <w:rFonts w:ascii="Times New Roman" w:hAnsi="Times New Roman" w:cs="Times New Roman"/>
          <w:sz w:val="28"/>
          <w:szCs w:val="28"/>
        </w:rPr>
        <w:t>Координационный совет по развитию малого и среднего предпринимательства;</w:t>
      </w:r>
    </w:p>
    <w:p w:rsidR="00762086" w:rsidRPr="00EF567B" w:rsidRDefault="00762086" w:rsidP="00A4532A">
      <w:pPr>
        <w:numPr>
          <w:ilvl w:val="0"/>
          <w:numId w:val="5"/>
        </w:numPr>
        <w:spacing w:after="0" w:line="240" w:lineRule="auto"/>
        <w:rPr>
          <w:rFonts w:ascii="Times New Roman" w:hAnsi="Times New Roman" w:cs="Times New Roman"/>
          <w:sz w:val="28"/>
          <w:szCs w:val="28"/>
        </w:rPr>
      </w:pPr>
      <w:r w:rsidRPr="00EF567B">
        <w:rPr>
          <w:rFonts w:ascii="Times New Roman" w:hAnsi="Times New Roman" w:cs="Times New Roman"/>
          <w:sz w:val="28"/>
          <w:szCs w:val="28"/>
        </w:rPr>
        <w:t>Комиссия по благоустройству поселка;</w:t>
      </w:r>
    </w:p>
    <w:p w:rsidR="00762086" w:rsidRPr="00EF567B" w:rsidRDefault="00762086" w:rsidP="00A4532A">
      <w:pPr>
        <w:numPr>
          <w:ilvl w:val="0"/>
          <w:numId w:val="5"/>
        </w:numPr>
        <w:spacing w:after="0" w:line="240" w:lineRule="auto"/>
        <w:rPr>
          <w:rFonts w:ascii="Times New Roman" w:hAnsi="Times New Roman" w:cs="Times New Roman"/>
          <w:sz w:val="28"/>
          <w:szCs w:val="28"/>
        </w:rPr>
      </w:pPr>
      <w:proofErr w:type="gramStart"/>
      <w:r w:rsidRPr="00EF567B">
        <w:rPr>
          <w:rFonts w:ascii="Times New Roman" w:hAnsi="Times New Roman" w:cs="Times New Roman"/>
          <w:sz w:val="28"/>
          <w:szCs w:val="28"/>
        </w:rPr>
        <w:t>Межведомственная</w:t>
      </w:r>
      <w:proofErr w:type="gramEnd"/>
      <w:r w:rsidRPr="00EF567B">
        <w:rPr>
          <w:rFonts w:ascii="Times New Roman" w:hAnsi="Times New Roman" w:cs="Times New Roman"/>
          <w:sz w:val="28"/>
          <w:szCs w:val="28"/>
        </w:rPr>
        <w:t xml:space="preserve"> комиссии по использованию жилых и нежилых помещений;</w:t>
      </w:r>
    </w:p>
    <w:p w:rsidR="00762086" w:rsidRPr="00EF567B" w:rsidRDefault="00762086" w:rsidP="00A4532A">
      <w:pPr>
        <w:numPr>
          <w:ilvl w:val="0"/>
          <w:numId w:val="5"/>
        </w:numPr>
        <w:spacing w:after="0" w:line="240" w:lineRule="auto"/>
        <w:rPr>
          <w:rFonts w:ascii="Times New Roman" w:hAnsi="Times New Roman" w:cs="Times New Roman"/>
          <w:sz w:val="28"/>
          <w:szCs w:val="28"/>
        </w:rPr>
      </w:pPr>
      <w:r w:rsidRPr="00EF567B">
        <w:rPr>
          <w:rFonts w:ascii="Times New Roman" w:hAnsi="Times New Roman" w:cs="Times New Roman"/>
          <w:sz w:val="28"/>
          <w:szCs w:val="28"/>
        </w:rPr>
        <w:t>Межведомственная комиссия по признанию ветхого и аварийного жилья;</w:t>
      </w:r>
    </w:p>
    <w:p w:rsidR="00762086" w:rsidRPr="00EF567B" w:rsidRDefault="00762086" w:rsidP="00A4532A">
      <w:pPr>
        <w:numPr>
          <w:ilvl w:val="0"/>
          <w:numId w:val="5"/>
        </w:numPr>
        <w:spacing w:after="0" w:line="240" w:lineRule="auto"/>
        <w:jc w:val="both"/>
        <w:rPr>
          <w:rFonts w:ascii="Times New Roman" w:hAnsi="Times New Roman" w:cs="Times New Roman"/>
          <w:sz w:val="28"/>
          <w:szCs w:val="28"/>
        </w:rPr>
      </w:pPr>
      <w:r w:rsidRPr="00EF567B">
        <w:rPr>
          <w:rFonts w:ascii="Times New Roman" w:hAnsi="Times New Roman" w:cs="Times New Roman"/>
          <w:sz w:val="28"/>
          <w:szCs w:val="28"/>
        </w:rPr>
        <w:t xml:space="preserve">Комиссия по рассмотрению вопросов предоставления в аренду, безвозмездное пользование объектов муниципального имущества МО «Поселок Айхал»; </w:t>
      </w:r>
    </w:p>
    <w:p w:rsidR="00762086" w:rsidRPr="00EF567B" w:rsidRDefault="00762086" w:rsidP="00A4532A">
      <w:pPr>
        <w:numPr>
          <w:ilvl w:val="0"/>
          <w:numId w:val="5"/>
        </w:numPr>
        <w:spacing w:after="0" w:line="240" w:lineRule="auto"/>
        <w:rPr>
          <w:rFonts w:ascii="Times New Roman" w:hAnsi="Times New Roman" w:cs="Times New Roman"/>
          <w:sz w:val="28"/>
          <w:szCs w:val="28"/>
        </w:rPr>
      </w:pPr>
      <w:r w:rsidRPr="00EF567B">
        <w:rPr>
          <w:rFonts w:ascii="Times New Roman" w:hAnsi="Times New Roman" w:cs="Times New Roman"/>
          <w:sz w:val="28"/>
          <w:szCs w:val="28"/>
        </w:rPr>
        <w:t>Координационный совет по профилактике правонарушений;</w:t>
      </w:r>
    </w:p>
    <w:p w:rsidR="00762086" w:rsidRPr="00EF567B" w:rsidRDefault="00762086" w:rsidP="00A4532A">
      <w:pPr>
        <w:numPr>
          <w:ilvl w:val="0"/>
          <w:numId w:val="5"/>
        </w:numPr>
        <w:spacing w:after="0" w:line="240" w:lineRule="auto"/>
        <w:rPr>
          <w:rFonts w:ascii="Times New Roman" w:hAnsi="Times New Roman" w:cs="Times New Roman"/>
          <w:sz w:val="28"/>
          <w:szCs w:val="28"/>
        </w:rPr>
      </w:pPr>
      <w:r w:rsidRPr="00EF567B">
        <w:rPr>
          <w:rFonts w:ascii="Times New Roman" w:hAnsi="Times New Roman" w:cs="Times New Roman"/>
          <w:sz w:val="28"/>
          <w:szCs w:val="28"/>
        </w:rPr>
        <w:t>Комиссия по подготовке к отопительному сезону;</w:t>
      </w:r>
    </w:p>
    <w:p w:rsidR="00762086" w:rsidRPr="00EF567B" w:rsidRDefault="00762086" w:rsidP="00A4532A">
      <w:pPr>
        <w:numPr>
          <w:ilvl w:val="0"/>
          <w:numId w:val="5"/>
        </w:numPr>
        <w:spacing w:after="0" w:line="240" w:lineRule="auto"/>
        <w:jc w:val="both"/>
        <w:rPr>
          <w:rFonts w:ascii="Times New Roman" w:hAnsi="Times New Roman" w:cs="Times New Roman"/>
          <w:sz w:val="28"/>
          <w:szCs w:val="28"/>
        </w:rPr>
      </w:pPr>
      <w:r w:rsidRPr="00EF567B">
        <w:rPr>
          <w:rFonts w:ascii="Times New Roman" w:hAnsi="Times New Roman" w:cs="Times New Roman"/>
          <w:sz w:val="28"/>
          <w:szCs w:val="28"/>
        </w:rPr>
        <w:t>Комиссия по рассмотрению вопросов обеспечения жильем молодых семей п. Айхал (подпрограмма «Доступное и комфортное жилье молодым семьям», программы «Жилище»);</w:t>
      </w:r>
    </w:p>
    <w:p w:rsidR="00762086" w:rsidRPr="00EF567B" w:rsidRDefault="00762086" w:rsidP="00A4532A">
      <w:pPr>
        <w:numPr>
          <w:ilvl w:val="0"/>
          <w:numId w:val="5"/>
        </w:numPr>
        <w:spacing w:after="0" w:line="240" w:lineRule="auto"/>
        <w:jc w:val="both"/>
        <w:rPr>
          <w:rFonts w:ascii="Times New Roman" w:hAnsi="Times New Roman" w:cs="Times New Roman"/>
          <w:sz w:val="28"/>
          <w:szCs w:val="28"/>
        </w:rPr>
      </w:pPr>
      <w:r w:rsidRPr="00EF567B">
        <w:rPr>
          <w:rFonts w:ascii="Times New Roman" w:hAnsi="Times New Roman" w:cs="Times New Roman"/>
          <w:sz w:val="28"/>
          <w:szCs w:val="28"/>
        </w:rPr>
        <w:t xml:space="preserve">Комиссия по рассмотрению заявлений от граждан, выезжающих из районов Крайнего Севера и приравненных к ним местностей, программы «Жилище»; </w:t>
      </w:r>
    </w:p>
    <w:p w:rsidR="00762086" w:rsidRPr="00EF567B" w:rsidRDefault="00762086" w:rsidP="00A4532A">
      <w:pPr>
        <w:numPr>
          <w:ilvl w:val="0"/>
          <w:numId w:val="5"/>
        </w:numPr>
        <w:spacing w:after="0" w:line="240" w:lineRule="auto"/>
        <w:jc w:val="both"/>
        <w:rPr>
          <w:rFonts w:ascii="Times New Roman" w:hAnsi="Times New Roman" w:cs="Times New Roman"/>
          <w:sz w:val="28"/>
          <w:szCs w:val="28"/>
        </w:rPr>
      </w:pPr>
      <w:r w:rsidRPr="00EF567B">
        <w:rPr>
          <w:rFonts w:ascii="Times New Roman" w:hAnsi="Times New Roman" w:cs="Times New Roman"/>
          <w:sz w:val="28"/>
          <w:szCs w:val="28"/>
        </w:rPr>
        <w:t xml:space="preserve">Комиссия по </w:t>
      </w:r>
      <w:proofErr w:type="spellStart"/>
      <w:r w:rsidRPr="00EF567B">
        <w:rPr>
          <w:rFonts w:ascii="Times New Roman" w:hAnsi="Times New Roman" w:cs="Times New Roman"/>
          <w:sz w:val="28"/>
          <w:szCs w:val="28"/>
        </w:rPr>
        <w:t>градорегулированию</w:t>
      </w:r>
      <w:proofErr w:type="spellEnd"/>
      <w:r w:rsidRPr="00EF567B">
        <w:rPr>
          <w:rFonts w:ascii="Times New Roman" w:hAnsi="Times New Roman" w:cs="Times New Roman"/>
          <w:sz w:val="28"/>
          <w:szCs w:val="28"/>
        </w:rPr>
        <w:t xml:space="preserve"> и земельным отношениям;</w:t>
      </w:r>
    </w:p>
    <w:p w:rsidR="00762086" w:rsidRPr="00EF567B" w:rsidRDefault="00762086" w:rsidP="00A4532A">
      <w:pPr>
        <w:numPr>
          <w:ilvl w:val="0"/>
          <w:numId w:val="5"/>
        </w:numPr>
        <w:spacing w:after="0" w:line="240" w:lineRule="auto"/>
        <w:rPr>
          <w:rFonts w:ascii="Times New Roman" w:hAnsi="Times New Roman" w:cs="Times New Roman"/>
          <w:sz w:val="28"/>
          <w:szCs w:val="28"/>
        </w:rPr>
      </w:pPr>
      <w:r w:rsidRPr="00EF567B">
        <w:rPr>
          <w:rFonts w:ascii="Times New Roman" w:hAnsi="Times New Roman" w:cs="Times New Roman"/>
          <w:sz w:val="28"/>
          <w:szCs w:val="28"/>
        </w:rPr>
        <w:t>Комиссия по проведению конкурсных торгов.</w:t>
      </w:r>
    </w:p>
    <w:p w:rsidR="00762086" w:rsidRPr="00EF567B" w:rsidRDefault="00762086" w:rsidP="00A4532A">
      <w:pPr>
        <w:numPr>
          <w:ilvl w:val="0"/>
          <w:numId w:val="5"/>
        </w:numPr>
        <w:spacing w:after="0" w:line="240" w:lineRule="auto"/>
        <w:rPr>
          <w:rFonts w:ascii="Times New Roman" w:hAnsi="Times New Roman" w:cs="Times New Roman"/>
          <w:sz w:val="28"/>
          <w:szCs w:val="28"/>
        </w:rPr>
      </w:pPr>
      <w:r w:rsidRPr="00EF567B">
        <w:rPr>
          <w:rFonts w:ascii="Times New Roman" w:hAnsi="Times New Roman" w:cs="Times New Roman"/>
          <w:sz w:val="28"/>
          <w:szCs w:val="28"/>
        </w:rPr>
        <w:t>Комиссия по противодействию терроризму и экстремизму.</w:t>
      </w:r>
    </w:p>
    <w:p w:rsidR="00762086" w:rsidRPr="00176409" w:rsidRDefault="00762086" w:rsidP="00A4532A">
      <w:pPr>
        <w:numPr>
          <w:ilvl w:val="0"/>
          <w:numId w:val="5"/>
        </w:numPr>
        <w:spacing w:after="0" w:line="240" w:lineRule="auto"/>
        <w:rPr>
          <w:rFonts w:ascii="Times New Roman" w:hAnsi="Times New Roman" w:cs="Times New Roman"/>
          <w:sz w:val="28"/>
          <w:szCs w:val="28"/>
        </w:rPr>
      </w:pPr>
      <w:r w:rsidRPr="00EF567B">
        <w:rPr>
          <w:rFonts w:ascii="Times New Roman" w:hAnsi="Times New Roman" w:cs="Times New Roman"/>
          <w:sz w:val="28"/>
          <w:szCs w:val="28"/>
        </w:rPr>
        <w:t>Антинаркотическая комиссия.</w:t>
      </w:r>
    </w:p>
    <w:p w:rsidR="000B380B" w:rsidRPr="00162889" w:rsidRDefault="001633AC" w:rsidP="00A4532A">
      <w:pPr>
        <w:pStyle w:val="1"/>
        <w:jc w:val="left"/>
        <w:rPr>
          <w:rFonts w:cs="Times New Roman"/>
          <w:szCs w:val="28"/>
        </w:rPr>
      </w:pPr>
      <w:r w:rsidRPr="00162889">
        <w:rPr>
          <w:rFonts w:cs="Times New Roman"/>
          <w:szCs w:val="28"/>
        </w:rPr>
        <w:t>Основные задачи на 2016</w:t>
      </w:r>
      <w:r w:rsidR="00762086" w:rsidRPr="00162889">
        <w:rPr>
          <w:rFonts w:cs="Times New Roman"/>
          <w:szCs w:val="28"/>
        </w:rPr>
        <w:t xml:space="preserve"> год</w:t>
      </w:r>
    </w:p>
    <w:p w:rsidR="00762086" w:rsidRPr="00162889" w:rsidRDefault="00762086" w:rsidP="00A4532A">
      <w:pPr>
        <w:pStyle w:val="ae"/>
        <w:numPr>
          <w:ilvl w:val="0"/>
          <w:numId w:val="6"/>
        </w:numPr>
        <w:spacing w:after="0"/>
        <w:ind w:left="720"/>
        <w:jc w:val="both"/>
        <w:rPr>
          <w:sz w:val="28"/>
          <w:szCs w:val="28"/>
        </w:rPr>
      </w:pPr>
      <w:r w:rsidRPr="00162889">
        <w:rPr>
          <w:sz w:val="28"/>
          <w:szCs w:val="28"/>
        </w:rPr>
        <w:t>Продолжать ра</w:t>
      </w:r>
      <w:r w:rsidR="00A27CF8" w:rsidRPr="00162889">
        <w:rPr>
          <w:sz w:val="28"/>
          <w:szCs w:val="28"/>
        </w:rPr>
        <w:t>боту по благоустройству поселка</w:t>
      </w:r>
      <w:r w:rsidR="00162889" w:rsidRPr="00162889">
        <w:rPr>
          <w:sz w:val="28"/>
          <w:szCs w:val="28"/>
        </w:rPr>
        <w:t>.</w:t>
      </w:r>
    </w:p>
    <w:p w:rsidR="00762086" w:rsidRPr="00162889" w:rsidRDefault="00A27CF8" w:rsidP="00A4532A">
      <w:pPr>
        <w:pStyle w:val="ae"/>
        <w:numPr>
          <w:ilvl w:val="0"/>
          <w:numId w:val="6"/>
        </w:numPr>
        <w:spacing w:after="0"/>
        <w:ind w:left="720"/>
        <w:jc w:val="both"/>
        <w:rPr>
          <w:sz w:val="28"/>
          <w:szCs w:val="28"/>
        </w:rPr>
      </w:pPr>
      <w:r w:rsidRPr="00162889">
        <w:rPr>
          <w:sz w:val="28"/>
          <w:szCs w:val="28"/>
        </w:rPr>
        <w:t>Продолжать работу по асфальтированию поселковых дорог</w:t>
      </w:r>
      <w:r w:rsidR="00162889" w:rsidRPr="00162889">
        <w:rPr>
          <w:sz w:val="28"/>
          <w:szCs w:val="28"/>
        </w:rPr>
        <w:t>.</w:t>
      </w:r>
    </w:p>
    <w:p w:rsidR="00762086" w:rsidRPr="00162889" w:rsidRDefault="00762086" w:rsidP="00A4532A">
      <w:pPr>
        <w:pStyle w:val="ae"/>
        <w:numPr>
          <w:ilvl w:val="0"/>
          <w:numId w:val="6"/>
        </w:numPr>
        <w:tabs>
          <w:tab w:val="clear" w:pos="1260"/>
          <w:tab w:val="num" w:pos="1980"/>
        </w:tabs>
        <w:spacing w:after="0"/>
        <w:ind w:left="720"/>
        <w:jc w:val="both"/>
        <w:rPr>
          <w:sz w:val="28"/>
          <w:szCs w:val="28"/>
        </w:rPr>
      </w:pPr>
      <w:r w:rsidRPr="00162889">
        <w:rPr>
          <w:sz w:val="28"/>
          <w:szCs w:val="28"/>
        </w:rPr>
        <w:t xml:space="preserve">Продолжать совместную работу школ, ПДН, КДН, общественных организаций, депутатского корпуса по профилактической работе среди населения в области воспитания подрастающего поколения. </w:t>
      </w:r>
    </w:p>
    <w:p w:rsidR="00762086" w:rsidRPr="00162889" w:rsidRDefault="00762086" w:rsidP="00A4532A">
      <w:pPr>
        <w:pStyle w:val="ae"/>
        <w:numPr>
          <w:ilvl w:val="0"/>
          <w:numId w:val="6"/>
        </w:numPr>
        <w:tabs>
          <w:tab w:val="clear" w:pos="1260"/>
          <w:tab w:val="num" w:pos="1980"/>
        </w:tabs>
        <w:spacing w:after="0"/>
        <w:ind w:left="720"/>
        <w:jc w:val="both"/>
        <w:rPr>
          <w:sz w:val="28"/>
          <w:szCs w:val="28"/>
        </w:rPr>
      </w:pPr>
      <w:r w:rsidRPr="00162889">
        <w:rPr>
          <w:sz w:val="28"/>
          <w:szCs w:val="28"/>
        </w:rPr>
        <w:t xml:space="preserve">Поддерживать развития семейной </w:t>
      </w:r>
      <w:r w:rsidR="00A27CF8" w:rsidRPr="00162889">
        <w:rPr>
          <w:sz w:val="28"/>
          <w:szCs w:val="28"/>
        </w:rPr>
        <w:t>экономики и предпринимательства</w:t>
      </w:r>
      <w:r w:rsidR="00162889" w:rsidRPr="00162889">
        <w:rPr>
          <w:sz w:val="28"/>
          <w:szCs w:val="28"/>
        </w:rPr>
        <w:t>.</w:t>
      </w:r>
    </w:p>
    <w:p w:rsidR="00762086" w:rsidRPr="00162889" w:rsidRDefault="00762086" w:rsidP="00A4532A">
      <w:pPr>
        <w:pStyle w:val="ae"/>
        <w:numPr>
          <w:ilvl w:val="0"/>
          <w:numId w:val="6"/>
        </w:numPr>
        <w:tabs>
          <w:tab w:val="clear" w:pos="1260"/>
          <w:tab w:val="num" w:pos="1980"/>
        </w:tabs>
        <w:spacing w:after="0"/>
        <w:ind w:left="720"/>
        <w:jc w:val="both"/>
        <w:rPr>
          <w:sz w:val="28"/>
          <w:szCs w:val="28"/>
        </w:rPr>
      </w:pPr>
      <w:r w:rsidRPr="00162889">
        <w:rPr>
          <w:sz w:val="28"/>
          <w:szCs w:val="28"/>
        </w:rPr>
        <w:t xml:space="preserve">Осуществлять </w:t>
      </w:r>
      <w:proofErr w:type="gramStart"/>
      <w:r w:rsidRPr="00162889">
        <w:rPr>
          <w:sz w:val="28"/>
          <w:szCs w:val="28"/>
        </w:rPr>
        <w:t>контроль за</w:t>
      </w:r>
      <w:proofErr w:type="gramEnd"/>
      <w:r w:rsidRPr="00162889">
        <w:rPr>
          <w:sz w:val="28"/>
          <w:szCs w:val="28"/>
        </w:rPr>
        <w:t xml:space="preserve"> правильным использованием муниципальной собственности, основных фондов, состоящих на балансе Администрации, не относящихся к жилому фонду (детские сады, объекты здравоохране</w:t>
      </w:r>
      <w:r w:rsidR="00A27CF8" w:rsidRPr="00162889">
        <w:rPr>
          <w:sz w:val="28"/>
          <w:szCs w:val="28"/>
        </w:rPr>
        <w:t>ния, соцкультбыта, образования)</w:t>
      </w:r>
      <w:r w:rsidR="00162889" w:rsidRPr="00162889">
        <w:rPr>
          <w:sz w:val="28"/>
          <w:szCs w:val="28"/>
        </w:rPr>
        <w:t>.</w:t>
      </w:r>
    </w:p>
    <w:p w:rsidR="00762086" w:rsidRPr="00162889" w:rsidRDefault="00762086" w:rsidP="00A4532A">
      <w:pPr>
        <w:pStyle w:val="ae"/>
        <w:numPr>
          <w:ilvl w:val="0"/>
          <w:numId w:val="6"/>
        </w:numPr>
        <w:tabs>
          <w:tab w:val="clear" w:pos="1260"/>
          <w:tab w:val="num" w:pos="1980"/>
        </w:tabs>
        <w:spacing w:after="0"/>
        <w:ind w:left="720"/>
        <w:jc w:val="both"/>
        <w:rPr>
          <w:sz w:val="28"/>
          <w:szCs w:val="28"/>
        </w:rPr>
      </w:pPr>
      <w:r w:rsidRPr="00162889">
        <w:rPr>
          <w:sz w:val="28"/>
          <w:szCs w:val="28"/>
        </w:rPr>
        <w:t>Обеспечить исполнение бюджета  на 201</w:t>
      </w:r>
      <w:r w:rsidR="001633AC" w:rsidRPr="00162889">
        <w:rPr>
          <w:sz w:val="28"/>
          <w:szCs w:val="28"/>
        </w:rPr>
        <w:t>6</w:t>
      </w:r>
      <w:r w:rsidRPr="00162889">
        <w:rPr>
          <w:sz w:val="28"/>
          <w:szCs w:val="28"/>
        </w:rPr>
        <w:t xml:space="preserve"> год.</w:t>
      </w:r>
    </w:p>
    <w:p w:rsidR="00762086" w:rsidRPr="00162889" w:rsidRDefault="00762086" w:rsidP="00A4532A">
      <w:pPr>
        <w:pStyle w:val="ae"/>
        <w:numPr>
          <w:ilvl w:val="0"/>
          <w:numId w:val="6"/>
        </w:numPr>
        <w:tabs>
          <w:tab w:val="clear" w:pos="1260"/>
        </w:tabs>
        <w:spacing w:after="0"/>
        <w:ind w:left="720"/>
        <w:jc w:val="both"/>
        <w:rPr>
          <w:sz w:val="28"/>
          <w:szCs w:val="28"/>
        </w:rPr>
      </w:pPr>
      <w:r w:rsidRPr="00162889">
        <w:rPr>
          <w:sz w:val="28"/>
          <w:szCs w:val="28"/>
        </w:rPr>
        <w:t>Выполнение подготовительных работ (нормативные акты, расчеты, законодательные обоснования) для принятия на баланс МО дорог, создания ТСЖ, ТОС.</w:t>
      </w:r>
    </w:p>
    <w:p w:rsidR="00762086" w:rsidRPr="00162889" w:rsidRDefault="00762086" w:rsidP="00A4532A">
      <w:pPr>
        <w:pStyle w:val="ae"/>
        <w:numPr>
          <w:ilvl w:val="0"/>
          <w:numId w:val="6"/>
        </w:numPr>
        <w:tabs>
          <w:tab w:val="clear" w:pos="1260"/>
        </w:tabs>
        <w:spacing w:after="0"/>
        <w:ind w:left="720"/>
        <w:jc w:val="both"/>
        <w:rPr>
          <w:sz w:val="28"/>
          <w:szCs w:val="28"/>
        </w:rPr>
      </w:pPr>
      <w:r w:rsidRPr="00162889">
        <w:rPr>
          <w:sz w:val="28"/>
          <w:szCs w:val="28"/>
        </w:rPr>
        <w:t>Продолжить работу по оказанию материальной помощи малоимущим слоям населения.</w:t>
      </w:r>
    </w:p>
    <w:p w:rsidR="00762086" w:rsidRPr="00162889" w:rsidRDefault="00762086" w:rsidP="00A4532A">
      <w:pPr>
        <w:pStyle w:val="ae"/>
        <w:numPr>
          <w:ilvl w:val="0"/>
          <w:numId w:val="6"/>
        </w:numPr>
        <w:tabs>
          <w:tab w:val="clear" w:pos="1260"/>
        </w:tabs>
        <w:spacing w:after="0"/>
        <w:ind w:left="720"/>
        <w:jc w:val="both"/>
        <w:rPr>
          <w:sz w:val="28"/>
          <w:szCs w:val="28"/>
        </w:rPr>
      </w:pPr>
      <w:r w:rsidRPr="00162889">
        <w:rPr>
          <w:sz w:val="28"/>
          <w:szCs w:val="28"/>
        </w:rPr>
        <w:t>Взаимодействие с предприятиями поселка и подразделениями АК «АЛРОСА» по техническим, экономическим, организационным вопросам.</w:t>
      </w:r>
    </w:p>
    <w:p w:rsidR="00762086" w:rsidRPr="00162889" w:rsidRDefault="00762086" w:rsidP="00A4532A">
      <w:pPr>
        <w:pStyle w:val="ae"/>
        <w:numPr>
          <w:ilvl w:val="0"/>
          <w:numId w:val="6"/>
        </w:numPr>
        <w:tabs>
          <w:tab w:val="clear" w:pos="1260"/>
        </w:tabs>
        <w:spacing w:after="0"/>
        <w:ind w:left="720"/>
        <w:jc w:val="both"/>
        <w:rPr>
          <w:sz w:val="28"/>
          <w:szCs w:val="28"/>
        </w:rPr>
      </w:pPr>
      <w:r w:rsidRPr="00162889">
        <w:rPr>
          <w:sz w:val="28"/>
          <w:szCs w:val="28"/>
        </w:rPr>
        <w:lastRenderedPageBreak/>
        <w:t>Подготовка тепло энергосетей к работе в осенне-зимний период.</w:t>
      </w:r>
    </w:p>
    <w:p w:rsidR="00762086" w:rsidRPr="00162889" w:rsidRDefault="00762086" w:rsidP="00A4532A">
      <w:pPr>
        <w:pStyle w:val="ae"/>
        <w:numPr>
          <w:ilvl w:val="0"/>
          <w:numId w:val="6"/>
        </w:numPr>
        <w:tabs>
          <w:tab w:val="clear" w:pos="1260"/>
        </w:tabs>
        <w:spacing w:after="0"/>
        <w:ind w:left="720"/>
        <w:jc w:val="both"/>
        <w:rPr>
          <w:sz w:val="28"/>
          <w:szCs w:val="28"/>
        </w:rPr>
      </w:pPr>
      <w:r w:rsidRPr="00162889">
        <w:rPr>
          <w:sz w:val="28"/>
          <w:szCs w:val="28"/>
        </w:rPr>
        <w:t>Подготовка нормативно – правовых актов, внесение изменений в устав МО «Поселок Айхал».</w:t>
      </w:r>
    </w:p>
    <w:p w:rsidR="00220907" w:rsidRPr="00162889" w:rsidRDefault="00220907" w:rsidP="00A4532A">
      <w:pPr>
        <w:pStyle w:val="ae"/>
        <w:numPr>
          <w:ilvl w:val="0"/>
          <w:numId w:val="6"/>
        </w:numPr>
        <w:tabs>
          <w:tab w:val="clear" w:pos="1260"/>
        </w:tabs>
        <w:spacing w:after="0"/>
        <w:ind w:left="720"/>
        <w:jc w:val="both"/>
        <w:rPr>
          <w:sz w:val="28"/>
          <w:szCs w:val="28"/>
        </w:rPr>
      </w:pPr>
      <w:r w:rsidRPr="00162889">
        <w:rPr>
          <w:sz w:val="28"/>
          <w:szCs w:val="28"/>
        </w:rPr>
        <w:t>Постановка на учет бесхозяйных</w:t>
      </w:r>
      <w:r w:rsidR="00522B8C" w:rsidRPr="00162889">
        <w:rPr>
          <w:sz w:val="28"/>
          <w:szCs w:val="28"/>
        </w:rPr>
        <w:t xml:space="preserve"> объектов</w:t>
      </w:r>
      <w:r w:rsidR="000C67AF" w:rsidRPr="00162889">
        <w:rPr>
          <w:sz w:val="28"/>
          <w:szCs w:val="28"/>
        </w:rPr>
        <w:t>.</w:t>
      </w:r>
    </w:p>
    <w:p w:rsidR="00220907" w:rsidRPr="00162889" w:rsidRDefault="00220907" w:rsidP="00A4532A">
      <w:pPr>
        <w:pStyle w:val="ae"/>
        <w:numPr>
          <w:ilvl w:val="0"/>
          <w:numId w:val="6"/>
        </w:numPr>
        <w:tabs>
          <w:tab w:val="clear" w:pos="1260"/>
        </w:tabs>
        <w:spacing w:after="0"/>
        <w:ind w:left="720"/>
        <w:jc w:val="both"/>
        <w:rPr>
          <w:sz w:val="28"/>
          <w:szCs w:val="28"/>
        </w:rPr>
      </w:pPr>
      <w:r w:rsidRPr="00162889">
        <w:rPr>
          <w:sz w:val="28"/>
          <w:szCs w:val="28"/>
        </w:rPr>
        <w:t>Благоустройство придомовых территорий</w:t>
      </w:r>
      <w:r w:rsidR="00162889" w:rsidRPr="00162889">
        <w:rPr>
          <w:sz w:val="28"/>
          <w:szCs w:val="28"/>
        </w:rPr>
        <w:t>.</w:t>
      </w:r>
    </w:p>
    <w:p w:rsidR="00762086" w:rsidRPr="00EF567B" w:rsidRDefault="00762086" w:rsidP="00A4532A">
      <w:pPr>
        <w:pStyle w:val="ae"/>
        <w:spacing w:after="0"/>
        <w:ind w:left="0"/>
        <w:rPr>
          <w:b/>
          <w:bCs/>
          <w:sz w:val="28"/>
          <w:szCs w:val="28"/>
          <w:highlight w:val="yellow"/>
        </w:rPr>
      </w:pPr>
    </w:p>
    <w:p w:rsidR="00762086" w:rsidRPr="00176409" w:rsidRDefault="00762086" w:rsidP="00A4532A">
      <w:pPr>
        <w:pStyle w:val="ae"/>
        <w:spacing w:after="0"/>
        <w:ind w:left="0"/>
        <w:rPr>
          <w:b/>
          <w:bCs/>
          <w:sz w:val="28"/>
          <w:szCs w:val="28"/>
        </w:rPr>
      </w:pPr>
      <w:r w:rsidRPr="00176409">
        <w:rPr>
          <w:b/>
          <w:bCs/>
          <w:sz w:val="28"/>
          <w:szCs w:val="28"/>
        </w:rPr>
        <w:t>СОДЕРЖАНИЕ</w:t>
      </w:r>
    </w:p>
    <w:p w:rsidR="00762086" w:rsidRPr="00176409" w:rsidRDefault="006F7B41" w:rsidP="00A4532A">
      <w:pPr>
        <w:pStyle w:val="a8"/>
        <w:numPr>
          <w:ilvl w:val="0"/>
          <w:numId w:val="7"/>
        </w:numPr>
        <w:rPr>
          <w:bCs/>
          <w:sz w:val="28"/>
          <w:szCs w:val="28"/>
        </w:rPr>
      </w:pPr>
      <w:r w:rsidRPr="00176409">
        <w:rPr>
          <w:bCs/>
          <w:sz w:val="28"/>
          <w:szCs w:val="28"/>
        </w:rPr>
        <w:t>Айхал в 2015</w:t>
      </w:r>
      <w:r w:rsidR="00FE149A" w:rsidRPr="00176409">
        <w:rPr>
          <w:bCs/>
          <w:sz w:val="28"/>
          <w:szCs w:val="28"/>
        </w:rPr>
        <w:t xml:space="preserve"> году – знаковые события </w:t>
      </w:r>
    </w:p>
    <w:p w:rsidR="00FE149A" w:rsidRPr="00176409" w:rsidRDefault="00762086" w:rsidP="00A4532A">
      <w:pPr>
        <w:pStyle w:val="ae"/>
        <w:numPr>
          <w:ilvl w:val="0"/>
          <w:numId w:val="7"/>
        </w:numPr>
        <w:spacing w:after="0"/>
        <w:ind w:left="714" w:hanging="357"/>
        <w:rPr>
          <w:bCs/>
          <w:sz w:val="28"/>
          <w:szCs w:val="28"/>
        </w:rPr>
      </w:pPr>
      <w:r w:rsidRPr="00176409">
        <w:rPr>
          <w:bCs/>
          <w:sz w:val="28"/>
          <w:szCs w:val="28"/>
        </w:rPr>
        <w:t>Бюджет МО «Поселок Айхал»</w:t>
      </w:r>
      <w:r w:rsidRPr="00176409">
        <w:rPr>
          <w:bCs/>
          <w:sz w:val="28"/>
          <w:szCs w:val="28"/>
        </w:rPr>
        <w:tab/>
      </w:r>
    </w:p>
    <w:p w:rsidR="00762086" w:rsidRPr="00176409" w:rsidRDefault="00FE149A" w:rsidP="00A4532A">
      <w:pPr>
        <w:pStyle w:val="ae"/>
        <w:numPr>
          <w:ilvl w:val="0"/>
          <w:numId w:val="7"/>
        </w:numPr>
        <w:spacing w:after="0"/>
        <w:ind w:left="714" w:hanging="357"/>
        <w:rPr>
          <w:bCs/>
          <w:sz w:val="28"/>
          <w:szCs w:val="28"/>
        </w:rPr>
      </w:pPr>
      <w:r w:rsidRPr="00176409">
        <w:rPr>
          <w:bCs/>
          <w:sz w:val="28"/>
          <w:szCs w:val="28"/>
        </w:rPr>
        <w:t>Демографическая политика</w:t>
      </w:r>
      <w:r w:rsidR="00762086" w:rsidRPr="00176409">
        <w:rPr>
          <w:bCs/>
          <w:sz w:val="28"/>
          <w:szCs w:val="28"/>
        </w:rPr>
        <w:tab/>
      </w:r>
      <w:r w:rsidR="00762086" w:rsidRPr="00176409">
        <w:rPr>
          <w:bCs/>
          <w:sz w:val="28"/>
          <w:szCs w:val="28"/>
        </w:rPr>
        <w:tab/>
      </w:r>
      <w:r w:rsidR="00762086" w:rsidRPr="00176409">
        <w:rPr>
          <w:bCs/>
          <w:sz w:val="28"/>
          <w:szCs w:val="28"/>
        </w:rPr>
        <w:tab/>
      </w:r>
      <w:r w:rsidR="00762086" w:rsidRPr="00176409">
        <w:rPr>
          <w:bCs/>
          <w:sz w:val="28"/>
          <w:szCs w:val="28"/>
        </w:rPr>
        <w:tab/>
      </w:r>
      <w:r w:rsidR="00762086" w:rsidRPr="00176409">
        <w:rPr>
          <w:bCs/>
          <w:sz w:val="28"/>
          <w:szCs w:val="28"/>
        </w:rPr>
        <w:tab/>
      </w:r>
      <w:r w:rsidR="00762086" w:rsidRPr="00176409">
        <w:rPr>
          <w:bCs/>
          <w:sz w:val="28"/>
          <w:szCs w:val="28"/>
        </w:rPr>
        <w:tab/>
      </w:r>
    </w:p>
    <w:p w:rsidR="00AE1584" w:rsidRPr="00176409" w:rsidRDefault="00762086" w:rsidP="00A4532A">
      <w:pPr>
        <w:pStyle w:val="ae"/>
        <w:numPr>
          <w:ilvl w:val="0"/>
          <w:numId w:val="7"/>
        </w:numPr>
        <w:spacing w:after="0"/>
        <w:ind w:left="714" w:hanging="357"/>
        <w:rPr>
          <w:bCs/>
          <w:sz w:val="28"/>
          <w:szCs w:val="28"/>
        </w:rPr>
      </w:pPr>
      <w:r w:rsidRPr="00176409">
        <w:rPr>
          <w:bCs/>
          <w:sz w:val="28"/>
          <w:szCs w:val="28"/>
        </w:rPr>
        <w:t>Жилищно-коммунальное хозяйство</w:t>
      </w:r>
      <w:r w:rsidRPr="00176409">
        <w:rPr>
          <w:bCs/>
          <w:sz w:val="28"/>
          <w:szCs w:val="28"/>
        </w:rPr>
        <w:tab/>
      </w:r>
    </w:p>
    <w:p w:rsidR="00AE1584" w:rsidRPr="00176409" w:rsidRDefault="00762086" w:rsidP="00A4532A">
      <w:pPr>
        <w:pStyle w:val="ae"/>
        <w:numPr>
          <w:ilvl w:val="0"/>
          <w:numId w:val="7"/>
        </w:numPr>
        <w:spacing w:after="0"/>
        <w:ind w:left="714" w:hanging="357"/>
        <w:rPr>
          <w:bCs/>
          <w:sz w:val="28"/>
          <w:szCs w:val="28"/>
        </w:rPr>
      </w:pPr>
      <w:r w:rsidRPr="00176409">
        <w:rPr>
          <w:bCs/>
          <w:sz w:val="28"/>
          <w:szCs w:val="28"/>
        </w:rPr>
        <w:tab/>
      </w:r>
      <w:r w:rsidR="000C67AF" w:rsidRPr="00176409">
        <w:rPr>
          <w:bCs/>
          <w:sz w:val="28"/>
          <w:szCs w:val="28"/>
        </w:rPr>
        <w:t>Социальная политик</w:t>
      </w:r>
    </w:p>
    <w:p w:rsidR="001E0633" w:rsidRPr="00176409" w:rsidRDefault="00802954" w:rsidP="007914BA">
      <w:pPr>
        <w:pStyle w:val="ae"/>
        <w:numPr>
          <w:ilvl w:val="0"/>
          <w:numId w:val="7"/>
        </w:numPr>
        <w:spacing w:after="0"/>
        <w:ind w:left="714" w:hanging="357"/>
        <w:rPr>
          <w:bCs/>
          <w:sz w:val="28"/>
          <w:szCs w:val="28"/>
        </w:rPr>
      </w:pPr>
      <w:r w:rsidRPr="00176409">
        <w:rPr>
          <w:bCs/>
          <w:sz w:val="28"/>
          <w:szCs w:val="28"/>
        </w:rPr>
        <w:t>Труд и занятость</w:t>
      </w:r>
      <w:r w:rsidRPr="00176409">
        <w:rPr>
          <w:bCs/>
          <w:sz w:val="28"/>
          <w:szCs w:val="28"/>
        </w:rPr>
        <w:tab/>
      </w:r>
    </w:p>
    <w:p w:rsidR="001E0633" w:rsidRPr="00176409" w:rsidRDefault="001E0633" w:rsidP="00A4532A">
      <w:pPr>
        <w:pStyle w:val="ae"/>
        <w:numPr>
          <w:ilvl w:val="0"/>
          <w:numId w:val="7"/>
        </w:numPr>
        <w:spacing w:after="0"/>
        <w:ind w:left="714" w:hanging="357"/>
        <w:rPr>
          <w:bCs/>
          <w:sz w:val="28"/>
          <w:szCs w:val="28"/>
        </w:rPr>
      </w:pPr>
      <w:r w:rsidRPr="00176409">
        <w:rPr>
          <w:bCs/>
          <w:sz w:val="28"/>
          <w:szCs w:val="28"/>
        </w:rPr>
        <w:t>Культура и молодежная политика</w:t>
      </w:r>
      <w:r w:rsidRPr="00176409">
        <w:rPr>
          <w:bCs/>
          <w:sz w:val="28"/>
          <w:szCs w:val="28"/>
        </w:rPr>
        <w:tab/>
      </w:r>
    </w:p>
    <w:p w:rsidR="00802954" w:rsidRPr="00176409" w:rsidRDefault="00762086" w:rsidP="00A4532A">
      <w:pPr>
        <w:pStyle w:val="ae"/>
        <w:numPr>
          <w:ilvl w:val="0"/>
          <w:numId w:val="7"/>
        </w:numPr>
        <w:spacing w:after="0"/>
        <w:ind w:left="714" w:hanging="357"/>
        <w:rPr>
          <w:bCs/>
          <w:sz w:val="28"/>
          <w:szCs w:val="28"/>
        </w:rPr>
      </w:pPr>
      <w:r w:rsidRPr="00176409">
        <w:rPr>
          <w:bCs/>
          <w:sz w:val="28"/>
          <w:szCs w:val="28"/>
        </w:rPr>
        <w:tab/>
      </w:r>
      <w:r w:rsidR="001E0633" w:rsidRPr="00176409">
        <w:rPr>
          <w:bCs/>
          <w:sz w:val="28"/>
          <w:szCs w:val="28"/>
        </w:rPr>
        <w:t>Физкультура и спорт</w:t>
      </w:r>
    </w:p>
    <w:p w:rsidR="00762086" w:rsidRPr="00176409" w:rsidRDefault="00762086" w:rsidP="00A4532A">
      <w:pPr>
        <w:pStyle w:val="ae"/>
        <w:numPr>
          <w:ilvl w:val="0"/>
          <w:numId w:val="7"/>
        </w:numPr>
        <w:spacing w:after="0"/>
        <w:ind w:left="714" w:hanging="357"/>
        <w:rPr>
          <w:bCs/>
          <w:sz w:val="28"/>
          <w:szCs w:val="28"/>
        </w:rPr>
      </w:pPr>
      <w:r w:rsidRPr="00176409">
        <w:rPr>
          <w:bCs/>
          <w:sz w:val="28"/>
          <w:szCs w:val="28"/>
        </w:rPr>
        <w:tab/>
      </w:r>
      <w:r w:rsidR="00802954" w:rsidRPr="00176409">
        <w:rPr>
          <w:bCs/>
          <w:sz w:val="28"/>
          <w:szCs w:val="28"/>
        </w:rPr>
        <w:t>Потребительский рынок и малое предпринимательство</w:t>
      </w:r>
    </w:p>
    <w:p w:rsidR="00802954" w:rsidRPr="00176409" w:rsidRDefault="00762086" w:rsidP="00A4532A">
      <w:pPr>
        <w:pStyle w:val="ae"/>
        <w:numPr>
          <w:ilvl w:val="0"/>
          <w:numId w:val="7"/>
        </w:numPr>
        <w:spacing w:after="0"/>
        <w:ind w:left="714" w:hanging="357"/>
        <w:rPr>
          <w:bCs/>
          <w:sz w:val="28"/>
          <w:szCs w:val="28"/>
        </w:rPr>
      </w:pPr>
      <w:r w:rsidRPr="00176409">
        <w:rPr>
          <w:bCs/>
          <w:sz w:val="28"/>
          <w:szCs w:val="28"/>
        </w:rPr>
        <w:t>Управление муниципальным имуществом</w:t>
      </w:r>
    </w:p>
    <w:p w:rsidR="00762086" w:rsidRPr="00176409" w:rsidRDefault="00802954" w:rsidP="007914BA">
      <w:pPr>
        <w:pStyle w:val="ae"/>
        <w:numPr>
          <w:ilvl w:val="0"/>
          <w:numId w:val="7"/>
        </w:numPr>
        <w:spacing w:after="0"/>
        <w:ind w:left="714" w:hanging="357"/>
        <w:rPr>
          <w:bCs/>
          <w:sz w:val="28"/>
          <w:szCs w:val="28"/>
        </w:rPr>
      </w:pPr>
      <w:r w:rsidRPr="00176409">
        <w:rPr>
          <w:bCs/>
          <w:sz w:val="28"/>
          <w:szCs w:val="28"/>
        </w:rPr>
        <w:t>Землепользование</w:t>
      </w:r>
      <w:r w:rsidRPr="00176409">
        <w:rPr>
          <w:bCs/>
          <w:sz w:val="28"/>
          <w:szCs w:val="28"/>
        </w:rPr>
        <w:tab/>
      </w:r>
      <w:r w:rsidR="00762086" w:rsidRPr="00176409">
        <w:rPr>
          <w:bCs/>
          <w:sz w:val="28"/>
          <w:szCs w:val="28"/>
        </w:rPr>
        <w:tab/>
      </w:r>
      <w:r w:rsidR="00762086" w:rsidRPr="00176409">
        <w:rPr>
          <w:bCs/>
          <w:sz w:val="28"/>
          <w:szCs w:val="28"/>
        </w:rPr>
        <w:tab/>
      </w:r>
    </w:p>
    <w:p w:rsidR="006B5B1A" w:rsidRPr="00176409" w:rsidRDefault="00762086" w:rsidP="00A4532A">
      <w:pPr>
        <w:pStyle w:val="ae"/>
        <w:numPr>
          <w:ilvl w:val="0"/>
          <w:numId w:val="7"/>
        </w:numPr>
        <w:spacing w:after="0"/>
        <w:ind w:left="714" w:hanging="357"/>
        <w:rPr>
          <w:bCs/>
          <w:sz w:val="28"/>
          <w:szCs w:val="28"/>
        </w:rPr>
      </w:pPr>
      <w:r w:rsidRPr="00176409">
        <w:rPr>
          <w:bCs/>
          <w:sz w:val="28"/>
          <w:szCs w:val="28"/>
        </w:rPr>
        <w:tab/>
      </w:r>
      <w:r w:rsidR="006B5B1A" w:rsidRPr="00176409">
        <w:rPr>
          <w:bCs/>
          <w:sz w:val="28"/>
          <w:szCs w:val="28"/>
        </w:rPr>
        <w:t>Мобилизационная политика и призыв</w:t>
      </w:r>
    </w:p>
    <w:p w:rsidR="00762086" w:rsidRPr="00176409" w:rsidRDefault="006B5B1A" w:rsidP="00A4532A">
      <w:pPr>
        <w:pStyle w:val="ae"/>
        <w:numPr>
          <w:ilvl w:val="0"/>
          <w:numId w:val="7"/>
        </w:numPr>
        <w:spacing w:after="0"/>
        <w:ind w:left="714" w:hanging="357"/>
        <w:rPr>
          <w:bCs/>
          <w:sz w:val="28"/>
          <w:szCs w:val="28"/>
        </w:rPr>
      </w:pPr>
      <w:r w:rsidRPr="00176409">
        <w:rPr>
          <w:bCs/>
          <w:sz w:val="28"/>
          <w:szCs w:val="28"/>
        </w:rPr>
        <w:t>Гражданская оборона и пожарная безопасность</w:t>
      </w:r>
      <w:r w:rsidR="00C50190" w:rsidRPr="00176409">
        <w:rPr>
          <w:bCs/>
          <w:sz w:val="28"/>
          <w:szCs w:val="28"/>
        </w:rPr>
        <w:tab/>
      </w:r>
      <w:r w:rsidR="00C50190" w:rsidRPr="00176409">
        <w:rPr>
          <w:bCs/>
          <w:sz w:val="28"/>
          <w:szCs w:val="28"/>
        </w:rPr>
        <w:tab/>
      </w:r>
      <w:r w:rsidR="00C50190" w:rsidRPr="00176409">
        <w:rPr>
          <w:bCs/>
          <w:sz w:val="28"/>
          <w:szCs w:val="28"/>
        </w:rPr>
        <w:tab/>
      </w:r>
      <w:r w:rsidR="00C50190" w:rsidRPr="00176409">
        <w:rPr>
          <w:bCs/>
          <w:sz w:val="28"/>
          <w:szCs w:val="28"/>
        </w:rPr>
        <w:tab/>
      </w:r>
    </w:p>
    <w:p w:rsidR="006B5B1A" w:rsidRPr="00176409" w:rsidRDefault="00762086" w:rsidP="00A4532A">
      <w:pPr>
        <w:pStyle w:val="ae"/>
        <w:numPr>
          <w:ilvl w:val="0"/>
          <w:numId w:val="7"/>
        </w:numPr>
        <w:spacing w:after="0"/>
        <w:ind w:left="714" w:hanging="357"/>
        <w:rPr>
          <w:bCs/>
          <w:sz w:val="28"/>
          <w:szCs w:val="28"/>
        </w:rPr>
      </w:pPr>
      <w:r w:rsidRPr="00176409">
        <w:rPr>
          <w:bCs/>
          <w:sz w:val="28"/>
          <w:szCs w:val="28"/>
        </w:rPr>
        <w:tab/>
      </w:r>
      <w:r w:rsidR="006B5B1A" w:rsidRPr="00176409">
        <w:rPr>
          <w:bCs/>
          <w:sz w:val="28"/>
          <w:szCs w:val="28"/>
        </w:rPr>
        <w:t>Работа по делам несовершеннолетних и защите их прав</w:t>
      </w:r>
    </w:p>
    <w:p w:rsidR="00762086" w:rsidRPr="00176409" w:rsidRDefault="006B5B1A" w:rsidP="00A4532A">
      <w:pPr>
        <w:pStyle w:val="ae"/>
        <w:numPr>
          <w:ilvl w:val="0"/>
          <w:numId w:val="7"/>
        </w:numPr>
        <w:spacing w:after="0"/>
        <w:ind w:left="714" w:hanging="357"/>
        <w:rPr>
          <w:bCs/>
          <w:sz w:val="28"/>
          <w:szCs w:val="28"/>
        </w:rPr>
      </w:pPr>
      <w:r w:rsidRPr="00176409">
        <w:rPr>
          <w:bCs/>
          <w:sz w:val="28"/>
          <w:szCs w:val="28"/>
        </w:rPr>
        <w:tab/>
        <w:t>Работа с устными и п</w:t>
      </w:r>
      <w:r w:rsidR="00C50190" w:rsidRPr="00176409">
        <w:rPr>
          <w:bCs/>
          <w:sz w:val="28"/>
          <w:szCs w:val="28"/>
        </w:rPr>
        <w:t>исьменными обращениями граждан</w:t>
      </w:r>
      <w:r w:rsidR="00C50190" w:rsidRPr="00176409">
        <w:rPr>
          <w:bCs/>
          <w:sz w:val="28"/>
          <w:szCs w:val="28"/>
        </w:rPr>
        <w:tab/>
      </w:r>
      <w:r w:rsidR="00762086" w:rsidRPr="00176409">
        <w:rPr>
          <w:bCs/>
          <w:sz w:val="28"/>
          <w:szCs w:val="28"/>
        </w:rPr>
        <w:tab/>
      </w:r>
      <w:r w:rsidR="00762086" w:rsidRPr="00176409">
        <w:rPr>
          <w:bCs/>
          <w:sz w:val="28"/>
          <w:szCs w:val="28"/>
        </w:rPr>
        <w:tab/>
      </w:r>
    </w:p>
    <w:p w:rsidR="006B5B1A" w:rsidRPr="00176409" w:rsidRDefault="00762086" w:rsidP="00A4532A">
      <w:pPr>
        <w:pStyle w:val="ae"/>
        <w:numPr>
          <w:ilvl w:val="0"/>
          <w:numId w:val="7"/>
        </w:numPr>
        <w:spacing w:after="0"/>
        <w:ind w:left="714" w:hanging="357"/>
        <w:rPr>
          <w:bCs/>
          <w:sz w:val="28"/>
          <w:szCs w:val="28"/>
        </w:rPr>
      </w:pPr>
      <w:r w:rsidRPr="00176409">
        <w:rPr>
          <w:bCs/>
          <w:sz w:val="28"/>
          <w:szCs w:val="28"/>
        </w:rPr>
        <w:t xml:space="preserve">Комиссии, действующие при </w:t>
      </w:r>
      <w:r w:rsidR="001178B7" w:rsidRPr="00176409">
        <w:rPr>
          <w:bCs/>
          <w:sz w:val="28"/>
          <w:szCs w:val="28"/>
        </w:rPr>
        <w:t>Администрации МО «Поселок Айхал»</w:t>
      </w:r>
      <w:r w:rsidRPr="00176409">
        <w:rPr>
          <w:sz w:val="28"/>
          <w:szCs w:val="28"/>
        </w:rPr>
        <w:tab/>
      </w:r>
    </w:p>
    <w:p w:rsidR="00933B0E" w:rsidRPr="00EF567B" w:rsidRDefault="00933B0E" w:rsidP="00A4532A">
      <w:pPr>
        <w:spacing w:after="0" w:line="240" w:lineRule="auto"/>
        <w:jc w:val="center"/>
        <w:rPr>
          <w:rFonts w:ascii="Times New Roman" w:hAnsi="Times New Roman" w:cs="Times New Roman"/>
          <w:sz w:val="28"/>
          <w:szCs w:val="28"/>
        </w:rPr>
      </w:pPr>
    </w:p>
    <w:sectPr w:rsidR="00933B0E" w:rsidRPr="00EF567B" w:rsidSect="00A4532A">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EC" w:rsidRDefault="00495AEC" w:rsidP="00D527BF">
      <w:pPr>
        <w:spacing w:after="0" w:line="240" w:lineRule="auto"/>
      </w:pPr>
      <w:r>
        <w:separator/>
      </w:r>
    </w:p>
  </w:endnote>
  <w:endnote w:type="continuationSeparator" w:id="0">
    <w:p w:rsidR="00495AEC" w:rsidRDefault="00495AEC" w:rsidP="00D5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923306"/>
    </w:sdtPr>
    <w:sdtContent>
      <w:p w:rsidR="00495AEC" w:rsidRDefault="00495AEC">
        <w:pPr>
          <w:pStyle w:val="a5"/>
          <w:jc w:val="center"/>
        </w:pPr>
        <w:r>
          <w:fldChar w:fldCharType="begin"/>
        </w:r>
        <w:r>
          <w:instrText>PAGE   \* MERGEFORMAT</w:instrText>
        </w:r>
        <w:r>
          <w:fldChar w:fldCharType="separate"/>
        </w:r>
        <w:r w:rsidR="006A667E">
          <w:rPr>
            <w:noProof/>
          </w:rPr>
          <w:t>31</w:t>
        </w:r>
        <w:r>
          <w:rPr>
            <w:noProof/>
          </w:rPr>
          <w:fldChar w:fldCharType="end"/>
        </w:r>
      </w:p>
    </w:sdtContent>
  </w:sdt>
  <w:p w:rsidR="00495AEC" w:rsidRDefault="00495A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EC" w:rsidRDefault="00495AEC" w:rsidP="00D527BF">
      <w:pPr>
        <w:spacing w:after="0" w:line="240" w:lineRule="auto"/>
      </w:pPr>
      <w:r>
        <w:separator/>
      </w:r>
    </w:p>
  </w:footnote>
  <w:footnote w:type="continuationSeparator" w:id="0">
    <w:p w:rsidR="00495AEC" w:rsidRDefault="00495AEC" w:rsidP="00D52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3465"/>
    <w:multiLevelType w:val="hybridMultilevel"/>
    <w:tmpl w:val="156E8564"/>
    <w:lvl w:ilvl="0" w:tplc="23C22CB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90E1AC8"/>
    <w:multiLevelType w:val="hybridMultilevel"/>
    <w:tmpl w:val="309AFD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52CCB"/>
    <w:multiLevelType w:val="hybridMultilevel"/>
    <w:tmpl w:val="5504E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402F6"/>
    <w:multiLevelType w:val="hybridMultilevel"/>
    <w:tmpl w:val="A3BE5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63822"/>
    <w:multiLevelType w:val="hybridMultilevel"/>
    <w:tmpl w:val="51280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13983"/>
    <w:multiLevelType w:val="hybridMultilevel"/>
    <w:tmpl w:val="0096E6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572E3C"/>
    <w:multiLevelType w:val="multilevel"/>
    <w:tmpl w:val="00D4458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4111FD"/>
    <w:multiLevelType w:val="hybridMultilevel"/>
    <w:tmpl w:val="B8866C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1323E00"/>
    <w:multiLevelType w:val="hybridMultilevel"/>
    <w:tmpl w:val="3DF6708E"/>
    <w:lvl w:ilvl="0" w:tplc="0419000D">
      <w:start w:val="1"/>
      <w:numFmt w:val="bullet"/>
      <w:lvlText w:val=""/>
      <w:lvlJc w:val="left"/>
      <w:pPr>
        <w:ind w:left="2869" w:hanging="360"/>
      </w:pPr>
      <w:rPr>
        <w:rFonts w:ascii="Wingdings" w:hAnsi="Wingdings"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9">
    <w:nsid w:val="2248642A"/>
    <w:multiLevelType w:val="hybridMultilevel"/>
    <w:tmpl w:val="EE967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947D39"/>
    <w:multiLevelType w:val="hybridMultilevel"/>
    <w:tmpl w:val="AF920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4C4B99"/>
    <w:multiLevelType w:val="hybridMultilevel"/>
    <w:tmpl w:val="C39E1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D7F84"/>
    <w:multiLevelType w:val="hybridMultilevel"/>
    <w:tmpl w:val="A82AC17E"/>
    <w:lvl w:ilvl="0" w:tplc="955EC6AE">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E134281"/>
    <w:multiLevelType w:val="hybridMultilevel"/>
    <w:tmpl w:val="0074B9F2"/>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0153FAA"/>
    <w:multiLevelType w:val="hybridMultilevel"/>
    <w:tmpl w:val="403801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30492779"/>
    <w:multiLevelType w:val="hybridMultilevel"/>
    <w:tmpl w:val="E8EA1C5E"/>
    <w:lvl w:ilvl="0" w:tplc="DC30D232">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64218F"/>
    <w:multiLevelType w:val="hybridMultilevel"/>
    <w:tmpl w:val="2444C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AA3B8C"/>
    <w:multiLevelType w:val="hybridMultilevel"/>
    <w:tmpl w:val="66E86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A1871"/>
    <w:multiLevelType w:val="hybridMultilevel"/>
    <w:tmpl w:val="F5A2D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F514D"/>
    <w:multiLevelType w:val="hybridMultilevel"/>
    <w:tmpl w:val="5978BDF8"/>
    <w:lvl w:ilvl="0" w:tplc="BC8A93BE">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98218D"/>
    <w:multiLevelType w:val="hybridMultilevel"/>
    <w:tmpl w:val="876E0E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ED06507"/>
    <w:multiLevelType w:val="hybridMultilevel"/>
    <w:tmpl w:val="F8F43E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F17071B"/>
    <w:multiLevelType w:val="multilevel"/>
    <w:tmpl w:val="09FA3B1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431D66C6"/>
    <w:multiLevelType w:val="hybridMultilevel"/>
    <w:tmpl w:val="C50E3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6E05C6"/>
    <w:multiLevelType w:val="hybridMultilevel"/>
    <w:tmpl w:val="20465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303E0B"/>
    <w:multiLevelType w:val="hybridMultilevel"/>
    <w:tmpl w:val="E87EA7D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481042FB"/>
    <w:multiLevelType w:val="hybridMultilevel"/>
    <w:tmpl w:val="47DE9BC4"/>
    <w:lvl w:ilvl="0" w:tplc="DC30D2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B6473DB"/>
    <w:multiLevelType w:val="hybridMultilevel"/>
    <w:tmpl w:val="DE6447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C8D00DE"/>
    <w:multiLevelType w:val="hybridMultilevel"/>
    <w:tmpl w:val="B30073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555D0CA5"/>
    <w:multiLevelType w:val="hybridMultilevel"/>
    <w:tmpl w:val="722EA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E93BD1"/>
    <w:multiLevelType w:val="hybridMultilevel"/>
    <w:tmpl w:val="F7F40844"/>
    <w:lvl w:ilvl="0" w:tplc="71CAD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BE737A"/>
    <w:multiLevelType w:val="hybridMultilevel"/>
    <w:tmpl w:val="A052E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627D80"/>
    <w:multiLevelType w:val="hybridMultilevel"/>
    <w:tmpl w:val="EE888EF0"/>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5CF31FF8"/>
    <w:multiLevelType w:val="hybridMultilevel"/>
    <w:tmpl w:val="5496734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63DB187C"/>
    <w:multiLevelType w:val="hybridMultilevel"/>
    <w:tmpl w:val="1D7A3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F85157"/>
    <w:multiLevelType w:val="hybridMultilevel"/>
    <w:tmpl w:val="83048F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6D522AD7"/>
    <w:multiLevelType w:val="hybridMultilevel"/>
    <w:tmpl w:val="9C3C127C"/>
    <w:lvl w:ilvl="0" w:tplc="0419000F">
      <w:start w:val="1"/>
      <w:numFmt w:val="decimal"/>
      <w:lvlText w:val="%1."/>
      <w:lvlJc w:val="left"/>
      <w:pPr>
        <w:tabs>
          <w:tab w:val="num" w:pos="1260"/>
        </w:tabs>
        <w:ind w:left="1260" w:hanging="360"/>
      </w:pPr>
      <w:rPr>
        <w:rFonts w:cs="Times New Roman"/>
      </w:rPr>
    </w:lvl>
    <w:lvl w:ilvl="1" w:tplc="CDB899CC">
      <w:start w:val="2"/>
      <w:numFmt w:val="decimal"/>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D6A37F3"/>
    <w:multiLevelType w:val="hybridMultilevel"/>
    <w:tmpl w:val="143A4A5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FB960AF"/>
    <w:multiLevelType w:val="hybridMultilevel"/>
    <w:tmpl w:val="0A0A61E4"/>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9">
    <w:nsid w:val="70042607"/>
    <w:multiLevelType w:val="hybridMultilevel"/>
    <w:tmpl w:val="0D54AB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72561FD1"/>
    <w:multiLevelType w:val="multilevel"/>
    <w:tmpl w:val="3AF65424"/>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2A904E9"/>
    <w:multiLevelType w:val="hybridMultilevel"/>
    <w:tmpl w:val="C0CE379C"/>
    <w:lvl w:ilvl="0" w:tplc="EE9C5A04">
      <w:start w:val="1"/>
      <w:numFmt w:val="decimal"/>
      <w:lvlText w:val="%1."/>
      <w:lvlJc w:val="left"/>
      <w:pPr>
        <w:ind w:left="1070"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36D6520"/>
    <w:multiLevelType w:val="hybridMultilevel"/>
    <w:tmpl w:val="156E8564"/>
    <w:lvl w:ilvl="0" w:tplc="23C22CB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782D21CA"/>
    <w:multiLevelType w:val="hybridMultilevel"/>
    <w:tmpl w:val="B3AEA384"/>
    <w:lvl w:ilvl="0" w:tplc="6A2A60C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42708"/>
    <w:multiLevelType w:val="hybridMultilevel"/>
    <w:tmpl w:val="50B8034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19"/>
  </w:num>
  <w:num w:numId="2">
    <w:abstractNumId w:val="24"/>
  </w:num>
  <w:num w:numId="3">
    <w:abstractNumId w:val="35"/>
  </w:num>
  <w:num w:numId="4">
    <w:abstractNumId w:val="21"/>
  </w:num>
  <w:num w:numId="5">
    <w:abstractNumId w:val="37"/>
  </w:num>
  <w:num w:numId="6">
    <w:abstractNumId w:val="36"/>
  </w:num>
  <w:num w:numId="7">
    <w:abstractNumId w:val="12"/>
  </w:num>
  <w:num w:numId="8">
    <w:abstractNumId w:val="8"/>
  </w:num>
  <w:num w:numId="9">
    <w:abstractNumId w:val="40"/>
  </w:num>
  <w:num w:numId="10">
    <w:abstractNumId w:val="34"/>
  </w:num>
  <w:num w:numId="11">
    <w:abstractNumId w:val="43"/>
  </w:num>
  <w:num w:numId="12">
    <w:abstractNumId w:val="29"/>
  </w:num>
  <w:num w:numId="13">
    <w:abstractNumId w:val="10"/>
  </w:num>
  <w:num w:numId="14">
    <w:abstractNumId w:val="16"/>
  </w:num>
  <w:num w:numId="15">
    <w:abstractNumId w:val="4"/>
  </w:num>
  <w:num w:numId="16">
    <w:abstractNumId w:val="1"/>
  </w:num>
  <w:num w:numId="17">
    <w:abstractNumId w:val="27"/>
  </w:num>
  <w:num w:numId="18">
    <w:abstractNumId w:val="7"/>
  </w:num>
  <w:num w:numId="19">
    <w:abstractNumId w:val="25"/>
  </w:num>
  <w:num w:numId="20">
    <w:abstractNumId w:val="14"/>
  </w:num>
  <w:num w:numId="21">
    <w:abstractNumId w:val="39"/>
  </w:num>
  <w:num w:numId="22">
    <w:abstractNumId w:val="38"/>
  </w:num>
  <w:num w:numId="23">
    <w:abstractNumId w:val="26"/>
  </w:num>
  <w:num w:numId="24">
    <w:abstractNumId w:val="5"/>
  </w:num>
  <w:num w:numId="25">
    <w:abstractNumId w:val="11"/>
  </w:num>
  <w:num w:numId="26">
    <w:abstractNumId w:val="17"/>
  </w:num>
  <w:num w:numId="27">
    <w:abstractNumId w:val="18"/>
  </w:num>
  <w:num w:numId="28">
    <w:abstractNumId w:val="23"/>
  </w:num>
  <w:num w:numId="29">
    <w:abstractNumId w:val="20"/>
  </w:num>
  <w:num w:numId="30">
    <w:abstractNumId w:val="15"/>
  </w:num>
  <w:num w:numId="31">
    <w:abstractNumId w:val="13"/>
  </w:num>
  <w:num w:numId="32">
    <w:abstractNumId w:val="32"/>
  </w:num>
  <w:num w:numId="33">
    <w:abstractNumId w:val="28"/>
  </w:num>
  <w:num w:numId="34">
    <w:abstractNumId w:val="6"/>
  </w:num>
  <w:num w:numId="35">
    <w:abstractNumId w:val="22"/>
  </w:num>
  <w:num w:numId="36">
    <w:abstractNumId w:val="41"/>
  </w:num>
  <w:num w:numId="37">
    <w:abstractNumId w:val="9"/>
  </w:num>
  <w:num w:numId="38">
    <w:abstractNumId w:val="33"/>
  </w:num>
  <w:num w:numId="39">
    <w:abstractNumId w:val="44"/>
  </w:num>
  <w:num w:numId="40">
    <w:abstractNumId w:val="3"/>
  </w:num>
  <w:num w:numId="41">
    <w:abstractNumId w:val="2"/>
  </w:num>
  <w:num w:numId="42">
    <w:abstractNumId w:val="30"/>
  </w:num>
  <w:num w:numId="43">
    <w:abstractNumId w:val="31"/>
  </w:num>
  <w:num w:numId="44">
    <w:abstractNumId w:val="0"/>
  </w:num>
  <w:num w:numId="45">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27BF"/>
    <w:rsid w:val="00005D8B"/>
    <w:rsid w:val="00014A26"/>
    <w:rsid w:val="000234D7"/>
    <w:rsid w:val="00024723"/>
    <w:rsid w:val="00025E71"/>
    <w:rsid w:val="00036C19"/>
    <w:rsid w:val="00037195"/>
    <w:rsid w:val="000613D0"/>
    <w:rsid w:val="0006223E"/>
    <w:rsid w:val="00075A91"/>
    <w:rsid w:val="0009278A"/>
    <w:rsid w:val="00097CEA"/>
    <w:rsid w:val="000A2FD3"/>
    <w:rsid w:val="000A31E6"/>
    <w:rsid w:val="000A5FC6"/>
    <w:rsid w:val="000A6FF4"/>
    <w:rsid w:val="000A7B6B"/>
    <w:rsid w:val="000B376E"/>
    <w:rsid w:val="000B380B"/>
    <w:rsid w:val="000B4AFC"/>
    <w:rsid w:val="000B72F4"/>
    <w:rsid w:val="000C052A"/>
    <w:rsid w:val="000C26BA"/>
    <w:rsid w:val="000C5851"/>
    <w:rsid w:val="000C59EA"/>
    <w:rsid w:val="000C63E7"/>
    <w:rsid w:val="000C67AF"/>
    <w:rsid w:val="000D5CCF"/>
    <w:rsid w:val="000D61C4"/>
    <w:rsid w:val="000F6710"/>
    <w:rsid w:val="000F7161"/>
    <w:rsid w:val="000F77D9"/>
    <w:rsid w:val="00111AC1"/>
    <w:rsid w:val="001178B7"/>
    <w:rsid w:val="001275A6"/>
    <w:rsid w:val="001319E4"/>
    <w:rsid w:val="00132614"/>
    <w:rsid w:val="0013409C"/>
    <w:rsid w:val="00144943"/>
    <w:rsid w:val="00153010"/>
    <w:rsid w:val="00161549"/>
    <w:rsid w:val="00162889"/>
    <w:rsid w:val="001633AC"/>
    <w:rsid w:val="0016511C"/>
    <w:rsid w:val="00165777"/>
    <w:rsid w:val="00167418"/>
    <w:rsid w:val="0017433C"/>
    <w:rsid w:val="001758DB"/>
    <w:rsid w:val="00176409"/>
    <w:rsid w:val="0018145D"/>
    <w:rsid w:val="00181CC2"/>
    <w:rsid w:val="0018240B"/>
    <w:rsid w:val="00187CE5"/>
    <w:rsid w:val="001905A3"/>
    <w:rsid w:val="001925D5"/>
    <w:rsid w:val="001B346C"/>
    <w:rsid w:val="001B469A"/>
    <w:rsid w:val="001D5F7D"/>
    <w:rsid w:val="001E0633"/>
    <w:rsid w:val="001E2CE1"/>
    <w:rsid w:val="001F009E"/>
    <w:rsid w:val="001F1391"/>
    <w:rsid w:val="002024CB"/>
    <w:rsid w:val="002031B6"/>
    <w:rsid w:val="0020404D"/>
    <w:rsid w:val="00204BC7"/>
    <w:rsid w:val="002110F1"/>
    <w:rsid w:val="00214BAE"/>
    <w:rsid w:val="00216A11"/>
    <w:rsid w:val="00220907"/>
    <w:rsid w:val="00226398"/>
    <w:rsid w:val="00226A9E"/>
    <w:rsid w:val="0024628A"/>
    <w:rsid w:val="0024782E"/>
    <w:rsid w:val="00252B2F"/>
    <w:rsid w:val="00262428"/>
    <w:rsid w:val="002649D5"/>
    <w:rsid w:val="00264AA4"/>
    <w:rsid w:val="00271258"/>
    <w:rsid w:val="00272090"/>
    <w:rsid w:val="00272334"/>
    <w:rsid w:val="00284962"/>
    <w:rsid w:val="002969FB"/>
    <w:rsid w:val="00297EF9"/>
    <w:rsid w:val="002B2087"/>
    <w:rsid w:val="002B30B4"/>
    <w:rsid w:val="002B3DEE"/>
    <w:rsid w:val="002B5DBC"/>
    <w:rsid w:val="002B75E7"/>
    <w:rsid w:val="002C08C2"/>
    <w:rsid w:val="002C2837"/>
    <w:rsid w:val="002C315B"/>
    <w:rsid w:val="002D3C8A"/>
    <w:rsid w:val="002D3FB5"/>
    <w:rsid w:val="002E0D5A"/>
    <w:rsid w:val="002E1398"/>
    <w:rsid w:val="002E725E"/>
    <w:rsid w:val="002F3B7D"/>
    <w:rsid w:val="002F7DFA"/>
    <w:rsid w:val="00303E65"/>
    <w:rsid w:val="00304E16"/>
    <w:rsid w:val="0030542A"/>
    <w:rsid w:val="003062C4"/>
    <w:rsid w:val="00317312"/>
    <w:rsid w:val="00320F07"/>
    <w:rsid w:val="0033284F"/>
    <w:rsid w:val="003345A1"/>
    <w:rsid w:val="003351AB"/>
    <w:rsid w:val="0033622D"/>
    <w:rsid w:val="00345A55"/>
    <w:rsid w:val="00353CB4"/>
    <w:rsid w:val="00354EF4"/>
    <w:rsid w:val="00362D32"/>
    <w:rsid w:val="00365447"/>
    <w:rsid w:val="00367658"/>
    <w:rsid w:val="003715F1"/>
    <w:rsid w:val="003B4408"/>
    <w:rsid w:val="003C0960"/>
    <w:rsid w:val="003D7EE8"/>
    <w:rsid w:val="003E1BEE"/>
    <w:rsid w:val="003E48CE"/>
    <w:rsid w:val="003E7999"/>
    <w:rsid w:val="003F0EFE"/>
    <w:rsid w:val="003F7308"/>
    <w:rsid w:val="004037F2"/>
    <w:rsid w:val="00405E29"/>
    <w:rsid w:val="00410BCC"/>
    <w:rsid w:val="00411A37"/>
    <w:rsid w:val="00434E6A"/>
    <w:rsid w:val="0043674C"/>
    <w:rsid w:val="00444DE3"/>
    <w:rsid w:val="004451F5"/>
    <w:rsid w:val="00445336"/>
    <w:rsid w:val="00451420"/>
    <w:rsid w:val="00453C94"/>
    <w:rsid w:val="00471228"/>
    <w:rsid w:val="00471CEA"/>
    <w:rsid w:val="00472628"/>
    <w:rsid w:val="00476073"/>
    <w:rsid w:val="00477984"/>
    <w:rsid w:val="00484336"/>
    <w:rsid w:val="00490577"/>
    <w:rsid w:val="00490D94"/>
    <w:rsid w:val="00492543"/>
    <w:rsid w:val="00495AEC"/>
    <w:rsid w:val="004B0841"/>
    <w:rsid w:val="004B22FC"/>
    <w:rsid w:val="004C3352"/>
    <w:rsid w:val="004C5F15"/>
    <w:rsid w:val="004D0FBD"/>
    <w:rsid w:val="004D1F0E"/>
    <w:rsid w:val="004D2BAC"/>
    <w:rsid w:val="004E3C28"/>
    <w:rsid w:val="004F27FC"/>
    <w:rsid w:val="004F5F73"/>
    <w:rsid w:val="0050346B"/>
    <w:rsid w:val="00503B28"/>
    <w:rsid w:val="0050759B"/>
    <w:rsid w:val="0051133D"/>
    <w:rsid w:val="00516142"/>
    <w:rsid w:val="00522B8C"/>
    <w:rsid w:val="005263BB"/>
    <w:rsid w:val="00527FC8"/>
    <w:rsid w:val="0053256B"/>
    <w:rsid w:val="0053422A"/>
    <w:rsid w:val="0054214E"/>
    <w:rsid w:val="00544606"/>
    <w:rsid w:val="00544AC5"/>
    <w:rsid w:val="00550018"/>
    <w:rsid w:val="0055312C"/>
    <w:rsid w:val="00554903"/>
    <w:rsid w:val="00557FEF"/>
    <w:rsid w:val="00571E28"/>
    <w:rsid w:val="00574000"/>
    <w:rsid w:val="00584D3C"/>
    <w:rsid w:val="00590832"/>
    <w:rsid w:val="0059214E"/>
    <w:rsid w:val="00594D45"/>
    <w:rsid w:val="005A0F69"/>
    <w:rsid w:val="005B0629"/>
    <w:rsid w:val="005B1E15"/>
    <w:rsid w:val="005B6751"/>
    <w:rsid w:val="005C751E"/>
    <w:rsid w:val="005D1BA1"/>
    <w:rsid w:val="005D7338"/>
    <w:rsid w:val="005E0056"/>
    <w:rsid w:val="005E01F8"/>
    <w:rsid w:val="005E44A5"/>
    <w:rsid w:val="005E58BC"/>
    <w:rsid w:val="005F5D00"/>
    <w:rsid w:val="00601A47"/>
    <w:rsid w:val="006144A7"/>
    <w:rsid w:val="00614B6B"/>
    <w:rsid w:val="006337AC"/>
    <w:rsid w:val="00644230"/>
    <w:rsid w:val="006524C3"/>
    <w:rsid w:val="00653A90"/>
    <w:rsid w:val="00653C36"/>
    <w:rsid w:val="00656C2F"/>
    <w:rsid w:val="00666677"/>
    <w:rsid w:val="00677A35"/>
    <w:rsid w:val="00683C66"/>
    <w:rsid w:val="00691DCD"/>
    <w:rsid w:val="006926FC"/>
    <w:rsid w:val="00693232"/>
    <w:rsid w:val="00695557"/>
    <w:rsid w:val="006A0288"/>
    <w:rsid w:val="006A2315"/>
    <w:rsid w:val="006A2F54"/>
    <w:rsid w:val="006A4C3E"/>
    <w:rsid w:val="006A667E"/>
    <w:rsid w:val="006B2D14"/>
    <w:rsid w:val="006B488B"/>
    <w:rsid w:val="006B5B1A"/>
    <w:rsid w:val="006C27F8"/>
    <w:rsid w:val="006C569A"/>
    <w:rsid w:val="006C69F4"/>
    <w:rsid w:val="006C72E6"/>
    <w:rsid w:val="006C7F03"/>
    <w:rsid w:val="006D619E"/>
    <w:rsid w:val="006E3B83"/>
    <w:rsid w:val="006F482E"/>
    <w:rsid w:val="006F5945"/>
    <w:rsid w:val="006F5ABC"/>
    <w:rsid w:val="006F7B41"/>
    <w:rsid w:val="007020F2"/>
    <w:rsid w:val="00707795"/>
    <w:rsid w:val="00707E0D"/>
    <w:rsid w:val="00707FE1"/>
    <w:rsid w:val="00710DFD"/>
    <w:rsid w:val="0071278E"/>
    <w:rsid w:val="0071300A"/>
    <w:rsid w:val="007174B3"/>
    <w:rsid w:val="00721C1B"/>
    <w:rsid w:val="0073011B"/>
    <w:rsid w:val="00734A93"/>
    <w:rsid w:val="007350D4"/>
    <w:rsid w:val="007354FD"/>
    <w:rsid w:val="00737163"/>
    <w:rsid w:val="00744E0E"/>
    <w:rsid w:val="0074647E"/>
    <w:rsid w:val="00751C16"/>
    <w:rsid w:val="00754BFA"/>
    <w:rsid w:val="00755904"/>
    <w:rsid w:val="007608A2"/>
    <w:rsid w:val="00762086"/>
    <w:rsid w:val="0076330A"/>
    <w:rsid w:val="00763DE4"/>
    <w:rsid w:val="00764FFF"/>
    <w:rsid w:val="00770A03"/>
    <w:rsid w:val="00771A3A"/>
    <w:rsid w:val="00772C45"/>
    <w:rsid w:val="007739F5"/>
    <w:rsid w:val="007751A2"/>
    <w:rsid w:val="00776343"/>
    <w:rsid w:val="007777E3"/>
    <w:rsid w:val="00786655"/>
    <w:rsid w:val="007914BA"/>
    <w:rsid w:val="007949C2"/>
    <w:rsid w:val="007A622A"/>
    <w:rsid w:val="007B2D92"/>
    <w:rsid w:val="007C0E90"/>
    <w:rsid w:val="007C4FE2"/>
    <w:rsid w:val="007D0904"/>
    <w:rsid w:val="007D2E7D"/>
    <w:rsid w:val="007E338E"/>
    <w:rsid w:val="00802954"/>
    <w:rsid w:val="0081128B"/>
    <w:rsid w:val="00813DC8"/>
    <w:rsid w:val="008174F9"/>
    <w:rsid w:val="0082142B"/>
    <w:rsid w:val="00825EBB"/>
    <w:rsid w:val="00827610"/>
    <w:rsid w:val="00830F79"/>
    <w:rsid w:val="0084002B"/>
    <w:rsid w:val="00841F6A"/>
    <w:rsid w:val="00844DB8"/>
    <w:rsid w:val="00850EE3"/>
    <w:rsid w:val="0085601C"/>
    <w:rsid w:val="0086359D"/>
    <w:rsid w:val="0086590B"/>
    <w:rsid w:val="0087094A"/>
    <w:rsid w:val="00871206"/>
    <w:rsid w:val="0087397D"/>
    <w:rsid w:val="008777BB"/>
    <w:rsid w:val="00881EAB"/>
    <w:rsid w:val="00887348"/>
    <w:rsid w:val="00891E72"/>
    <w:rsid w:val="008A036A"/>
    <w:rsid w:val="008A1ABA"/>
    <w:rsid w:val="008A4473"/>
    <w:rsid w:val="008A4ECC"/>
    <w:rsid w:val="008A5782"/>
    <w:rsid w:val="008B14AC"/>
    <w:rsid w:val="008C23EF"/>
    <w:rsid w:val="008D00EF"/>
    <w:rsid w:val="008D23C2"/>
    <w:rsid w:val="008D3027"/>
    <w:rsid w:val="008E3931"/>
    <w:rsid w:val="008E6981"/>
    <w:rsid w:val="008F1B8A"/>
    <w:rsid w:val="0090056E"/>
    <w:rsid w:val="009032B3"/>
    <w:rsid w:val="009047C7"/>
    <w:rsid w:val="00904E18"/>
    <w:rsid w:val="00905031"/>
    <w:rsid w:val="009113DE"/>
    <w:rsid w:val="0091475B"/>
    <w:rsid w:val="0091583F"/>
    <w:rsid w:val="0092339D"/>
    <w:rsid w:val="00925571"/>
    <w:rsid w:val="00933B0E"/>
    <w:rsid w:val="009500BF"/>
    <w:rsid w:val="0095473D"/>
    <w:rsid w:val="00957945"/>
    <w:rsid w:val="00960494"/>
    <w:rsid w:val="00962349"/>
    <w:rsid w:val="00965015"/>
    <w:rsid w:val="00965FA4"/>
    <w:rsid w:val="009704B9"/>
    <w:rsid w:val="0097393A"/>
    <w:rsid w:val="00976883"/>
    <w:rsid w:val="00983A40"/>
    <w:rsid w:val="00985BC4"/>
    <w:rsid w:val="00986486"/>
    <w:rsid w:val="00990135"/>
    <w:rsid w:val="00992BDA"/>
    <w:rsid w:val="00993915"/>
    <w:rsid w:val="00993A95"/>
    <w:rsid w:val="00996A1B"/>
    <w:rsid w:val="009A1ADB"/>
    <w:rsid w:val="009A6B53"/>
    <w:rsid w:val="009B2156"/>
    <w:rsid w:val="009B2DA9"/>
    <w:rsid w:val="009B4C1C"/>
    <w:rsid w:val="009B5369"/>
    <w:rsid w:val="009C6EBD"/>
    <w:rsid w:val="009D0EE5"/>
    <w:rsid w:val="009D1BF8"/>
    <w:rsid w:val="009D21F4"/>
    <w:rsid w:val="009F2328"/>
    <w:rsid w:val="009F4894"/>
    <w:rsid w:val="009F74C9"/>
    <w:rsid w:val="009F79DB"/>
    <w:rsid w:val="00A11DDF"/>
    <w:rsid w:val="00A121CD"/>
    <w:rsid w:val="00A122EE"/>
    <w:rsid w:val="00A15498"/>
    <w:rsid w:val="00A27CF8"/>
    <w:rsid w:val="00A31DA2"/>
    <w:rsid w:val="00A36130"/>
    <w:rsid w:val="00A4532A"/>
    <w:rsid w:val="00A649F5"/>
    <w:rsid w:val="00A65A6D"/>
    <w:rsid w:val="00A65C11"/>
    <w:rsid w:val="00A914C2"/>
    <w:rsid w:val="00A9235C"/>
    <w:rsid w:val="00A943A2"/>
    <w:rsid w:val="00A95831"/>
    <w:rsid w:val="00AA091D"/>
    <w:rsid w:val="00AA28FA"/>
    <w:rsid w:val="00AA6FA2"/>
    <w:rsid w:val="00AB406F"/>
    <w:rsid w:val="00AC084E"/>
    <w:rsid w:val="00AC3C96"/>
    <w:rsid w:val="00AC49EA"/>
    <w:rsid w:val="00AC7129"/>
    <w:rsid w:val="00AD1600"/>
    <w:rsid w:val="00AD2BA2"/>
    <w:rsid w:val="00AD5B9E"/>
    <w:rsid w:val="00AD5D70"/>
    <w:rsid w:val="00AE112B"/>
    <w:rsid w:val="00AE1584"/>
    <w:rsid w:val="00AE1700"/>
    <w:rsid w:val="00AE5D88"/>
    <w:rsid w:val="00B03096"/>
    <w:rsid w:val="00B20D49"/>
    <w:rsid w:val="00B23733"/>
    <w:rsid w:val="00B24795"/>
    <w:rsid w:val="00B2481E"/>
    <w:rsid w:val="00B32EE2"/>
    <w:rsid w:val="00B34755"/>
    <w:rsid w:val="00B37039"/>
    <w:rsid w:val="00B46B1B"/>
    <w:rsid w:val="00B56C97"/>
    <w:rsid w:val="00B601F0"/>
    <w:rsid w:val="00B6153D"/>
    <w:rsid w:val="00B62BED"/>
    <w:rsid w:val="00B66BFB"/>
    <w:rsid w:val="00B75B6E"/>
    <w:rsid w:val="00B764A7"/>
    <w:rsid w:val="00B7662E"/>
    <w:rsid w:val="00B80CE4"/>
    <w:rsid w:val="00B82C11"/>
    <w:rsid w:val="00B841B3"/>
    <w:rsid w:val="00B84245"/>
    <w:rsid w:val="00B87138"/>
    <w:rsid w:val="00B9110E"/>
    <w:rsid w:val="00B973C7"/>
    <w:rsid w:val="00BA0E2C"/>
    <w:rsid w:val="00BA7DF9"/>
    <w:rsid w:val="00BC0A4E"/>
    <w:rsid w:val="00BC12A9"/>
    <w:rsid w:val="00BC413F"/>
    <w:rsid w:val="00BC5989"/>
    <w:rsid w:val="00BC7B15"/>
    <w:rsid w:val="00BD76E6"/>
    <w:rsid w:val="00BD77A2"/>
    <w:rsid w:val="00BD7F9D"/>
    <w:rsid w:val="00BE080D"/>
    <w:rsid w:val="00BF054D"/>
    <w:rsid w:val="00BF3AF2"/>
    <w:rsid w:val="00C0781D"/>
    <w:rsid w:val="00C10CAC"/>
    <w:rsid w:val="00C21F87"/>
    <w:rsid w:val="00C276BD"/>
    <w:rsid w:val="00C30BF5"/>
    <w:rsid w:val="00C36B36"/>
    <w:rsid w:val="00C41E39"/>
    <w:rsid w:val="00C45C76"/>
    <w:rsid w:val="00C47C4F"/>
    <w:rsid w:val="00C50190"/>
    <w:rsid w:val="00C5290F"/>
    <w:rsid w:val="00C53DA7"/>
    <w:rsid w:val="00C83C4B"/>
    <w:rsid w:val="00C859F0"/>
    <w:rsid w:val="00C908D0"/>
    <w:rsid w:val="00C9176D"/>
    <w:rsid w:val="00C93ECC"/>
    <w:rsid w:val="00C96623"/>
    <w:rsid w:val="00CA1991"/>
    <w:rsid w:val="00CA20F2"/>
    <w:rsid w:val="00CA60F6"/>
    <w:rsid w:val="00CB17A9"/>
    <w:rsid w:val="00CB6B43"/>
    <w:rsid w:val="00CC4B86"/>
    <w:rsid w:val="00CD0219"/>
    <w:rsid w:val="00CF1C2D"/>
    <w:rsid w:val="00CF2A72"/>
    <w:rsid w:val="00CF4444"/>
    <w:rsid w:val="00CF52BE"/>
    <w:rsid w:val="00CF7E56"/>
    <w:rsid w:val="00D0083A"/>
    <w:rsid w:val="00D030F3"/>
    <w:rsid w:val="00D032FA"/>
    <w:rsid w:val="00D05DE2"/>
    <w:rsid w:val="00D06FC1"/>
    <w:rsid w:val="00D11E0C"/>
    <w:rsid w:val="00D13A35"/>
    <w:rsid w:val="00D17204"/>
    <w:rsid w:val="00D20137"/>
    <w:rsid w:val="00D2030D"/>
    <w:rsid w:val="00D25771"/>
    <w:rsid w:val="00D3042B"/>
    <w:rsid w:val="00D346EA"/>
    <w:rsid w:val="00D35865"/>
    <w:rsid w:val="00D359D4"/>
    <w:rsid w:val="00D45A12"/>
    <w:rsid w:val="00D46049"/>
    <w:rsid w:val="00D527BF"/>
    <w:rsid w:val="00D5494F"/>
    <w:rsid w:val="00D60326"/>
    <w:rsid w:val="00D60606"/>
    <w:rsid w:val="00D659BA"/>
    <w:rsid w:val="00D66931"/>
    <w:rsid w:val="00D7394E"/>
    <w:rsid w:val="00D745C3"/>
    <w:rsid w:val="00D75C0F"/>
    <w:rsid w:val="00D96FB8"/>
    <w:rsid w:val="00DA07C1"/>
    <w:rsid w:val="00DA28CF"/>
    <w:rsid w:val="00DA3B19"/>
    <w:rsid w:val="00DA53FD"/>
    <w:rsid w:val="00DB1716"/>
    <w:rsid w:val="00DB53E6"/>
    <w:rsid w:val="00DD2EE9"/>
    <w:rsid w:val="00DD67C6"/>
    <w:rsid w:val="00DD7A02"/>
    <w:rsid w:val="00DE4B11"/>
    <w:rsid w:val="00DF01A9"/>
    <w:rsid w:val="00DF0A89"/>
    <w:rsid w:val="00DF2CE2"/>
    <w:rsid w:val="00DF394B"/>
    <w:rsid w:val="00DF7099"/>
    <w:rsid w:val="00DF712C"/>
    <w:rsid w:val="00E01FC8"/>
    <w:rsid w:val="00E05AEE"/>
    <w:rsid w:val="00E14F52"/>
    <w:rsid w:val="00E178DA"/>
    <w:rsid w:val="00E2750D"/>
    <w:rsid w:val="00E33E51"/>
    <w:rsid w:val="00E377B2"/>
    <w:rsid w:val="00E4161D"/>
    <w:rsid w:val="00E545E5"/>
    <w:rsid w:val="00E67C54"/>
    <w:rsid w:val="00E821A1"/>
    <w:rsid w:val="00E95E1B"/>
    <w:rsid w:val="00E9623F"/>
    <w:rsid w:val="00EA17B1"/>
    <w:rsid w:val="00EA3255"/>
    <w:rsid w:val="00EA5AAB"/>
    <w:rsid w:val="00EB27CA"/>
    <w:rsid w:val="00EB5FA2"/>
    <w:rsid w:val="00EC3DD0"/>
    <w:rsid w:val="00EC7DCD"/>
    <w:rsid w:val="00ED0A15"/>
    <w:rsid w:val="00EE0F73"/>
    <w:rsid w:val="00EE660C"/>
    <w:rsid w:val="00EF567B"/>
    <w:rsid w:val="00EF58CD"/>
    <w:rsid w:val="00EF7B6C"/>
    <w:rsid w:val="00EF7F5F"/>
    <w:rsid w:val="00F06AA5"/>
    <w:rsid w:val="00F11987"/>
    <w:rsid w:val="00F12B10"/>
    <w:rsid w:val="00F2181E"/>
    <w:rsid w:val="00F218A6"/>
    <w:rsid w:val="00F23063"/>
    <w:rsid w:val="00F23AE9"/>
    <w:rsid w:val="00F310FA"/>
    <w:rsid w:val="00F35646"/>
    <w:rsid w:val="00F37A9D"/>
    <w:rsid w:val="00F45DC6"/>
    <w:rsid w:val="00F50A3F"/>
    <w:rsid w:val="00F538FA"/>
    <w:rsid w:val="00F570E9"/>
    <w:rsid w:val="00F70256"/>
    <w:rsid w:val="00F76B13"/>
    <w:rsid w:val="00F76FEF"/>
    <w:rsid w:val="00F778F4"/>
    <w:rsid w:val="00F8361F"/>
    <w:rsid w:val="00F84B74"/>
    <w:rsid w:val="00F85237"/>
    <w:rsid w:val="00F96203"/>
    <w:rsid w:val="00FA1722"/>
    <w:rsid w:val="00FB068A"/>
    <w:rsid w:val="00FC054A"/>
    <w:rsid w:val="00FC1794"/>
    <w:rsid w:val="00FC17CA"/>
    <w:rsid w:val="00FC1851"/>
    <w:rsid w:val="00FC3EE2"/>
    <w:rsid w:val="00FC5C60"/>
    <w:rsid w:val="00FD10DD"/>
    <w:rsid w:val="00FD546D"/>
    <w:rsid w:val="00FE149A"/>
    <w:rsid w:val="00FE1A87"/>
    <w:rsid w:val="00FE6960"/>
    <w:rsid w:val="00FE7066"/>
    <w:rsid w:val="00FE7307"/>
    <w:rsid w:val="00FF18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C4"/>
  </w:style>
  <w:style w:type="paragraph" w:styleId="1">
    <w:name w:val="heading 1"/>
    <w:basedOn w:val="a"/>
    <w:next w:val="a"/>
    <w:link w:val="10"/>
    <w:qFormat/>
    <w:rsid w:val="00933B0E"/>
    <w:pPr>
      <w:keepNext/>
      <w:spacing w:after="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
    <w:semiHidden/>
    <w:unhideWhenUsed/>
    <w:qFormat/>
    <w:rsid w:val="00B766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unhideWhenUsed/>
    <w:qFormat/>
    <w:rsid w:val="00C53DA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527BF"/>
    <w:pPr>
      <w:spacing w:after="0" w:line="240" w:lineRule="auto"/>
      <w:ind w:left="360"/>
    </w:pPr>
    <w:rPr>
      <w:rFonts w:ascii="Times New Roman" w:eastAsia="Times New Roman" w:hAnsi="Times New Roman" w:cs="Times New Roman"/>
      <w:b/>
      <w:bCs/>
      <w:sz w:val="32"/>
      <w:szCs w:val="24"/>
      <w:lang w:eastAsia="ru-RU"/>
    </w:rPr>
  </w:style>
  <w:style w:type="character" w:customStyle="1" w:styleId="30">
    <w:name w:val="Основной текст с отступом 3 Знак"/>
    <w:basedOn w:val="a0"/>
    <w:link w:val="3"/>
    <w:rsid w:val="00D527BF"/>
    <w:rPr>
      <w:rFonts w:ascii="Times New Roman" w:eastAsia="Times New Roman" w:hAnsi="Times New Roman" w:cs="Times New Roman"/>
      <w:b/>
      <w:bCs/>
      <w:sz w:val="32"/>
      <w:szCs w:val="24"/>
      <w:lang w:eastAsia="ru-RU"/>
    </w:rPr>
  </w:style>
  <w:style w:type="paragraph" w:styleId="a3">
    <w:name w:val="header"/>
    <w:basedOn w:val="a"/>
    <w:link w:val="a4"/>
    <w:uiPriority w:val="99"/>
    <w:unhideWhenUsed/>
    <w:rsid w:val="00D527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27BF"/>
  </w:style>
  <w:style w:type="paragraph" w:styleId="a5">
    <w:name w:val="footer"/>
    <w:basedOn w:val="a"/>
    <w:link w:val="a6"/>
    <w:uiPriority w:val="99"/>
    <w:unhideWhenUsed/>
    <w:rsid w:val="00D527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27BF"/>
  </w:style>
  <w:style w:type="character" w:customStyle="1" w:styleId="10">
    <w:name w:val="Заголовок 1 Знак"/>
    <w:basedOn w:val="a0"/>
    <w:link w:val="1"/>
    <w:rsid w:val="00933B0E"/>
    <w:rPr>
      <w:rFonts w:ascii="Times New Roman" w:eastAsia="Times New Roman" w:hAnsi="Times New Roman" w:cs="Arial"/>
      <w:b/>
      <w:bCs/>
      <w:kern w:val="32"/>
      <w:sz w:val="28"/>
      <w:szCs w:val="32"/>
    </w:rPr>
  </w:style>
  <w:style w:type="table" w:styleId="a7">
    <w:name w:val="Table Grid"/>
    <w:basedOn w:val="a1"/>
    <w:uiPriority w:val="59"/>
    <w:rsid w:val="00933B0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57400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9">
    <w:name w:val="Знак Знак Знак Знак"/>
    <w:basedOn w:val="a"/>
    <w:rsid w:val="00574000"/>
    <w:pPr>
      <w:spacing w:before="100" w:beforeAutospacing="1" w:after="100" w:afterAutospacing="1" w:line="240" w:lineRule="auto"/>
    </w:pPr>
    <w:rPr>
      <w:rFonts w:ascii="Tahoma" w:eastAsia="Times New Roman" w:hAnsi="Tahoma" w:cs="Tahoma"/>
      <w:sz w:val="20"/>
      <w:szCs w:val="20"/>
      <w:lang w:val="en-US"/>
    </w:rPr>
  </w:style>
  <w:style w:type="paragraph" w:styleId="aa">
    <w:name w:val="Balloon Text"/>
    <w:basedOn w:val="a"/>
    <w:link w:val="ab"/>
    <w:uiPriority w:val="99"/>
    <w:semiHidden/>
    <w:unhideWhenUsed/>
    <w:rsid w:val="0057400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574000"/>
    <w:rPr>
      <w:rFonts w:ascii="Tahoma" w:eastAsia="Times New Roman" w:hAnsi="Tahoma" w:cs="Tahoma"/>
      <w:sz w:val="16"/>
      <w:szCs w:val="16"/>
      <w:lang w:eastAsia="ru-RU"/>
    </w:rPr>
  </w:style>
  <w:style w:type="paragraph" w:customStyle="1" w:styleId="11">
    <w:name w:val="Абзац списка1"/>
    <w:basedOn w:val="a"/>
    <w:rsid w:val="00764FFF"/>
    <w:pPr>
      <w:spacing w:after="0" w:line="240" w:lineRule="auto"/>
      <w:ind w:left="720"/>
    </w:pPr>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C47C4F"/>
    <w:pPr>
      <w:spacing w:after="120"/>
    </w:pPr>
  </w:style>
  <w:style w:type="character" w:customStyle="1" w:styleId="ad">
    <w:name w:val="Основной текст Знак"/>
    <w:basedOn w:val="a0"/>
    <w:link w:val="ac"/>
    <w:uiPriority w:val="99"/>
    <w:semiHidden/>
    <w:rsid w:val="00C47C4F"/>
  </w:style>
  <w:style w:type="paragraph" w:styleId="ae">
    <w:name w:val="Body Text Indent"/>
    <w:basedOn w:val="a"/>
    <w:link w:val="af"/>
    <w:rsid w:val="00762086"/>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762086"/>
    <w:rPr>
      <w:rFonts w:ascii="Times New Roman" w:eastAsia="Times New Roman" w:hAnsi="Times New Roman" w:cs="Times New Roman"/>
      <w:sz w:val="24"/>
      <w:szCs w:val="24"/>
      <w:lang w:eastAsia="ru-RU"/>
    </w:rPr>
  </w:style>
  <w:style w:type="paragraph" w:customStyle="1" w:styleId="msonormalcxspmiddle">
    <w:name w:val="msonormalcxspmiddle"/>
    <w:basedOn w:val="a"/>
    <w:rsid w:val="00C96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7662E"/>
    <w:pPr>
      <w:spacing w:after="120" w:line="480" w:lineRule="auto"/>
    </w:pPr>
  </w:style>
  <w:style w:type="character" w:customStyle="1" w:styleId="22">
    <w:name w:val="Основной текст 2 Знак"/>
    <w:basedOn w:val="a0"/>
    <w:link w:val="21"/>
    <w:uiPriority w:val="99"/>
    <w:semiHidden/>
    <w:rsid w:val="00B7662E"/>
  </w:style>
  <w:style w:type="character" w:customStyle="1" w:styleId="20">
    <w:name w:val="Заголовок 2 Знак"/>
    <w:basedOn w:val="a0"/>
    <w:link w:val="2"/>
    <w:uiPriority w:val="9"/>
    <w:semiHidden/>
    <w:rsid w:val="00B7662E"/>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rsid w:val="00C53DA7"/>
    <w:rPr>
      <w:rFonts w:asciiTheme="majorHAnsi" w:eastAsiaTheme="majorEastAsia" w:hAnsiTheme="majorHAnsi" w:cstheme="majorBidi"/>
      <w:i/>
      <w:iCs/>
      <w:color w:val="243F60" w:themeColor="accent1" w:themeShade="7F"/>
    </w:rPr>
  </w:style>
  <w:style w:type="paragraph" w:customStyle="1" w:styleId="Default">
    <w:name w:val="Default"/>
    <w:rsid w:val="00C53DA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7"/>
    <w:rsid w:val="00C53DA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hapka">
    <w:name w:val="shapka"/>
    <w:basedOn w:val="a"/>
    <w:uiPriority w:val="99"/>
    <w:rsid w:val="00590832"/>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styleId="31">
    <w:name w:val="Body Text 3"/>
    <w:basedOn w:val="a"/>
    <w:link w:val="32"/>
    <w:rsid w:val="0059083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90832"/>
    <w:rPr>
      <w:rFonts w:ascii="Times New Roman" w:eastAsia="Times New Roman" w:hAnsi="Times New Roman" w:cs="Times New Roman"/>
      <w:sz w:val="16"/>
      <w:szCs w:val="16"/>
      <w:lang w:eastAsia="ru-RU"/>
    </w:rPr>
  </w:style>
  <w:style w:type="paragraph" w:styleId="af0">
    <w:name w:val="No Spacing"/>
    <w:uiPriority w:val="1"/>
    <w:qFormat/>
    <w:rsid w:val="00590832"/>
    <w:pPr>
      <w:spacing w:after="0" w:line="240" w:lineRule="auto"/>
    </w:pPr>
    <w:rPr>
      <w:rFonts w:ascii="Calibri" w:eastAsia="Times New Roman" w:hAnsi="Calibri" w:cs="Times New Roman"/>
      <w:lang w:eastAsia="ru-RU"/>
    </w:rPr>
  </w:style>
  <w:style w:type="table" w:customStyle="1" w:styleId="23">
    <w:name w:val="Сетка таблицы2"/>
    <w:basedOn w:val="a1"/>
    <w:next w:val="a7"/>
    <w:rsid w:val="00DD67C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4">
    <w:name w:val="Знак Знак2 Знак Знак Знак Знак Знак Знак Знак"/>
    <w:basedOn w:val="a"/>
    <w:rsid w:val="009D0EE5"/>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2B5DBC"/>
    <w:pPr>
      <w:autoSpaceDE w:val="0"/>
      <w:autoSpaceDN w:val="0"/>
      <w:adjustRightInd w:val="0"/>
      <w:spacing w:after="0" w:line="240" w:lineRule="auto"/>
    </w:pPr>
    <w:rPr>
      <w:rFonts w:ascii="Arial" w:hAnsi="Arial" w:cs="Arial"/>
      <w:sz w:val="20"/>
      <w:szCs w:val="20"/>
    </w:rPr>
  </w:style>
  <w:style w:type="paragraph" w:styleId="af1">
    <w:name w:val="Normal (Web)"/>
    <w:basedOn w:val="a"/>
    <w:uiPriority w:val="99"/>
    <w:unhideWhenUsed/>
    <w:rsid w:val="00A45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3">
    <w:name w:val="Font Style63"/>
    <w:uiPriority w:val="99"/>
    <w:rsid w:val="00D659BA"/>
    <w:rPr>
      <w:rFonts w:ascii="Times New Roman" w:hAnsi="Times New Roman" w:cs="Times New Roman" w:hint="default"/>
      <w:sz w:val="22"/>
      <w:szCs w:val="22"/>
    </w:rPr>
  </w:style>
  <w:style w:type="table" w:customStyle="1" w:styleId="33">
    <w:name w:val="Сетка таблицы3"/>
    <w:basedOn w:val="a1"/>
    <w:next w:val="a7"/>
    <w:rsid w:val="009D21F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BBA9C-36BF-49F1-91B9-14E3EC11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31</Pages>
  <Words>9632</Words>
  <Characters>54909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MezentsevaOS</dc:creator>
  <cp:keywords/>
  <dc:description/>
  <cp:lastModifiedBy>Cab-206-1</cp:lastModifiedBy>
  <cp:revision>534</cp:revision>
  <cp:lastPrinted>2016-01-22T02:17:00Z</cp:lastPrinted>
  <dcterms:created xsi:type="dcterms:W3CDTF">2014-02-03T05:01:00Z</dcterms:created>
  <dcterms:modified xsi:type="dcterms:W3CDTF">2016-01-22T02:57:00Z</dcterms:modified>
</cp:coreProperties>
</file>