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9D" w:rsidRDefault="0079419D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696E58" w:rsidRDefault="00696E58" w:rsidP="008544A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Имеет силу</w:t>
      </w:r>
    </w:p>
    <w:p w:rsidR="00C07163" w:rsidRPr="0079419D" w:rsidRDefault="00C07163" w:rsidP="008544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9419D">
        <w:rPr>
          <w:sz w:val="20"/>
          <w:szCs w:val="20"/>
        </w:rPr>
        <w:t>распоряжени</w:t>
      </w:r>
      <w:r w:rsidR="00696E58">
        <w:rPr>
          <w:sz w:val="20"/>
          <w:szCs w:val="20"/>
        </w:rPr>
        <w:t>я</w:t>
      </w:r>
      <w:r w:rsidRPr="0079419D">
        <w:rPr>
          <w:sz w:val="20"/>
          <w:szCs w:val="20"/>
        </w:rPr>
        <w:t xml:space="preserve"> </w:t>
      </w:r>
      <w:r w:rsidR="00375C6E" w:rsidRPr="0079419D">
        <w:rPr>
          <w:sz w:val="20"/>
          <w:szCs w:val="20"/>
        </w:rPr>
        <w:t>Главы МО «Поселок Айхал»</w:t>
      </w:r>
    </w:p>
    <w:p w:rsidR="00C07163" w:rsidRDefault="00C07163" w:rsidP="008544A0">
      <w:pPr>
        <w:autoSpaceDE w:val="0"/>
        <w:autoSpaceDN w:val="0"/>
        <w:adjustRightInd w:val="0"/>
        <w:jc w:val="center"/>
      </w:pPr>
    </w:p>
    <w:p w:rsidR="00C07163" w:rsidRDefault="00C07163" w:rsidP="008544A0">
      <w:pPr>
        <w:pStyle w:val="ConsPlusTitle"/>
        <w:widowControl/>
        <w:jc w:val="center"/>
      </w:pPr>
      <w:r>
        <w:t>ПЛАН</w:t>
      </w:r>
    </w:p>
    <w:p w:rsidR="00C07163" w:rsidRDefault="00C07163" w:rsidP="008544A0">
      <w:pPr>
        <w:pStyle w:val="ConsPlusTitle"/>
        <w:widowControl/>
        <w:jc w:val="center"/>
      </w:pPr>
      <w:r>
        <w:t xml:space="preserve">ПРОТИВОДЕЙСТВИЯ КОРРУПЦИИ В </w:t>
      </w:r>
      <w:r w:rsidR="00375C6E">
        <w:t>АДМИНИСТРАЦИИ МУНИЦИПАЛЬНОГО ОБРАЗОВАНИЯ «ПОСЕЛОК АЙХАЛ»</w:t>
      </w:r>
      <w:r w:rsidR="00EB5E33">
        <w:t xml:space="preserve"> </w:t>
      </w:r>
      <w:r>
        <w:t>НА 201</w:t>
      </w:r>
      <w:r w:rsidR="00696E58">
        <w:t>8</w:t>
      </w:r>
      <w:r w:rsidR="009F4370">
        <w:t>-201</w:t>
      </w:r>
      <w:r w:rsidR="00696E58">
        <w:t>9</w:t>
      </w:r>
      <w:r w:rsidR="009F4370">
        <w:t xml:space="preserve"> г.г.</w:t>
      </w:r>
    </w:p>
    <w:p w:rsidR="0079419D" w:rsidRDefault="0079419D" w:rsidP="008544A0"/>
    <w:p w:rsidR="0023455F" w:rsidRDefault="0023455F" w:rsidP="008544A0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710"/>
        <w:gridCol w:w="1985"/>
        <w:gridCol w:w="141"/>
        <w:gridCol w:w="3119"/>
      </w:tblGrid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Срок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Ответственный исполнитель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5F" w:rsidRPr="00EF2835" w:rsidRDefault="0023455F" w:rsidP="008544A0">
            <w:pPr>
              <w:widowControl w:val="0"/>
              <w:jc w:val="center"/>
              <w:rPr>
                <w:b/>
              </w:rPr>
            </w:pPr>
            <w:r w:rsidRPr="00EF2835">
              <w:rPr>
                <w:b/>
              </w:rPr>
              <w:t>4</w:t>
            </w:r>
          </w:p>
        </w:tc>
      </w:tr>
      <w:tr w:rsidR="00140CFE" w:rsidRPr="0023455F" w:rsidTr="00C11D7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E" w:rsidRPr="00140CFE" w:rsidRDefault="00140CFE" w:rsidP="00140CFE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FE" w:rsidRPr="00EF2835" w:rsidRDefault="00140CFE" w:rsidP="008544A0">
            <w:pPr>
              <w:widowControl w:val="0"/>
              <w:jc w:val="center"/>
              <w:rPr>
                <w:b/>
              </w:rPr>
            </w:pPr>
            <w:r w:rsidRPr="00140CFE">
              <w:rPr>
                <w:b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Проведение мониторинга изменений действующего законодательства РФ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EF2835" w:rsidP="008544A0">
            <w:pPr>
              <w:jc w:val="center"/>
            </w:pPr>
            <w:r>
              <w:t>201</w:t>
            </w:r>
            <w:r w:rsidR="0077180F">
              <w:t>8</w:t>
            </w:r>
            <w:r>
              <w:t xml:space="preserve"> – </w:t>
            </w:r>
            <w:r w:rsidR="0023455F" w:rsidRPr="0023455F">
              <w:t>201</w:t>
            </w:r>
            <w:r w:rsidR="0077180F"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EF2835" w:rsidP="008544A0">
            <w:pPr>
              <w:jc w:val="center"/>
            </w:pPr>
            <w:r>
              <w:t>Юристы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EF2835" w:rsidP="008544A0">
            <w:pPr>
              <w:jc w:val="center"/>
            </w:pPr>
            <w:r>
              <w:t xml:space="preserve">Юристы, специалисты Администрации 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Комиссия по проведению антикоррупционной экспертизы нормативных правовых актов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8544A0" w:rsidP="008544A0">
            <w:pPr>
              <w:jc w:val="center"/>
            </w:pPr>
            <w:r w:rsidRPr="008544A0">
              <w:t>Юристы, специалисты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муниципального образования «</w:t>
            </w:r>
            <w:r w:rsidR="00BA26D2">
              <w:t>Поселок Айхал</w:t>
            </w:r>
            <w:r w:rsidRPr="0023455F">
              <w:t>», в целях создания эффективной системы противодействия коррупции в органах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Комиссия по противодействию коррупции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Работа по учету рекомендаций об устранении коррупционных факторов, выявленных в нормативных правовых актах органов местного самоуправления муниципального образования</w:t>
            </w:r>
            <w:r w:rsidR="00BA26D2">
              <w:t xml:space="preserve"> </w:t>
            </w:r>
            <w:r w:rsidR="00BA26D2" w:rsidRPr="00BA26D2">
              <w:t>«Поселок Айхал»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8544A0" w:rsidP="008544A0">
            <w:pPr>
              <w:jc w:val="center"/>
            </w:pPr>
            <w:r w:rsidRPr="008544A0">
              <w:t>Юристы, специалисты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1.7.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F" w:rsidRPr="0023455F" w:rsidRDefault="0023455F" w:rsidP="008544A0">
            <w:r w:rsidRPr="0023455F">
              <w:t>Проведение мониторинга применения административных регламентов, исполнения функций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1.8.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F" w:rsidRPr="0023455F" w:rsidRDefault="0023455F" w:rsidP="008544A0">
            <w:r w:rsidRPr="0023455F">
              <w:t>Организация рассмотрения вопросов правоприменительной практики в соответствии с пунктом 2.1 статьи</w:t>
            </w:r>
            <w:r w:rsidRPr="0023455F">
              <w:rPr>
                <w:color w:val="0000FF"/>
              </w:rPr>
              <w:t xml:space="preserve"> </w:t>
            </w:r>
            <w:r w:rsidR="008544A0">
              <w:t>6</w:t>
            </w:r>
            <w:r w:rsidRPr="0023455F"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  <w:p w:rsidR="0023455F" w:rsidRPr="0023455F" w:rsidRDefault="0023455F" w:rsidP="008544A0">
            <w:pPr>
              <w:jc w:val="center"/>
            </w:pPr>
            <w:r w:rsidRPr="0023455F">
              <w:t>1 раз в квартал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1.9.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 xml:space="preserve">Организация исполнения законодательных актов и управленческих решений в области </w:t>
            </w:r>
            <w:r w:rsidRPr="0023455F">
              <w:lastRenderedPageBreak/>
              <w:t>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lastRenderedPageBreak/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rPr>
          <w:trHeight w:val="100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>
              <w:t>1.10.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FF549C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8544A0" w:rsidP="008544A0">
            <w:pPr>
              <w:jc w:val="center"/>
            </w:pPr>
            <w:r w:rsidRPr="008544A0">
              <w:t>Глава администрации</w:t>
            </w:r>
          </w:p>
        </w:tc>
      </w:tr>
      <w:tr w:rsidR="00FF549C" w:rsidRPr="0023455F" w:rsidTr="00EF2835">
        <w:trPr>
          <w:trHeight w:val="6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2.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both"/>
            </w:pPr>
            <w:r w:rsidRPr="0023455F">
              <w:t xml:space="preserve">Доведение до лиц, замещающих должности муниципальной службы муниципального образования </w:t>
            </w:r>
            <w:r w:rsidR="00BA26D2" w:rsidRPr="00BA26D2">
              <w:t xml:space="preserve">«Поселок Айхал», </w:t>
            </w:r>
            <w:r w:rsidRPr="0023455F">
              <w:t>положений законодательства Российской Федерации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>
              <w:t>Главный специалист по КиМС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both"/>
            </w:pPr>
            <w:r w:rsidRPr="0023455F">
              <w:t>Организация работы по представлению сведений о доходах гражданами, претендующими на замещение должностей муниципальной службы, муниципальными служащими, а также о доходах 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 w:rsidRPr="00140CFE">
              <w:t>Главный специалист по КиМС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both"/>
            </w:pPr>
            <w:r w:rsidRPr="0023455F">
              <w:t>Организация работы по представлению сведений о расходах лиц, замещающих должности муниципальной службы, сведений о расходах 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 w:rsidRPr="00140CFE">
              <w:t>Главный специалист по КиМС</w:t>
            </w:r>
          </w:p>
        </w:tc>
      </w:tr>
      <w:tr w:rsidR="00FF549C" w:rsidRPr="0023455F" w:rsidTr="00140CFE">
        <w:trPr>
          <w:trHeight w:val="15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both"/>
            </w:pPr>
            <w:r w:rsidRPr="00FF549C"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140CFE" w:rsidP="008544A0">
            <w:pPr>
              <w:jc w:val="center"/>
            </w:pPr>
            <w:r w:rsidRPr="00140CFE">
              <w:t>Главный специалист по КиМС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МО </w:t>
            </w:r>
            <w:r w:rsidR="00BA26D2" w:rsidRPr="00BA26D2">
              <w:t>«Поселок Айхал»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140CFE" w:rsidP="008544A0">
            <w:pPr>
              <w:jc w:val="center"/>
            </w:pPr>
            <w:r w:rsidRPr="00140CFE">
              <w:t>Главный специалист по КиМС</w:t>
            </w:r>
          </w:p>
        </w:tc>
      </w:tr>
      <w:tr w:rsidR="0023455F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2.6.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r w:rsidRPr="0023455F">
              <w:t>Организация заседаний комиссии по соблюдению требований к служебному поведению и урегулированию конфликта интересов муниципальных служащих администрации 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5F" w:rsidRPr="0023455F" w:rsidRDefault="0023455F" w:rsidP="008544A0">
            <w:pPr>
              <w:jc w:val="center"/>
            </w:pPr>
            <w:r w:rsidRPr="0023455F">
              <w:t>Председатель комиссии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65689E" w:rsidRDefault="00FF549C" w:rsidP="008544A0">
            <w:r w:rsidRPr="0065689E">
              <w:t>Анализ результатов проверок соблюдения муниципальными служащими ограничений и запретов, связанных с муниципальной службой; проверок сведений о доходах, расходах, об имуществе и обязательствах имущественного характера, их супруги (супруга) и несовершеннолетних детей; практики выявления и устранения нарушений Кодекса этики и служебного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65689E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65689E" w:rsidRDefault="00FF549C" w:rsidP="008544A0">
            <w:pPr>
              <w:jc w:val="center"/>
            </w:pPr>
            <w:r w:rsidRPr="0065689E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lastRenderedPageBreak/>
              <w:t>2.8.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r w:rsidRPr="0023455F">
              <w:t>Проведение аттестации муниципальных служащих на соответствие замещаемой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>2.9.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r w:rsidRPr="0023455F">
              <w:t>Анализ жалоб и обращений граждан о фактах обращений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Повышение квалификации муниципальных служащих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2.11.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Обеспечение соблюдения муниципальными служащими </w:t>
            </w:r>
            <w:hyperlink r:id="rId7" w:history="1">
              <w:r w:rsidRPr="0023455F">
                <w:t>Кодекса</w:t>
              </w:r>
            </w:hyperlink>
            <w:r w:rsidRPr="0023455F">
              <w:t xml:space="preserve"> этики и служебного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3.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Размещение информации о проведении закупок товаров, работ, услуг для обеспечения муниципальных нужд на официальном сайте Российской Федерации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3.5.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Организация учета и ведение реестра имущества, находящегося в муниципальной собственности.</w:t>
            </w:r>
          </w:p>
          <w:p w:rsidR="00FF549C" w:rsidRPr="0023455F" w:rsidRDefault="00FF549C" w:rsidP="008544A0">
            <w:r w:rsidRPr="0023455F">
              <w:t>Контроль за сохранностью и использованием по назначению муниципального имущества.</w:t>
            </w:r>
          </w:p>
          <w:p w:rsidR="00FF549C" w:rsidRPr="0023455F" w:rsidRDefault="00FF549C" w:rsidP="008544A0">
            <w:r w:rsidRPr="0023455F">
              <w:t xml:space="preserve">Размещение информации в СМИ и на официальном сайте МО </w:t>
            </w:r>
            <w:r w:rsidR="00BA26D2">
              <w:t>«Поселок Айхал»</w:t>
            </w:r>
          </w:p>
          <w:p w:rsidR="00FF549C" w:rsidRPr="0023455F" w:rsidRDefault="00FF549C" w:rsidP="008544A0">
            <w:r w:rsidRPr="0023455F">
              <w:t>-о возможности заключения договоров аренды муниципального недвижимого имущества;</w:t>
            </w:r>
          </w:p>
          <w:p w:rsidR="00FF549C" w:rsidRPr="0023455F" w:rsidRDefault="00FF549C" w:rsidP="008544A0">
            <w:r w:rsidRPr="0023455F">
              <w:t>-о приватизации муниципального имущества, их результатах;</w:t>
            </w:r>
          </w:p>
          <w:p w:rsidR="00FF549C" w:rsidRPr="0023455F" w:rsidRDefault="00FF549C" w:rsidP="008544A0">
            <w:r w:rsidRPr="0023455F"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4.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Организация антикоррупционного образования и пропаганды,</w:t>
            </w:r>
            <w:r>
              <w:t xml:space="preserve"> </w:t>
            </w:r>
            <w:r w:rsidRPr="0023455F">
              <w:t>формирование нетерпимого отношения к коррупции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4.1.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Организация и проведение семинаров с муниципальными служащими администрации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4.2.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both"/>
            </w:pPr>
            <w:r w:rsidRPr="0023455F"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</w:t>
            </w:r>
            <w:r w:rsidR="00140CFE">
              <w:t>, заместитель</w:t>
            </w:r>
            <w:r w:rsidRPr="0023455F">
              <w:t xml:space="preserve">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5.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 xml:space="preserve">Обеспечение доступа граждан к информации о деятельности администрации </w:t>
            </w:r>
            <w:r w:rsidR="008544A0" w:rsidRPr="00140CFE">
              <w:rPr>
                <w:b/>
              </w:rPr>
              <w:t>«Поселок Айхал»</w:t>
            </w:r>
          </w:p>
        </w:tc>
      </w:tr>
      <w:tr w:rsidR="0077180F" w:rsidRPr="0023455F" w:rsidTr="00A34EB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Pr="0023455F" w:rsidRDefault="0077180F" w:rsidP="0077180F">
            <w:pPr>
              <w:jc w:val="center"/>
            </w:pPr>
            <w:r w:rsidRPr="0023455F">
              <w:t>5.1.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Pr="0023455F" w:rsidRDefault="0077180F" w:rsidP="0077180F">
            <w:r w:rsidRPr="0023455F">
              <w:t xml:space="preserve">Обеспечение своевременности и полноты размещения информации о деятельности администрации на официальном сайте МО </w:t>
            </w:r>
            <w:r w:rsidRPr="00BA26D2">
              <w:t>«Поселок Айхал»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F" w:rsidRDefault="0077180F" w:rsidP="0077180F">
            <w:pPr>
              <w:jc w:val="center"/>
            </w:pPr>
            <w:r w:rsidRPr="00C4037B">
              <w:t>2018 –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Pr="0023455F" w:rsidRDefault="0077180F" w:rsidP="0077180F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77180F" w:rsidRPr="0023455F" w:rsidTr="00A34EB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Pr="0023455F" w:rsidRDefault="0077180F" w:rsidP="0077180F">
            <w:pPr>
              <w:jc w:val="center"/>
            </w:pPr>
            <w:r w:rsidRPr="0023455F">
              <w:t>5.2.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Pr="0023455F" w:rsidRDefault="0077180F" w:rsidP="0077180F">
            <w:r w:rsidRPr="0023455F"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F" w:rsidRDefault="0077180F" w:rsidP="0077180F">
            <w:pPr>
              <w:jc w:val="center"/>
            </w:pPr>
            <w:r w:rsidRPr="00C4037B">
              <w:t>2018 –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Pr="0023455F" w:rsidRDefault="0077180F" w:rsidP="0077180F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Прием граждан по вопросам противодействия коррупции в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77180F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Организация и проведение заседаний с участием депутатов Совета депутатов поселения,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  <w:p w:rsidR="00FF549C" w:rsidRPr="0023455F" w:rsidRDefault="0077180F" w:rsidP="008544A0">
            <w:pPr>
              <w:jc w:val="center"/>
            </w:pPr>
            <w:r w:rsidRPr="0023455F">
              <w:t xml:space="preserve"> </w:t>
            </w:r>
            <w:r w:rsidR="00FF549C" w:rsidRPr="0023455F">
              <w:t>(не реже</w:t>
            </w:r>
            <w:r w:rsidR="008544A0">
              <w:t xml:space="preserve"> </w:t>
            </w:r>
            <w:r w:rsidR="00FF549C" w:rsidRPr="0023455F">
              <w:t>1 раза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Организация предоставления населению информации о бюджетном процессе в муниципальном образовании </w:t>
            </w:r>
            <w:r w:rsidR="00BA26D2" w:rsidRPr="00BA26D2">
              <w:t>«Поселок Айхал»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</w:p>
        </w:tc>
      </w:tr>
      <w:tr w:rsidR="00FF549C" w:rsidRPr="0023455F" w:rsidTr="008544A0">
        <w:trPr>
          <w:trHeight w:val="10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A0" w:rsidRPr="0023455F" w:rsidRDefault="00FF549C" w:rsidP="008544A0">
            <w:r w:rsidRPr="0023455F">
              <w:t>Разм</w:t>
            </w:r>
            <w:r w:rsidR="00BA26D2">
              <w:t xml:space="preserve">ещение на официальном сайте МО «Поселок Айхал» </w:t>
            </w:r>
            <w:r w:rsidRPr="0023455F">
              <w:t>административных регламентов предоставления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Default="0077180F" w:rsidP="008544A0">
            <w:pPr>
              <w:jc w:val="center"/>
              <w:rPr>
                <w:sz w:val="20"/>
                <w:szCs w:val="20"/>
              </w:rPr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  <w:p w:rsidR="00FF549C" w:rsidRPr="008544A0" w:rsidRDefault="00FF549C" w:rsidP="008544A0">
            <w:pPr>
              <w:jc w:val="center"/>
            </w:pPr>
            <w:r w:rsidRPr="008544A0">
              <w:rPr>
                <w:sz w:val="20"/>
                <w:szCs w:val="20"/>
              </w:rPr>
              <w:t>по мере утверждения соответствующих административных регламентов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  <w:r w:rsidR="00140CFE">
              <w:t>, специалисты</w:t>
            </w:r>
          </w:p>
        </w:tc>
      </w:tr>
      <w:tr w:rsidR="00FF549C" w:rsidRPr="0023455F" w:rsidTr="008544A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5.8.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Реализация прав граждан на получение достоверной информации о деятельности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8544A0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140CFE">
        <w:trPr>
          <w:trHeight w:val="3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6.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140CFE">
            <w:pPr>
              <w:jc w:val="center"/>
              <w:rPr>
                <w:b/>
              </w:rPr>
            </w:pPr>
            <w:r w:rsidRPr="00140CFE">
              <w:rPr>
                <w:b/>
              </w:rPr>
              <w:t>Организационное обеспечение мероприятий по противодействию коррупции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6.1.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140CFE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6.2.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Анализ публикаций в средствах массовой информации о фактах коррупции; обращений граждан, поступающих на официальный сайт, по телефону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F" w:rsidRDefault="0077180F" w:rsidP="00140CFE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  <w:p w:rsidR="00FF549C" w:rsidRPr="0023455F" w:rsidRDefault="00FF549C" w:rsidP="00140CFE">
            <w:pPr>
              <w:jc w:val="center"/>
            </w:pPr>
            <w:r w:rsidRPr="0023455F"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7.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BA26D2" w:rsidRPr="00140CFE">
              <w:rPr>
                <w:b/>
              </w:rPr>
              <w:t>«Поселок Айхал»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7.1.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</w:t>
            </w:r>
            <w:r w:rsidR="00BA26D2" w:rsidRPr="00BA26D2">
              <w:t>«Поселок Айхал»,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140CFE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7.2.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>Направление нормативных правовых актов или проектов нормативных правовых актов органов местного самоуправле</w:t>
            </w:r>
            <w:r w:rsidR="00BA26D2">
              <w:t xml:space="preserve">ния муниципального образования «Поселок Айхал» </w:t>
            </w:r>
            <w:r w:rsidRPr="0023455F">
              <w:t>в прокуратуру для проведения антикоррупционной экспертизы и выдачи экспертного заключения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140CFE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Глава администрации</w:t>
            </w:r>
            <w:r w:rsidR="00140CFE">
              <w:t>, юристы администрации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>8.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140CFE" w:rsidRDefault="00FF549C" w:rsidP="008544A0">
            <w:pPr>
              <w:jc w:val="center"/>
              <w:rPr>
                <w:b/>
              </w:rPr>
            </w:pPr>
            <w:r w:rsidRPr="00140CFE">
              <w:rPr>
                <w:b/>
              </w:rPr>
              <w:t xml:space="preserve">Проведение анализа и мониторинга уровня коррупции на территории муниципального образования </w:t>
            </w:r>
            <w:r w:rsidR="00BA26D2" w:rsidRPr="00140CFE">
              <w:rPr>
                <w:b/>
              </w:rPr>
              <w:t>«Поселок Айхал»</w:t>
            </w:r>
          </w:p>
        </w:tc>
      </w:tr>
      <w:tr w:rsidR="00FF549C" w:rsidRPr="0023455F" w:rsidTr="00EF283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8.1.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r w:rsidRPr="0023455F">
              <w:t xml:space="preserve">Организация антикоррупционной пропаганды путем размещения информационных материалов на стендах по вопросам коррупции, борьбы с коррупцией, ее влияния на социально-экономическое развитие </w:t>
            </w:r>
            <w:r w:rsidR="00BA26D2">
              <w:t xml:space="preserve">МО </w:t>
            </w:r>
            <w:r w:rsidR="00BA26D2" w:rsidRPr="00BA26D2">
              <w:t>«Поселок Айхал»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77180F" w:rsidP="00140CFE">
            <w:pPr>
              <w:jc w:val="center"/>
            </w:pPr>
            <w:r>
              <w:t xml:space="preserve">2018 – </w:t>
            </w:r>
            <w:r w:rsidRPr="0023455F">
              <w:t>201</w:t>
            </w:r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9C" w:rsidRPr="0023455F" w:rsidRDefault="00FF549C" w:rsidP="008544A0">
            <w:pPr>
              <w:jc w:val="center"/>
            </w:pPr>
            <w:r w:rsidRPr="0023455F">
              <w:t>Заместитель Главы администрации</w:t>
            </w:r>
          </w:p>
        </w:tc>
      </w:tr>
    </w:tbl>
    <w:p w:rsidR="0079419D" w:rsidRDefault="0079419D" w:rsidP="008544A0">
      <w:pPr>
        <w:jc w:val="center"/>
        <w:rPr>
          <w:sz w:val="20"/>
          <w:szCs w:val="20"/>
        </w:rPr>
      </w:pPr>
    </w:p>
    <w:p w:rsidR="0079419D" w:rsidRDefault="0079419D" w:rsidP="008544A0">
      <w:pPr>
        <w:tabs>
          <w:tab w:val="left" w:pos="3300"/>
        </w:tabs>
        <w:jc w:val="both"/>
        <w:rPr>
          <w:sz w:val="28"/>
          <w:szCs w:val="28"/>
        </w:rPr>
      </w:pPr>
    </w:p>
    <w:p w:rsidR="0079419D" w:rsidRDefault="0079419D" w:rsidP="008544A0">
      <w:pPr>
        <w:tabs>
          <w:tab w:val="left" w:pos="3300"/>
        </w:tabs>
        <w:jc w:val="both"/>
        <w:rPr>
          <w:sz w:val="28"/>
          <w:szCs w:val="28"/>
        </w:rPr>
      </w:pPr>
    </w:p>
    <w:p w:rsidR="0079419D" w:rsidRDefault="0079419D" w:rsidP="008544A0">
      <w:pPr>
        <w:tabs>
          <w:tab w:val="left" w:pos="3300"/>
        </w:tabs>
        <w:jc w:val="both"/>
        <w:rPr>
          <w:sz w:val="20"/>
          <w:szCs w:val="28"/>
        </w:rPr>
      </w:pPr>
    </w:p>
    <w:p w:rsidR="0079419D" w:rsidRDefault="0079419D" w:rsidP="008544A0">
      <w:pPr>
        <w:rPr>
          <w:szCs w:val="20"/>
        </w:rPr>
      </w:pPr>
      <w:r>
        <w:t xml:space="preserve">                 </w:t>
      </w:r>
    </w:p>
    <w:p w:rsidR="0079419D" w:rsidRDefault="0079419D" w:rsidP="008544A0">
      <w:pPr>
        <w:pStyle w:val="ConsPlusTitle"/>
        <w:widowControl/>
        <w:jc w:val="center"/>
        <w:outlineLvl w:val="1"/>
      </w:pPr>
    </w:p>
    <w:sectPr w:rsidR="0079419D" w:rsidSect="00EF28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544A0" w:rsidRPr="00234784" w:rsidRDefault="008544A0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075"/>
    <w:multiLevelType w:val="hybridMultilevel"/>
    <w:tmpl w:val="CDC6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8264B"/>
    <w:multiLevelType w:val="hybridMultilevel"/>
    <w:tmpl w:val="C0E6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76AA5"/>
    <w:multiLevelType w:val="hybridMultilevel"/>
    <w:tmpl w:val="FA7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63"/>
    <w:rsid w:val="0003689B"/>
    <w:rsid w:val="000917D8"/>
    <w:rsid w:val="000A0100"/>
    <w:rsid w:val="000E1D40"/>
    <w:rsid w:val="00127903"/>
    <w:rsid w:val="00140CFE"/>
    <w:rsid w:val="001A724F"/>
    <w:rsid w:val="0023455F"/>
    <w:rsid w:val="00234784"/>
    <w:rsid w:val="00255F55"/>
    <w:rsid w:val="00263BB5"/>
    <w:rsid w:val="002E454D"/>
    <w:rsid w:val="0030602B"/>
    <w:rsid w:val="00361720"/>
    <w:rsid w:val="00366B01"/>
    <w:rsid w:val="00375C6E"/>
    <w:rsid w:val="00451BB3"/>
    <w:rsid w:val="004602B2"/>
    <w:rsid w:val="0049033B"/>
    <w:rsid w:val="005E6323"/>
    <w:rsid w:val="00696E58"/>
    <w:rsid w:val="006B07D3"/>
    <w:rsid w:val="00715387"/>
    <w:rsid w:val="00760972"/>
    <w:rsid w:val="0077180F"/>
    <w:rsid w:val="0079419D"/>
    <w:rsid w:val="007E65D5"/>
    <w:rsid w:val="00851615"/>
    <w:rsid w:val="00852575"/>
    <w:rsid w:val="008544A0"/>
    <w:rsid w:val="008D70C5"/>
    <w:rsid w:val="008E7DE8"/>
    <w:rsid w:val="00933D69"/>
    <w:rsid w:val="009677DF"/>
    <w:rsid w:val="00997E5F"/>
    <w:rsid w:val="009F4370"/>
    <w:rsid w:val="00A30B15"/>
    <w:rsid w:val="00A34DBB"/>
    <w:rsid w:val="00A60176"/>
    <w:rsid w:val="00AB3A62"/>
    <w:rsid w:val="00AE37E2"/>
    <w:rsid w:val="00AF5D37"/>
    <w:rsid w:val="00B41A61"/>
    <w:rsid w:val="00BA26D2"/>
    <w:rsid w:val="00C07163"/>
    <w:rsid w:val="00C87D6F"/>
    <w:rsid w:val="00CC7110"/>
    <w:rsid w:val="00D60622"/>
    <w:rsid w:val="00EA0991"/>
    <w:rsid w:val="00EB4D60"/>
    <w:rsid w:val="00EB5E33"/>
    <w:rsid w:val="00ED2516"/>
    <w:rsid w:val="00ED72E6"/>
    <w:rsid w:val="00EE137A"/>
    <w:rsid w:val="00EF2835"/>
    <w:rsid w:val="00F70C6F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3C6F4-67CD-4044-A780-F19C42F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5D5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9419D"/>
    <w:pPr>
      <w:widowControl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1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07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"/>
    <w:basedOn w:val="a"/>
    <w:rsid w:val="0037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D70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34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4784"/>
    <w:rPr>
      <w:sz w:val="24"/>
      <w:szCs w:val="24"/>
    </w:rPr>
  </w:style>
  <w:style w:type="paragraph" w:styleId="a7">
    <w:name w:val="footer"/>
    <w:basedOn w:val="a"/>
    <w:link w:val="a8"/>
    <w:rsid w:val="00234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784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9419D"/>
    <w:rPr>
      <w:i/>
      <w:iCs/>
      <w:sz w:val="24"/>
      <w:szCs w:val="24"/>
    </w:rPr>
  </w:style>
  <w:style w:type="paragraph" w:customStyle="1" w:styleId="a9">
    <w:name w:val="Нормальный (таблица)"/>
    <w:basedOn w:val="a"/>
    <w:next w:val="a"/>
    <w:rsid w:val="007941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rsid w:val="0079419D"/>
    <w:rPr>
      <w:color w:val="008000"/>
    </w:rPr>
  </w:style>
  <w:style w:type="paragraph" w:styleId="ab">
    <w:name w:val="List Paragraph"/>
    <w:basedOn w:val="a"/>
    <w:uiPriority w:val="34"/>
    <w:qFormat/>
    <w:rsid w:val="0085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CBCC131CE284B04B7ABD7497B8F2067574EF286F140D8851D2F03086B6AA09ADC09263BE5E550BCB3EEuBU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октября 2010 года N 322-РП</vt:lpstr>
    </vt:vector>
  </TitlesOfParts>
  <Company>***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октября 2010 года N 322-РП</dc:title>
  <dc:creator>**</dc:creator>
  <cp:lastModifiedBy>Евгений Геннадьевич</cp:lastModifiedBy>
  <cp:revision>2</cp:revision>
  <cp:lastPrinted>2013-03-22T03:53:00Z</cp:lastPrinted>
  <dcterms:created xsi:type="dcterms:W3CDTF">2019-01-17T07:23:00Z</dcterms:created>
  <dcterms:modified xsi:type="dcterms:W3CDTF">2019-01-17T07:23:00Z</dcterms:modified>
</cp:coreProperties>
</file>