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/>
      </w:tblPr>
      <w:tblGrid>
        <w:gridCol w:w="3837"/>
        <w:gridCol w:w="1563"/>
        <w:gridCol w:w="3960"/>
      </w:tblGrid>
      <w:tr w:rsidR="001C0665" w:rsidRPr="00D54B63" w:rsidTr="00A374C3">
        <w:trPr>
          <w:trHeight w:val="2202"/>
        </w:trPr>
        <w:tc>
          <w:tcPr>
            <w:tcW w:w="3837" w:type="dxa"/>
            <w:tcBorders>
              <w:bottom w:val="thickThinSmallGap" w:sz="24" w:space="0" w:color="auto"/>
            </w:tcBorders>
          </w:tcPr>
          <w:p w:rsidR="001C0665" w:rsidRPr="00D54B63" w:rsidRDefault="001C0665" w:rsidP="00027749">
            <w:pPr>
              <w:jc w:val="center"/>
              <w:rPr>
                <w:b/>
              </w:rPr>
            </w:pPr>
            <w:r w:rsidRPr="00D54B63">
              <w:rPr>
                <w:b/>
              </w:rPr>
              <w:t>Российская Федерация (Россия)</w:t>
            </w:r>
          </w:p>
          <w:p w:rsidR="001C0665" w:rsidRPr="00D54B63" w:rsidRDefault="001C0665" w:rsidP="00027749">
            <w:pPr>
              <w:jc w:val="center"/>
              <w:rPr>
                <w:b/>
              </w:rPr>
            </w:pPr>
            <w:r w:rsidRPr="00D54B63">
              <w:rPr>
                <w:b/>
              </w:rPr>
              <w:t>Республика Саха (Якутия)</w:t>
            </w:r>
          </w:p>
          <w:p w:rsidR="001C0665" w:rsidRPr="00D54B63" w:rsidRDefault="001C0665" w:rsidP="00027749">
            <w:pPr>
              <w:jc w:val="center"/>
              <w:rPr>
                <w:b/>
              </w:rPr>
            </w:pPr>
            <w:r w:rsidRPr="00D54B63">
              <w:rPr>
                <w:b/>
              </w:rPr>
              <w:t>АДМИНИСТРАЦИЯ</w:t>
            </w:r>
          </w:p>
          <w:p w:rsidR="001C0665" w:rsidRPr="00D54B63" w:rsidRDefault="001C0665" w:rsidP="00027749">
            <w:pPr>
              <w:jc w:val="center"/>
              <w:rPr>
                <w:b/>
              </w:rPr>
            </w:pPr>
            <w:r w:rsidRPr="00D54B63">
              <w:rPr>
                <w:b/>
              </w:rPr>
              <w:t>муниципального образования</w:t>
            </w:r>
          </w:p>
          <w:p w:rsidR="001C0665" w:rsidRPr="00D54B63" w:rsidRDefault="001C0665" w:rsidP="00027749">
            <w:pPr>
              <w:jc w:val="center"/>
              <w:rPr>
                <w:b/>
              </w:rPr>
            </w:pPr>
            <w:r w:rsidRPr="00D54B63">
              <w:rPr>
                <w:b/>
              </w:rPr>
              <w:t>«Поселок Айхал»</w:t>
            </w:r>
          </w:p>
          <w:p w:rsidR="001C0665" w:rsidRPr="00D54B63" w:rsidRDefault="001C0665" w:rsidP="00027749">
            <w:pPr>
              <w:jc w:val="center"/>
              <w:rPr>
                <w:b/>
                <w:sz w:val="20"/>
                <w:szCs w:val="20"/>
              </w:rPr>
            </w:pPr>
            <w:r w:rsidRPr="00D54B63">
              <w:rPr>
                <w:b/>
              </w:rPr>
              <w:t>Мирнинского района</w:t>
            </w:r>
          </w:p>
          <w:p w:rsidR="001C0665" w:rsidRPr="00D54B63" w:rsidRDefault="001C0665" w:rsidP="0002774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D54B63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1C0665" w:rsidRPr="00D54B63" w:rsidRDefault="001C0665" w:rsidP="0002774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D54B63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tcBorders>
              <w:bottom w:val="thickThinSmallGap" w:sz="24" w:space="0" w:color="auto"/>
            </w:tcBorders>
          </w:tcPr>
          <w:p w:rsidR="001C0665" w:rsidRPr="00D54B63" w:rsidRDefault="00EA397D" w:rsidP="00027749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6" type="#_x0000_t75" alt="Айхал" style="position:absolute;left:0;text-align:left;margin-left:.95pt;margin-top:-2pt;width:66.05pt;height:64.8pt;z-index:251658240;visibility:visible;mso-position-horizontal-relative:text;mso-position-vertical-relative:text">
                  <v:imagedata r:id="rId7" o:title="" croptop="13868f" cropright="-40f"/>
                </v:shape>
              </w:pict>
            </w:r>
          </w:p>
          <w:p w:rsidR="001C0665" w:rsidRPr="00D54B63" w:rsidRDefault="001C0665" w:rsidP="00027749">
            <w:pPr>
              <w:jc w:val="center"/>
            </w:pPr>
          </w:p>
        </w:tc>
        <w:tc>
          <w:tcPr>
            <w:tcW w:w="3960" w:type="dxa"/>
            <w:tcBorders>
              <w:bottom w:val="thickThinSmallGap" w:sz="24" w:space="0" w:color="auto"/>
            </w:tcBorders>
          </w:tcPr>
          <w:p w:rsidR="001C0665" w:rsidRPr="00D54B63" w:rsidRDefault="001C0665" w:rsidP="00027749">
            <w:pPr>
              <w:jc w:val="center"/>
              <w:rPr>
                <w:b/>
              </w:rPr>
            </w:pPr>
            <w:r w:rsidRPr="00D54B63">
              <w:rPr>
                <w:b/>
              </w:rPr>
              <w:t xml:space="preserve">Россия </w:t>
            </w:r>
            <w:proofErr w:type="spellStart"/>
            <w:r w:rsidRPr="00D54B63">
              <w:rPr>
                <w:b/>
              </w:rPr>
              <w:t>Федерацията</w:t>
            </w:r>
            <w:proofErr w:type="spellEnd"/>
            <w:r w:rsidRPr="00D54B63">
              <w:rPr>
                <w:b/>
              </w:rPr>
              <w:t xml:space="preserve"> (Россия)</w:t>
            </w:r>
          </w:p>
          <w:p w:rsidR="001C0665" w:rsidRPr="00D54B63" w:rsidRDefault="001C0665" w:rsidP="00027749">
            <w:pPr>
              <w:jc w:val="center"/>
              <w:rPr>
                <w:b/>
              </w:rPr>
            </w:pPr>
            <w:r w:rsidRPr="00D54B63">
              <w:rPr>
                <w:b/>
                <w:shd w:val="clear" w:color="auto" w:fill="FFFFFF"/>
              </w:rPr>
              <w:t>Саха Ө</w:t>
            </w:r>
            <w:proofErr w:type="gramStart"/>
            <w:r w:rsidRPr="00D54B63">
              <w:rPr>
                <w:b/>
                <w:shd w:val="clear" w:color="auto" w:fill="FFFFFF"/>
              </w:rPr>
              <w:t>р</w:t>
            </w:r>
            <w:proofErr w:type="gramEnd"/>
            <w:r w:rsidRPr="00D54B63">
              <w:rPr>
                <w:b/>
                <w:shd w:val="clear" w:color="auto" w:fill="FFFFFF"/>
              </w:rPr>
              <w:t>өспүүбүлүкэтэ</w:t>
            </w:r>
          </w:p>
          <w:p w:rsidR="001C0665" w:rsidRPr="00D54B63" w:rsidRDefault="001C0665" w:rsidP="00027749">
            <w:pPr>
              <w:jc w:val="center"/>
              <w:rPr>
                <w:b/>
              </w:rPr>
            </w:pPr>
            <w:proofErr w:type="spellStart"/>
            <w:r w:rsidRPr="00D54B63">
              <w:rPr>
                <w:b/>
              </w:rPr>
              <w:t>Мииринэй</w:t>
            </w:r>
            <w:proofErr w:type="spellEnd"/>
            <w:r w:rsidRPr="00D54B63">
              <w:rPr>
                <w:b/>
              </w:rPr>
              <w:t xml:space="preserve"> </w:t>
            </w:r>
            <w:proofErr w:type="spellStart"/>
            <w:r w:rsidRPr="00D54B63">
              <w:rPr>
                <w:b/>
              </w:rPr>
              <w:t>улуу</w:t>
            </w:r>
            <w:proofErr w:type="spellEnd"/>
            <w:proofErr w:type="gramStart"/>
            <w:r w:rsidRPr="00D54B63">
              <w:rPr>
                <w:b/>
                <w:lang w:val="en-US"/>
              </w:rPr>
              <w:t>h</w:t>
            </w:r>
            <w:proofErr w:type="spellStart"/>
            <w:proofErr w:type="gramEnd"/>
            <w:r w:rsidRPr="00D54B63">
              <w:rPr>
                <w:b/>
              </w:rPr>
              <w:t>ун</w:t>
            </w:r>
            <w:proofErr w:type="spellEnd"/>
          </w:p>
          <w:p w:rsidR="001C0665" w:rsidRPr="00D54B63" w:rsidRDefault="001C0665" w:rsidP="00027749">
            <w:pPr>
              <w:jc w:val="center"/>
              <w:rPr>
                <w:b/>
              </w:rPr>
            </w:pPr>
            <w:r w:rsidRPr="00D54B63">
              <w:rPr>
                <w:b/>
              </w:rPr>
              <w:t>Айхал бө</w:t>
            </w:r>
            <w:r w:rsidRPr="00D54B63">
              <w:rPr>
                <w:b/>
                <w:lang w:val="en-US"/>
              </w:rPr>
              <w:t>h</w:t>
            </w:r>
            <w:r w:rsidRPr="00D54B63">
              <w:rPr>
                <w:b/>
              </w:rPr>
              <w:t>үөлэгин</w:t>
            </w:r>
          </w:p>
          <w:p w:rsidR="001C0665" w:rsidRPr="00D54B63" w:rsidRDefault="001C0665" w:rsidP="00027749">
            <w:pPr>
              <w:jc w:val="center"/>
              <w:rPr>
                <w:b/>
              </w:rPr>
            </w:pPr>
            <w:proofErr w:type="spellStart"/>
            <w:r w:rsidRPr="00D54B63">
              <w:rPr>
                <w:b/>
              </w:rPr>
              <w:t>муниципальнай</w:t>
            </w:r>
            <w:proofErr w:type="spellEnd"/>
            <w:r w:rsidRPr="00D54B63">
              <w:rPr>
                <w:b/>
              </w:rPr>
              <w:t xml:space="preserve"> </w:t>
            </w:r>
            <w:proofErr w:type="spellStart"/>
            <w:r w:rsidRPr="00D54B63">
              <w:rPr>
                <w:b/>
              </w:rPr>
              <w:t>тэриллиитин</w:t>
            </w:r>
            <w:proofErr w:type="spellEnd"/>
          </w:p>
          <w:p w:rsidR="001C0665" w:rsidRPr="00D54B63" w:rsidRDefault="001C0665" w:rsidP="00027749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D54B63">
              <w:rPr>
                <w:b/>
              </w:rPr>
              <w:t>ДЬА</w:t>
            </w:r>
            <w:proofErr w:type="gramStart"/>
            <w:r w:rsidRPr="00D54B63">
              <w:rPr>
                <w:b/>
                <w:lang w:val="en-US"/>
              </w:rPr>
              <w:t>h</w:t>
            </w:r>
            <w:proofErr w:type="gramEnd"/>
            <w:r w:rsidRPr="00D54B63">
              <w:rPr>
                <w:b/>
              </w:rPr>
              <w:t>АЛТАТА</w:t>
            </w:r>
          </w:p>
          <w:p w:rsidR="001C0665" w:rsidRPr="00D54B63" w:rsidRDefault="001C0665" w:rsidP="0002774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1C0665" w:rsidRPr="00D54B63" w:rsidRDefault="001C0665" w:rsidP="00027749">
            <w:pPr>
              <w:jc w:val="center"/>
              <w:rPr>
                <w:b/>
                <w:sz w:val="32"/>
                <w:szCs w:val="32"/>
              </w:rPr>
            </w:pPr>
            <w:r w:rsidRPr="00D54B63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1C0665" w:rsidRPr="00D54B63" w:rsidRDefault="001C0665" w:rsidP="0002774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1C0665" w:rsidRPr="00D54B63" w:rsidRDefault="001C0665" w:rsidP="00027749">
      <w:pPr>
        <w:ind w:right="-284"/>
      </w:pPr>
    </w:p>
    <w:p w:rsidR="001C0665" w:rsidRPr="00D54B63" w:rsidRDefault="001C0665" w:rsidP="00F43716">
      <w:pPr>
        <w:ind w:left="-709" w:right="-284" w:firstLine="709"/>
      </w:pPr>
    </w:p>
    <w:p w:rsidR="001C0665" w:rsidRPr="00D54B63" w:rsidRDefault="001C0665" w:rsidP="00F43716">
      <w:pPr>
        <w:ind w:left="-709" w:right="-284" w:firstLine="709"/>
        <w:rPr>
          <w:b/>
        </w:rPr>
      </w:pPr>
      <w:r w:rsidRPr="00D54B63">
        <w:rPr>
          <w:b/>
        </w:rPr>
        <w:t>ПРОЕКТ</w:t>
      </w:r>
    </w:p>
    <w:p w:rsidR="001C0665" w:rsidRPr="00D54B63" w:rsidRDefault="001C0665" w:rsidP="00F43716">
      <w:pPr>
        <w:ind w:left="-709" w:right="-284" w:firstLine="709"/>
      </w:pPr>
    </w:p>
    <w:p w:rsidR="001C0665" w:rsidRPr="00D54B63" w:rsidRDefault="001C0665" w:rsidP="00F43716">
      <w:pPr>
        <w:ind w:left="-709" w:right="-284" w:firstLine="709"/>
        <w:rPr>
          <w:b/>
        </w:rPr>
      </w:pPr>
      <w:r w:rsidRPr="00D54B63">
        <w:rPr>
          <w:b/>
        </w:rPr>
        <w:t>« ____  »  ____________ 2019 г.</w:t>
      </w:r>
      <w:r w:rsidRPr="00D54B63">
        <w:rPr>
          <w:b/>
        </w:rPr>
        <w:tab/>
      </w:r>
      <w:r w:rsidRPr="00D54B63">
        <w:rPr>
          <w:b/>
        </w:rPr>
        <w:tab/>
      </w:r>
      <w:r w:rsidRPr="00D54B63">
        <w:rPr>
          <w:b/>
        </w:rPr>
        <w:tab/>
      </w:r>
      <w:r w:rsidRPr="00D54B63">
        <w:rPr>
          <w:b/>
        </w:rPr>
        <w:tab/>
      </w:r>
      <w:r w:rsidRPr="00D54B63">
        <w:rPr>
          <w:b/>
        </w:rPr>
        <w:tab/>
      </w:r>
      <w:r w:rsidRPr="00D54B63">
        <w:rPr>
          <w:b/>
        </w:rPr>
        <w:tab/>
        <w:t xml:space="preserve">      </w:t>
      </w:r>
      <w:r w:rsidRPr="00D54B63">
        <w:rPr>
          <w:b/>
        </w:rPr>
        <w:tab/>
        <w:t xml:space="preserve">    №</w:t>
      </w:r>
    </w:p>
    <w:p w:rsidR="001C0665" w:rsidRPr="00D54B63" w:rsidRDefault="001C0665" w:rsidP="00F43716">
      <w:pPr>
        <w:rPr>
          <w:b/>
        </w:rPr>
      </w:pPr>
    </w:p>
    <w:p w:rsidR="001C0665" w:rsidRPr="00D54B63" w:rsidRDefault="001C0665" w:rsidP="00F43716">
      <w:pPr>
        <w:rPr>
          <w:b/>
        </w:rPr>
      </w:pPr>
    </w:p>
    <w:p w:rsidR="001C0665" w:rsidRPr="00D54B63" w:rsidRDefault="001C0665" w:rsidP="002662B8">
      <w:pPr>
        <w:jc w:val="both"/>
        <w:rPr>
          <w:b/>
        </w:rPr>
      </w:pPr>
      <w:bookmarkStart w:id="0" w:name="_GoBack"/>
      <w:bookmarkEnd w:id="0"/>
      <w:r w:rsidRPr="00D54B63">
        <w:rPr>
          <w:b/>
        </w:rPr>
        <w:t>Об утверждении Порядка предоставлении субсидий муниципальным унитарным предприятиям из бюджета муниципального образования «Поселок Айхал» Мирнинского района Республики Саха (Якутия)</w:t>
      </w:r>
    </w:p>
    <w:p w:rsidR="001C0665" w:rsidRPr="00D54B63" w:rsidRDefault="001C0665" w:rsidP="002662B8">
      <w:pPr>
        <w:jc w:val="both"/>
      </w:pPr>
    </w:p>
    <w:p w:rsidR="001C0665" w:rsidRPr="00D54B63" w:rsidRDefault="001C0665" w:rsidP="002662B8">
      <w:pPr>
        <w:ind w:firstLine="708"/>
        <w:jc w:val="both"/>
        <w:rPr>
          <w:shd w:val="clear" w:color="auto" w:fill="FFFFFF"/>
        </w:rPr>
      </w:pPr>
      <w:r w:rsidRPr="00D54B63">
        <w:rPr>
          <w:shd w:val="clear" w:color="auto" w:fill="FFFFFF"/>
        </w:rPr>
        <w:t>В соответствии со статьёй 78 Бюджетного кодекса Российской Федерации, Федеральным законом от 14 ноября 2002 года № 161-ФЗ «О государственных и муниципальных унитарных предприятиях», Федеральным законом от 06 октября 2003 года № 131-ФЗ «Об общих принципах организации местного самоуправления в Российской Федерации»:</w:t>
      </w:r>
    </w:p>
    <w:p w:rsidR="001C0665" w:rsidRPr="00D54B63" w:rsidRDefault="001C0665" w:rsidP="002662B8">
      <w:pPr>
        <w:ind w:firstLine="708"/>
        <w:jc w:val="both"/>
      </w:pPr>
    </w:p>
    <w:p w:rsidR="001C0665" w:rsidRPr="00D54B63" w:rsidRDefault="001C0665" w:rsidP="002662B8">
      <w:pPr>
        <w:ind w:firstLine="708"/>
        <w:jc w:val="both"/>
      </w:pPr>
    </w:p>
    <w:p w:rsidR="001C0665" w:rsidRPr="00D54B63" w:rsidRDefault="001C0665" w:rsidP="002662B8">
      <w:pPr>
        <w:jc w:val="both"/>
      </w:pPr>
      <w:r w:rsidRPr="00D54B63">
        <w:t>1. Утвердить прилагаемый Порядок предоставления субсидий муниципальным унитарным предприятиям из бюджета муниципального образования «Поселок Айхал» Мирнинского района Республики Саха (Якутия);</w:t>
      </w:r>
    </w:p>
    <w:p w:rsidR="001C0665" w:rsidRPr="00D54B63" w:rsidRDefault="001C0665" w:rsidP="002662B8">
      <w:pPr>
        <w:jc w:val="both"/>
      </w:pPr>
    </w:p>
    <w:p w:rsidR="001C0665" w:rsidRPr="00D54B63" w:rsidRDefault="001C0665" w:rsidP="002662B8">
      <w:pPr>
        <w:jc w:val="both"/>
      </w:pPr>
      <w:r w:rsidRPr="00D54B63">
        <w:t xml:space="preserve">2. </w:t>
      </w:r>
      <w:proofErr w:type="gramStart"/>
      <w:r w:rsidRPr="00D54B63">
        <w:t>Контроль за</w:t>
      </w:r>
      <w:proofErr w:type="gramEnd"/>
      <w:r w:rsidRPr="00D54B63">
        <w:t xml:space="preserve"> исполнением настоящего постановления возложить на заместителя Главы по ЖКХ администрации муниципального образования «Поселок Айхал»;</w:t>
      </w:r>
    </w:p>
    <w:p w:rsidR="001C0665" w:rsidRPr="00D54B63" w:rsidRDefault="001C0665" w:rsidP="002662B8">
      <w:pPr>
        <w:jc w:val="both"/>
      </w:pPr>
    </w:p>
    <w:p w:rsidR="001C0665" w:rsidRPr="00D54B63" w:rsidRDefault="001C0665" w:rsidP="002662B8">
      <w:pPr>
        <w:jc w:val="both"/>
      </w:pPr>
      <w:r w:rsidRPr="00D54B63">
        <w:t>3.  Настоящее постановление вступает в силу с момента его подписания;</w:t>
      </w:r>
    </w:p>
    <w:p w:rsidR="001C0665" w:rsidRPr="00D54B63" w:rsidRDefault="001C0665" w:rsidP="002662B8">
      <w:pPr>
        <w:jc w:val="both"/>
      </w:pPr>
    </w:p>
    <w:p w:rsidR="001C0665" w:rsidRPr="00D54B63" w:rsidRDefault="001C0665" w:rsidP="002662B8">
      <w:pPr>
        <w:jc w:val="both"/>
      </w:pPr>
      <w:r w:rsidRPr="00D54B63">
        <w:t>4. Опубликовать настоящее постановление н</w:t>
      </w:r>
      <w:r w:rsidRPr="00D54B63">
        <w:rPr>
          <w:shd w:val="clear" w:color="auto" w:fill="FFFFFF"/>
        </w:rPr>
        <w:t>а официальном сайте Администрации МО «Поселок Айхал»</w:t>
      </w:r>
      <w:r w:rsidRPr="00D54B63">
        <w:t xml:space="preserve"> (</w:t>
      </w:r>
      <w:proofErr w:type="spellStart"/>
      <w:r w:rsidRPr="00D54B63">
        <w:t>www.мо-айхал</w:t>
      </w:r>
      <w:proofErr w:type="gramStart"/>
      <w:r w:rsidRPr="00D54B63">
        <w:t>.р</w:t>
      </w:r>
      <w:proofErr w:type="gramEnd"/>
      <w:r w:rsidRPr="00D54B63">
        <w:t>ф</w:t>
      </w:r>
      <w:proofErr w:type="spellEnd"/>
      <w:r w:rsidRPr="00D54B63">
        <w:t>)</w:t>
      </w:r>
      <w:r w:rsidRPr="00D54B63">
        <w:rPr>
          <w:shd w:val="clear" w:color="auto" w:fill="FFFFFF"/>
        </w:rPr>
        <w:t>.</w:t>
      </w:r>
    </w:p>
    <w:p w:rsidR="001C0665" w:rsidRPr="00D54B63" w:rsidRDefault="001C0665" w:rsidP="002662B8">
      <w:pPr>
        <w:jc w:val="both"/>
      </w:pPr>
    </w:p>
    <w:p w:rsidR="001C0665" w:rsidRPr="00D54B63" w:rsidRDefault="001C0665" w:rsidP="002662B8">
      <w:pPr>
        <w:jc w:val="both"/>
      </w:pPr>
    </w:p>
    <w:p w:rsidR="001C0665" w:rsidRPr="00D54B63" w:rsidRDefault="001C0665" w:rsidP="002662B8">
      <w:pPr>
        <w:jc w:val="both"/>
      </w:pPr>
    </w:p>
    <w:p w:rsidR="001C0665" w:rsidRPr="00D54B63" w:rsidRDefault="001C0665" w:rsidP="002662B8">
      <w:pPr>
        <w:jc w:val="both"/>
      </w:pPr>
    </w:p>
    <w:p w:rsidR="001C0665" w:rsidRPr="00D54B63" w:rsidRDefault="001C0665" w:rsidP="002662B8">
      <w:pPr>
        <w:jc w:val="both"/>
        <w:rPr>
          <w:b/>
        </w:rPr>
      </w:pPr>
      <w:r w:rsidRPr="00D54B63">
        <w:rPr>
          <w:b/>
        </w:rPr>
        <w:t>Глава МО «Поселок Айхал»</w:t>
      </w:r>
      <w:r w:rsidRPr="00D54B63">
        <w:rPr>
          <w:b/>
        </w:rPr>
        <w:tab/>
      </w:r>
      <w:r w:rsidRPr="00D54B63">
        <w:rPr>
          <w:b/>
        </w:rPr>
        <w:tab/>
      </w:r>
      <w:r w:rsidRPr="00D54B63">
        <w:rPr>
          <w:b/>
        </w:rPr>
        <w:tab/>
      </w:r>
      <w:r w:rsidRPr="00D54B63">
        <w:rPr>
          <w:b/>
        </w:rPr>
        <w:tab/>
      </w:r>
      <w:r w:rsidRPr="00D54B63">
        <w:rPr>
          <w:b/>
        </w:rPr>
        <w:tab/>
      </w:r>
      <w:r w:rsidRPr="00D54B63">
        <w:rPr>
          <w:b/>
        </w:rPr>
        <w:tab/>
        <w:t>В.П.Карпов</w:t>
      </w:r>
    </w:p>
    <w:p w:rsidR="001C0665" w:rsidRPr="00D54B63" w:rsidRDefault="001C0665" w:rsidP="002662B8">
      <w:pPr>
        <w:ind w:left="5664" w:firstLine="708"/>
        <w:jc w:val="both"/>
      </w:pPr>
    </w:p>
    <w:p w:rsidR="001C0665" w:rsidRPr="00D54B63" w:rsidRDefault="001C0665" w:rsidP="002662B8">
      <w:pPr>
        <w:ind w:left="5664" w:firstLine="708"/>
        <w:jc w:val="both"/>
      </w:pPr>
    </w:p>
    <w:p w:rsidR="001C0665" w:rsidRPr="00D54B63" w:rsidRDefault="001C0665" w:rsidP="002662B8">
      <w:pPr>
        <w:ind w:left="5664" w:firstLine="708"/>
        <w:jc w:val="both"/>
      </w:pPr>
    </w:p>
    <w:p w:rsidR="00D54B63" w:rsidRDefault="00D54B63" w:rsidP="00D17D2D">
      <w:pPr>
        <w:ind w:left="4956" w:firstLine="708"/>
        <w:jc w:val="both"/>
        <w:rPr>
          <w:b/>
        </w:rPr>
      </w:pPr>
    </w:p>
    <w:p w:rsidR="00D54B63" w:rsidRDefault="00D54B63" w:rsidP="00D17D2D">
      <w:pPr>
        <w:ind w:left="4956" w:firstLine="708"/>
        <w:jc w:val="both"/>
        <w:rPr>
          <w:b/>
        </w:rPr>
      </w:pPr>
    </w:p>
    <w:p w:rsidR="00D54B63" w:rsidRDefault="00D54B63" w:rsidP="00D17D2D">
      <w:pPr>
        <w:ind w:left="4956" w:firstLine="708"/>
        <w:jc w:val="both"/>
        <w:rPr>
          <w:b/>
        </w:rPr>
      </w:pPr>
    </w:p>
    <w:p w:rsidR="00D54B63" w:rsidRDefault="00D54B63" w:rsidP="00D17D2D">
      <w:pPr>
        <w:ind w:left="4956" w:firstLine="708"/>
        <w:jc w:val="both"/>
        <w:rPr>
          <w:b/>
        </w:rPr>
      </w:pPr>
    </w:p>
    <w:p w:rsidR="00D54B63" w:rsidRDefault="00D54B63" w:rsidP="00D17D2D">
      <w:pPr>
        <w:ind w:left="4956" w:firstLine="708"/>
        <w:jc w:val="both"/>
        <w:rPr>
          <w:b/>
        </w:rPr>
      </w:pPr>
    </w:p>
    <w:p w:rsidR="00D54B63" w:rsidRDefault="00D54B63" w:rsidP="00D17D2D">
      <w:pPr>
        <w:ind w:left="4956" w:firstLine="708"/>
        <w:jc w:val="both"/>
        <w:rPr>
          <w:b/>
        </w:rPr>
      </w:pPr>
    </w:p>
    <w:p w:rsidR="001C0665" w:rsidRPr="00D54B63" w:rsidRDefault="001C0665" w:rsidP="00D17D2D">
      <w:pPr>
        <w:ind w:left="4956" w:firstLine="708"/>
        <w:jc w:val="both"/>
        <w:rPr>
          <w:b/>
        </w:rPr>
      </w:pPr>
      <w:r w:rsidRPr="00D54B63">
        <w:rPr>
          <w:b/>
        </w:rPr>
        <w:lastRenderedPageBreak/>
        <w:t xml:space="preserve">УТВЕРЖДЕН </w:t>
      </w:r>
    </w:p>
    <w:p w:rsidR="001C0665" w:rsidRPr="00D54B63" w:rsidRDefault="001C0665" w:rsidP="007E56B5">
      <w:pPr>
        <w:ind w:left="5664"/>
        <w:jc w:val="both"/>
        <w:rPr>
          <w:b/>
        </w:rPr>
      </w:pPr>
      <w:r w:rsidRPr="00D54B63">
        <w:rPr>
          <w:b/>
        </w:rPr>
        <w:t xml:space="preserve">Постановлением Администрации </w:t>
      </w:r>
    </w:p>
    <w:p w:rsidR="001C0665" w:rsidRPr="00D54B63" w:rsidRDefault="001C0665" w:rsidP="00301312">
      <w:pPr>
        <w:ind w:left="4956" w:firstLine="708"/>
        <w:jc w:val="both"/>
        <w:rPr>
          <w:b/>
        </w:rPr>
      </w:pPr>
      <w:r w:rsidRPr="00D54B63">
        <w:rPr>
          <w:b/>
        </w:rPr>
        <w:t>МО «Поселок Айхал»</w:t>
      </w:r>
    </w:p>
    <w:p w:rsidR="001C0665" w:rsidRPr="00D54B63" w:rsidRDefault="001C0665" w:rsidP="002662B8">
      <w:pPr>
        <w:ind w:left="5664" w:firstLine="708"/>
        <w:jc w:val="both"/>
        <w:rPr>
          <w:b/>
        </w:rPr>
      </w:pPr>
      <w:r w:rsidRPr="00D54B63">
        <w:rPr>
          <w:b/>
        </w:rPr>
        <w:t>от                  №</w:t>
      </w:r>
    </w:p>
    <w:p w:rsidR="001C0665" w:rsidRPr="00D54B63" w:rsidRDefault="001C0665" w:rsidP="002662B8">
      <w:pPr>
        <w:ind w:left="2832" w:firstLine="708"/>
        <w:jc w:val="both"/>
        <w:rPr>
          <w:b/>
        </w:rPr>
      </w:pPr>
    </w:p>
    <w:p w:rsidR="001C0665" w:rsidRPr="00D54B63" w:rsidRDefault="001C0665" w:rsidP="002662B8">
      <w:pPr>
        <w:ind w:left="2832" w:firstLine="708"/>
        <w:jc w:val="both"/>
        <w:rPr>
          <w:b/>
        </w:rPr>
      </w:pPr>
      <w:r w:rsidRPr="00D54B63">
        <w:rPr>
          <w:b/>
        </w:rPr>
        <w:t xml:space="preserve">ПОРЯДОК </w:t>
      </w:r>
    </w:p>
    <w:p w:rsidR="001C0665" w:rsidRPr="00D54B63" w:rsidRDefault="001C0665" w:rsidP="002662B8">
      <w:pPr>
        <w:jc w:val="both"/>
        <w:rPr>
          <w:b/>
        </w:rPr>
      </w:pPr>
      <w:r w:rsidRPr="00D54B63">
        <w:rPr>
          <w:b/>
        </w:rPr>
        <w:t>предоставления субсидий муниципальным унитарным предприятиям из бюджета муниципального образования «Поселок Айхал» Мирнинского района Республики Саха (Якутия)</w:t>
      </w:r>
    </w:p>
    <w:p w:rsidR="001C0665" w:rsidRPr="00D54B63" w:rsidRDefault="001C0665" w:rsidP="002662B8">
      <w:pPr>
        <w:jc w:val="both"/>
      </w:pPr>
    </w:p>
    <w:p w:rsidR="001C0665" w:rsidRPr="00D54B63" w:rsidRDefault="001C0665" w:rsidP="006E2A4B">
      <w:pPr>
        <w:ind w:firstLine="708"/>
        <w:jc w:val="center"/>
      </w:pPr>
      <w:r w:rsidRPr="00D54B63">
        <w:t>1. Общие положения</w:t>
      </w:r>
    </w:p>
    <w:p w:rsidR="001C0665" w:rsidRPr="00D54B63" w:rsidRDefault="001C0665" w:rsidP="00BD5B3D">
      <w:pPr>
        <w:ind w:firstLine="708"/>
        <w:jc w:val="both"/>
      </w:pPr>
      <w:r w:rsidRPr="00D54B63">
        <w:t xml:space="preserve">1.1. Настоящий Порядок устанавливает цели и условия предоставления субсидий муниципальным унитарным предприятиям из бюджета муниципального образования «Поселок Айхал» Мирнинского района Республики Саха (Якутия)» (далее – МО «Поселок Айхал»). </w:t>
      </w:r>
      <w:proofErr w:type="gramStart"/>
      <w:r w:rsidRPr="00D54B63">
        <w:t xml:space="preserve">Субсидии предоставляются Администрацией МО «Поселок Айхал», являющейся главным распорядителем средств бюджета МО «Поселок Айхал» (далее Администрация) муниципальным унитарным предприятиям (далее - Получатель) в целях финансового </w:t>
      </w:r>
      <w:r w:rsidRPr="004E3DF4">
        <w:t>обеспечения уставных задач</w:t>
      </w:r>
      <w:r w:rsidR="00CE5832" w:rsidRPr="004E3DF4">
        <w:t xml:space="preserve"> </w:t>
      </w:r>
      <w:r w:rsidR="00DB6C6F" w:rsidRPr="004E3DF4">
        <w:t>в части</w:t>
      </w:r>
      <w:r w:rsidR="00DB6C6F">
        <w:t xml:space="preserve"> </w:t>
      </w:r>
      <w:r w:rsidR="00812B39">
        <w:t xml:space="preserve">выполнения работ по содержанию муниципального имущества, находящегося в хозяйственном ведении </w:t>
      </w:r>
      <w:r w:rsidRPr="00D54B63">
        <w:t>Получателя.</w:t>
      </w:r>
      <w:proofErr w:type="gramEnd"/>
      <w:r w:rsidRPr="00D54B63">
        <w:t xml:space="preserve"> Субсидии предоставляются в пределах бюджетных ассигнований и лимитов бюджетных обязательств, предусмотренных в сводной бюджетной росписи бюджета МО «Поселок Айхал» на финансовый год.</w:t>
      </w:r>
    </w:p>
    <w:p w:rsidR="001C0665" w:rsidRPr="00D54B63" w:rsidRDefault="001C0665" w:rsidP="002662B8">
      <w:pPr>
        <w:ind w:firstLine="708"/>
        <w:jc w:val="both"/>
      </w:pPr>
    </w:p>
    <w:p w:rsidR="001C0665" w:rsidRPr="00D54B63" w:rsidRDefault="001C0665" w:rsidP="000956CF">
      <w:pPr>
        <w:ind w:left="708" w:firstLine="708"/>
        <w:jc w:val="both"/>
      </w:pPr>
      <w:r w:rsidRPr="00D54B63">
        <w:t xml:space="preserve"> 2. Условия и порядок предоставления субсидий </w:t>
      </w:r>
    </w:p>
    <w:p w:rsidR="001C0665" w:rsidRPr="00D54B63" w:rsidRDefault="001C0665" w:rsidP="002662B8">
      <w:pPr>
        <w:jc w:val="both"/>
      </w:pPr>
      <w:r w:rsidRPr="00D54B63">
        <w:t>2.1. Для получения субсидий Получатель предоставляет в Администрацию: 2.1.1. Заявление (Приложение №2 к Порядку) на фирменном бланке предприятия, подписанное руководителем, главным бухгалтером и заверенное печатью;</w:t>
      </w:r>
    </w:p>
    <w:p w:rsidR="001C0665" w:rsidRPr="00D54B63" w:rsidRDefault="001C0665" w:rsidP="002662B8">
      <w:pPr>
        <w:jc w:val="both"/>
      </w:pPr>
      <w:r w:rsidRPr="00D54B63">
        <w:t xml:space="preserve">2.1.2. Бухгалтерский баланс и отчет о прибылях и убытках за отчетный год; 2.1.3. Справки о реквизитах банковского счета юридического лица; </w:t>
      </w:r>
    </w:p>
    <w:p w:rsidR="001C0665" w:rsidRPr="00D54B63" w:rsidRDefault="001C0665" w:rsidP="002662B8">
      <w:pPr>
        <w:jc w:val="both"/>
      </w:pPr>
      <w:r w:rsidRPr="00D54B63">
        <w:t>2.1.4.</w:t>
      </w:r>
      <w:r w:rsidRPr="00D54B63">
        <w:rPr>
          <w:shd w:val="clear" w:color="auto" w:fill="FFFFFF"/>
        </w:rPr>
        <w:t>Выписку из Единого государственного реестра юридических лиц или нотариально заверенную копию такой выписки и заверенную копию свидетельства о постановке на налоговый учет по состоянию на дату, которая предшествует дате подачи заявки не более чем на 30 календарных дней;</w:t>
      </w:r>
    </w:p>
    <w:p w:rsidR="001C0665" w:rsidRPr="00D54B63" w:rsidRDefault="001C0665" w:rsidP="002662B8">
      <w:pPr>
        <w:jc w:val="both"/>
      </w:pPr>
      <w:r w:rsidRPr="00D54B63">
        <w:t xml:space="preserve">2.1.5. Финансово-экономическое обоснование запрашиваемой суммы субсидии; </w:t>
      </w:r>
    </w:p>
    <w:p w:rsidR="001C0665" w:rsidRPr="00D54B63" w:rsidRDefault="001C0665" w:rsidP="002662B8">
      <w:pPr>
        <w:jc w:val="both"/>
      </w:pPr>
      <w:r w:rsidRPr="00D54B63">
        <w:t xml:space="preserve">2.1.6. </w:t>
      </w:r>
      <w:proofErr w:type="gramStart"/>
      <w:r w:rsidRPr="00D54B63">
        <w:t xml:space="preserve">Информацию по планируемым или произведенным затратам с подтверждающими документами: копию контракта (договора) между Получателем и поставщиком (товаров, работ и услуг); копию счетов-фактур и (или) счетов, товарных накладных, актов выполненных работ, копии платежных документов, другие документы, подтверждающие расходы. </w:t>
      </w:r>
      <w:proofErr w:type="gramEnd"/>
    </w:p>
    <w:p w:rsidR="001C0665" w:rsidRPr="00D54B63" w:rsidRDefault="001C0665" w:rsidP="002662B8">
      <w:pPr>
        <w:jc w:val="both"/>
        <w:rPr>
          <w:shd w:val="clear" w:color="auto" w:fill="FFFFFF"/>
        </w:rPr>
      </w:pPr>
      <w:r w:rsidRPr="00D54B63">
        <w:t xml:space="preserve">2.2. </w:t>
      </w:r>
      <w:r w:rsidRPr="00D54B63">
        <w:rPr>
          <w:shd w:val="clear" w:color="auto" w:fill="FFFFFF"/>
        </w:rPr>
        <w:t xml:space="preserve">Заявление с приложением к нему документов регистрируется </w:t>
      </w:r>
      <w:r w:rsidRPr="00D54B63">
        <w:t>Администрацией</w:t>
      </w:r>
      <w:r w:rsidRPr="00D54B63">
        <w:rPr>
          <w:shd w:val="clear" w:color="auto" w:fill="FFFFFF"/>
        </w:rPr>
        <w:t xml:space="preserve"> в день его поступления. Рассматриваются документы, указанные в пункте 2.1 и в течение месяца принимается решение о возможности предоставления субсидии.</w:t>
      </w:r>
    </w:p>
    <w:p w:rsidR="001C0665" w:rsidRPr="00D54B63" w:rsidRDefault="001C0665" w:rsidP="002662B8">
      <w:pPr>
        <w:jc w:val="both"/>
      </w:pPr>
      <w:r w:rsidRPr="00D54B63">
        <w:t xml:space="preserve">2.3. Основанием для отказа Получателю в предоставлении субсидии является: </w:t>
      </w:r>
    </w:p>
    <w:p w:rsidR="001C0665" w:rsidRPr="00D54B63" w:rsidRDefault="001C0665" w:rsidP="002662B8">
      <w:pPr>
        <w:jc w:val="both"/>
      </w:pPr>
      <w:r w:rsidRPr="00D54B63">
        <w:t>-несоответствие представленных Получателем документов, определенных пунктом 2.1, или непредставление (предоставление не в полном объеме) указанных документов;</w:t>
      </w:r>
    </w:p>
    <w:p w:rsidR="001C0665" w:rsidRPr="00D54B63" w:rsidRDefault="001C0665" w:rsidP="002662B8">
      <w:pPr>
        <w:jc w:val="both"/>
      </w:pPr>
      <w:r w:rsidRPr="00D54B63">
        <w:t>-недостоверность представленной Получателем субсидии информации.</w:t>
      </w:r>
    </w:p>
    <w:p w:rsidR="001C0665" w:rsidRPr="00D54B63" w:rsidRDefault="001C0665" w:rsidP="002662B8">
      <w:pPr>
        <w:pStyle w:val="af5"/>
        <w:shd w:val="clear" w:color="auto" w:fill="FFFFFF"/>
        <w:spacing w:before="0" w:beforeAutospacing="0" w:after="360" w:afterAutospacing="0"/>
        <w:jc w:val="both"/>
      </w:pPr>
      <w:r w:rsidRPr="00D54B63">
        <w:t xml:space="preserve"> 2.4. Основанием для предоставления субсидий является соглашение, заключаемое между Администрацией и Получателем (далее - Соглашение), составленное в двух экземплярах, имеющих равную юридическую силу, один из которых находится у Администрации, второй – у Получателя по форме, утвержденной Приложением № 1 к настоящему Порядку,  которое должно предусматривать:</w:t>
      </w:r>
    </w:p>
    <w:p w:rsidR="001C0665" w:rsidRPr="00D54B63" w:rsidRDefault="001C0665" w:rsidP="002662B8">
      <w:pPr>
        <w:pStyle w:val="af5"/>
        <w:shd w:val="clear" w:color="auto" w:fill="FFFFFF"/>
        <w:spacing w:before="0" w:beforeAutospacing="0" w:after="360" w:afterAutospacing="0"/>
        <w:jc w:val="both"/>
      </w:pPr>
      <w:r w:rsidRPr="00D54B63">
        <w:lastRenderedPageBreak/>
        <w:t>1) цели и условия представления субсидий;</w:t>
      </w:r>
    </w:p>
    <w:p w:rsidR="001C0665" w:rsidRPr="00D54B63" w:rsidRDefault="001C0665" w:rsidP="002662B8">
      <w:pPr>
        <w:pStyle w:val="af5"/>
        <w:shd w:val="clear" w:color="auto" w:fill="FFFFFF"/>
        <w:spacing w:before="0" w:beforeAutospacing="0" w:after="360" w:afterAutospacing="0"/>
        <w:jc w:val="both"/>
      </w:pPr>
      <w:r w:rsidRPr="00D54B63">
        <w:t>2) объём и сроки перечисления субсидий;</w:t>
      </w:r>
    </w:p>
    <w:p w:rsidR="001C0665" w:rsidRPr="00D54B63" w:rsidRDefault="001C0665" w:rsidP="002662B8">
      <w:pPr>
        <w:pStyle w:val="af5"/>
        <w:shd w:val="clear" w:color="auto" w:fill="FFFFFF"/>
        <w:spacing w:before="0" w:beforeAutospacing="0" w:after="360" w:afterAutospacing="0"/>
        <w:jc w:val="both"/>
      </w:pPr>
      <w:r w:rsidRPr="00D54B63">
        <w:t>3) порядок, сроки и формы (Приложение №3 к Порядку) предоставления отчетности об использовании средств субсидии;</w:t>
      </w:r>
    </w:p>
    <w:p w:rsidR="001C0665" w:rsidRPr="00D54B63" w:rsidRDefault="001C0665" w:rsidP="002662B8">
      <w:pPr>
        <w:pStyle w:val="af5"/>
        <w:shd w:val="clear" w:color="auto" w:fill="FFFFFF"/>
        <w:spacing w:before="0" w:beforeAutospacing="0" w:after="360" w:afterAutospacing="0"/>
        <w:jc w:val="both"/>
      </w:pPr>
      <w:r w:rsidRPr="00D54B63">
        <w:t>4) контроль за использование субсидий;</w:t>
      </w:r>
    </w:p>
    <w:p w:rsidR="001C0665" w:rsidRPr="00D54B63" w:rsidRDefault="001C0665" w:rsidP="002662B8">
      <w:pPr>
        <w:pStyle w:val="af5"/>
        <w:shd w:val="clear" w:color="auto" w:fill="FFFFFF"/>
        <w:spacing w:before="0" w:beforeAutospacing="0" w:after="360" w:afterAutospacing="0"/>
        <w:jc w:val="both"/>
      </w:pPr>
      <w:r w:rsidRPr="00D54B63">
        <w:t>5) ответственность и порядок возврата в текущем финансовом году получателем субсидии остатка субсидии, неиспользованной в отчетном финансовом году.</w:t>
      </w:r>
    </w:p>
    <w:p w:rsidR="001C0665" w:rsidRPr="00D54B63" w:rsidRDefault="001C0665" w:rsidP="002662B8">
      <w:pPr>
        <w:ind w:firstLine="708"/>
        <w:jc w:val="both"/>
        <w:rPr>
          <w:lang w:eastAsia="en-US"/>
        </w:rPr>
      </w:pPr>
      <w:r w:rsidRPr="00D54B63">
        <w:t xml:space="preserve">2.5. Требования, которым должен соответствовать на первое число месяца, предшествующего месяцу, в котором планируется заключение соглашения, Получатель: </w:t>
      </w:r>
    </w:p>
    <w:p w:rsidR="001C0665" w:rsidRPr="00D54B63" w:rsidRDefault="001C0665" w:rsidP="002662B8">
      <w:pPr>
        <w:ind w:firstLine="708"/>
        <w:jc w:val="both"/>
      </w:pPr>
      <w:r w:rsidRPr="00D54B63">
        <w:t xml:space="preserve">2.5.1. У Получателя должна отсутствовать просроченная задолженность по возврату в бюджет МО «Поселок Айхал»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МО «Поселок Айхал»; </w:t>
      </w:r>
    </w:p>
    <w:p w:rsidR="001C0665" w:rsidRPr="00D54B63" w:rsidRDefault="001C0665" w:rsidP="002662B8">
      <w:pPr>
        <w:ind w:firstLine="708"/>
        <w:jc w:val="both"/>
      </w:pPr>
      <w:r w:rsidRPr="00D54B63">
        <w:t xml:space="preserve">2.5.2. Получатель не должен находиться в процессе реорганизации, ликвидации, банкротства и не должен иметь ограничения на осуществление хозяйственной деятельности; </w:t>
      </w:r>
    </w:p>
    <w:p w:rsidR="001C0665" w:rsidRPr="00D54B63" w:rsidRDefault="001C0665" w:rsidP="002662B8">
      <w:pPr>
        <w:ind w:firstLine="708"/>
        <w:jc w:val="both"/>
      </w:pPr>
      <w:r w:rsidRPr="00D54B63">
        <w:t>2.5.3. Получатель не должен являться российским юридическим лицом, в уставном (складочном) капитале которого доля участия иностранных юридических лиц в совокупности превышает 50 процентов;</w:t>
      </w:r>
    </w:p>
    <w:p w:rsidR="001C0665" w:rsidRPr="00D54B63" w:rsidRDefault="001C0665" w:rsidP="002662B8">
      <w:pPr>
        <w:ind w:firstLine="708"/>
        <w:jc w:val="both"/>
      </w:pPr>
      <w:r w:rsidRPr="00D54B63">
        <w:t xml:space="preserve"> 2.5.4. Получатель не должен получать средства из бюджета МО «Поселок Айхал» в соответствии с иными нормативными правовыми актами, муниципальными правовыми актами на цели, указанные в разделе 1 настоящего Порядка. </w:t>
      </w:r>
    </w:p>
    <w:p w:rsidR="001C0665" w:rsidRPr="00D54B63" w:rsidRDefault="001C0665" w:rsidP="002662B8">
      <w:pPr>
        <w:ind w:firstLine="708"/>
        <w:jc w:val="both"/>
      </w:pPr>
      <w:r w:rsidRPr="00D54B63">
        <w:t xml:space="preserve">2.6. </w:t>
      </w:r>
      <w:r w:rsidRPr="00D54B63">
        <w:rPr>
          <w:shd w:val="clear" w:color="auto" w:fill="FFFFFF"/>
        </w:rPr>
        <w:t>Срок перечисления субсидии исчисляется со дня заключения Соглашения о предоставлении субсидии и составляет не более 10 рабочих дней. Перечисление субсидий осуществляется на расчетный счет Получателя, открытый  в учреждениях Центрального банка Российской Федерации или кредитных организациях.</w:t>
      </w:r>
    </w:p>
    <w:p w:rsidR="001C0665" w:rsidRPr="00D54B63" w:rsidRDefault="001C0665" w:rsidP="002662B8">
      <w:pPr>
        <w:ind w:firstLine="708"/>
        <w:jc w:val="both"/>
      </w:pPr>
      <w:r w:rsidRPr="00D54B63">
        <w:t xml:space="preserve">2.7. Получатель субсидий представляет в Администрацию отчеты об использовании субсидий в срок, установленный Соглашением. </w:t>
      </w:r>
    </w:p>
    <w:p w:rsidR="001C0665" w:rsidRPr="00D54B63" w:rsidRDefault="001C0665" w:rsidP="002662B8">
      <w:pPr>
        <w:ind w:firstLine="708"/>
        <w:jc w:val="both"/>
      </w:pPr>
      <w:r w:rsidRPr="00D54B63">
        <w:t xml:space="preserve">2.8. Соглашение может включать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Администрацией решения о наличии потребности в указанных средствах. </w:t>
      </w:r>
    </w:p>
    <w:p w:rsidR="001C0665" w:rsidRPr="00D54B63" w:rsidRDefault="001C0665" w:rsidP="002662B8">
      <w:pPr>
        <w:ind w:firstLine="708"/>
        <w:jc w:val="both"/>
      </w:pPr>
      <w:r w:rsidRPr="00D54B63">
        <w:t xml:space="preserve">3. Требования к отчетности Порядок, сроки и формы предоставления отчетности об использовании средств субсидии устанавливаются Администрацией при заключении Соглашения. </w:t>
      </w:r>
    </w:p>
    <w:p w:rsidR="001C0665" w:rsidRPr="00D54B63" w:rsidRDefault="001C0665" w:rsidP="002662B8">
      <w:pPr>
        <w:ind w:firstLine="708"/>
        <w:jc w:val="both"/>
      </w:pPr>
      <w:r w:rsidRPr="00D54B63">
        <w:t xml:space="preserve">4. Требования об осуществлении </w:t>
      </w:r>
      <w:proofErr w:type="gramStart"/>
      <w:r w:rsidRPr="00D54B63">
        <w:t>контроля за</w:t>
      </w:r>
      <w:proofErr w:type="gramEnd"/>
      <w:r w:rsidRPr="00D54B63">
        <w:t xml:space="preserve"> соблюдением условий, целей и порядка предоставления субсидий и ответственности за их нарушение: </w:t>
      </w:r>
    </w:p>
    <w:p w:rsidR="001C0665" w:rsidRPr="00D54B63" w:rsidRDefault="001C0665" w:rsidP="002662B8">
      <w:pPr>
        <w:ind w:firstLine="708"/>
        <w:jc w:val="both"/>
      </w:pPr>
      <w:r w:rsidRPr="00D54B63">
        <w:t xml:space="preserve">4.1. Проверка соблюдения условий, целей и порядка предоставления  субсидий Получателем производится Администрацией и органом муниципального финансового контроля. </w:t>
      </w:r>
    </w:p>
    <w:p w:rsidR="001C0665" w:rsidRPr="00D54B63" w:rsidRDefault="001C0665" w:rsidP="002662B8">
      <w:pPr>
        <w:ind w:firstLine="708"/>
        <w:jc w:val="both"/>
      </w:pPr>
      <w:r w:rsidRPr="00D54B63">
        <w:t xml:space="preserve">4.2. </w:t>
      </w:r>
      <w:proofErr w:type="gramStart"/>
      <w:r w:rsidRPr="00D54B63">
        <w:t xml:space="preserve">В случае нарушения Получателем условий, установленных при их предоставлении, выявленного по фактам проверок, проведенных Администрацией и органом муниципального финансового контроля, Получатель возвращает суммы полученной субсидии в бюджет МО  «Поселок Айхал» в течение 10 календарных дней с момента получения соответствующего уведомления Администрации. </w:t>
      </w:r>
      <w:proofErr w:type="gramEnd"/>
    </w:p>
    <w:p w:rsidR="001C0665" w:rsidRPr="00D54B63" w:rsidRDefault="001C0665" w:rsidP="00907936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D54B63">
        <w:rPr>
          <w:rFonts w:ascii="Times New Roman" w:hAnsi="Times New Roman" w:cs="Times New Roman"/>
          <w:sz w:val="24"/>
        </w:rPr>
        <w:lastRenderedPageBreak/>
        <w:t xml:space="preserve">4.3. В случае не возврата субсидии в соответствии с п. 4.2 настоящего порядка остатки субсидии подлежат взысканию в порядке, установленном законодательством Российской Федерации. </w:t>
      </w:r>
    </w:p>
    <w:p w:rsidR="001C0665" w:rsidRPr="00D54B63" w:rsidRDefault="001C0665" w:rsidP="00907936">
      <w:pPr>
        <w:ind w:firstLine="567"/>
        <w:jc w:val="both"/>
      </w:pPr>
      <w:r w:rsidRPr="00D54B63">
        <w:t xml:space="preserve">4.4. </w:t>
      </w:r>
      <w:proofErr w:type="gramStart"/>
      <w:r w:rsidRPr="00D54B63">
        <w:t>Соглашение предусматривает положения о порядке и сроках возврата субсидии (остатков субсидии) в бюджет МО «Поселок Айхал» в случае образования не использованного в отчетном финансовом году остатка субсидии на финансовое обеспечение затрат и отсутствия решения Администрации, о наличии потребности в указанных средства.</w:t>
      </w:r>
      <w:proofErr w:type="gramEnd"/>
    </w:p>
    <w:p w:rsidR="001C0665" w:rsidRPr="00D54B63" w:rsidRDefault="001C0665" w:rsidP="002662B8">
      <w:pPr>
        <w:jc w:val="both"/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D54B63" w:rsidRDefault="00D54B63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1C0665" w:rsidRPr="00D54B63" w:rsidRDefault="001C0665" w:rsidP="00BB0D82">
      <w:pPr>
        <w:pStyle w:val="11"/>
        <w:tabs>
          <w:tab w:val="clear" w:pos="567"/>
        </w:tabs>
        <w:spacing w:before="60" w:line="240" w:lineRule="auto"/>
        <w:ind w:firstLine="540"/>
        <w:jc w:val="right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lastRenderedPageBreak/>
        <w:t>Приложение № 1</w:t>
      </w:r>
    </w:p>
    <w:p w:rsidR="001C0665" w:rsidRPr="00D54B63" w:rsidRDefault="001C0665" w:rsidP="008772AB">
      <w:pPr>
        <w:jc w:val="both"/>
      </w:pPr>
      <w:r w:rsidRPr="00D54B63">
        <w:t>к Порядку предоставления субсидий муниципальным унитарным предприятиям из бюджета муниципального образования «Поселок Айхал» Мирнинского района Республики Саха (Якутия)</w:t>
      </w:r>
    </w:p>
    <w:p w:rsidR="001C0665" w:rsidRPr="00D54B63" w:rsidRDefault="001C0665" w:rsidP="008772AB">
      <w:pPr>
        <w:jc w:val="both"/>
      </w:pPr>
    </w:p>
    <w:p w:rsidR="001C0665" w:rsidRPr="00D54B63" w:rsidRDefault="001C0665" w:rsidP="008772AB">
      <w:pPr>
        <w:widowControl w:val="0"/>
        <w:autoSpaceDE w:val="0"/>
        <w:autoSpaceDN w:val="0"/>
        <w:adjustRightInd w:val="0"/>
        <w:ind w:left="4680"/>
        <w:jc w:val="right"/>
      </w:pPr>
    </w:p>
    <w:p w:rsidR="001C0665" w:rsidRPr="00D54B63" w:rsidRDefault="001C0665" w:rsidP="00BB0D82">
      <w:pPr>
        <w:widowControl w:val="0"/>
        <w:autoSpaceDE w:val="0"/>
        <w:autoSpaceDN w:val="0"/>
        <w:adjustRightInd w:val="0"/>
        <w:jc w:val="both"/>
      </w:pPr>
    </w:p>
    <w:p w:rsidR="001C0665" w:rsidRPr="00D54B63" w:rsidRDefault="001C0665" w:rsidP="00BB0D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81"/>
      <w:bookmarkEnd w:id="1"/>
      <w:r w:rsidRPr="00D54B63">
        <w:rPr>
          <w:rFonts w:ascii="Times New Roman" w:hAnsi="Times New Roman" w:cs="Times New Roman"/>
          <w:b/>
          <w:sz w:val="24"/>
          <w:szCs w:val="24"/>
        </w:rPr>
        <w:t>СОГЛАШЕНИЕ N _______</w:t>
      </w:r>
    </w:p>
    <w:p w:rsidR="001C0665" w:rsidRPr="00D54B63" w:rsidRDefault="001C0665" w:rsidP="008772AB">
      <w:pPr>
        <w:jc w:val="both"/>
        <w:rPr>
          <w:b/>
        </w:rPr>
      </w:pPr>
      <w:r w:rsidRPr="00D54B63">
        <w:rPr>
          <w:b/>
        </w:rPr>
        <w:t>о предоставлении субсидий муниципальным унитарным предприятиям из бюджета муниципального образования «Поселок Айхал» Мирнинского района Республики Саха (Якутия)</w:t>
      </w:r>
    </w:p>
    <w:p w:rsidR="001C0665" w:rsidRPr="00D54B63" w:rsidRDefault="001C0665" w:rsidP="00BB0D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665" w:rsidRPr="00D54B63" w:rsidRDefault="001C0665" w:rsidP="00BB0D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0665" w:rsidRPr="00D54B63" w:rsidRDefault="001C0665" w:rsidP="00BB0D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4B63">
        <w:rPr>
          <w:rFonts w:ascii="Times New Roman" w:hAnsi="Times New Roman" w:cs="Times New Roman"/>
          <w:sz w:val="24"/>
          <w:szCs w:val="24"/>
        </w:rPr>
        <w:t>п. Айхал</w:t>
      </w:r>
      <w:r w:rsidRPr="00D54B63">
        <w:rPr>
          <w:rFonts w:ascii="Times New Roman" w:hAnsi="Times New Roman" w:cs="Times New Roman"/>
          <w:sz w:val="24"/>
          <w:szCs w:val="24"/>
        </w:rPr>
        <w:tab/>
      </w:r>
      <w:r w:rsidRPr="00D54B63">
        <w:rPr>
          <w:rFonts w:ascii="Times New Roman" w:hAnsi="Times New Roman" w:cs="Times New Roman"/>
          <w:sz w:val="24"/>
          <w:szCs w:val="24"/>
        </w:rPr>
        <w:tab/>
      </w:r>
      <w:r w:rsidRPr="00D54B63">
        <w:rPr>
          <w:rFonts w:ascii="Times New Roman" w:hAnsi="Times New Roman" w:cs="Times New Roman"/>
          <w:sz w:val="24"/>
          <w:szCs w:val="24"/>
        </w:rPr>
        <w:tab/>
      </w:r>
      <w:r w:rsidRPr="00D54B63">
        <w:rPr>
          <w:rFonts w:ascii="Times New Roman" w:hAnsi="Times New Roman" w:cs="Times New Roman"/>
          <w:sz w:val="24"/>
          <w:szCs w:val="24"/>
        </w:rPr>
        <w:tab/>
      </w:r>
      <w:r w:rsidRPr="00D54B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«___»_______  20__г.</w:t>
      </w:r>
    </w:p>
    <w:p w:rsidR="001C0665" w:rsidRPr="00D54B63" w:rsidRDefault="001C0665" w:rsidP="00BB0D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0665" w:rsidRPr="00D54B63" w:rsidRDefault="001C0665" w:rsidP="007B538C">
      <w:pPr>
        <w:jc w:val="both"/>
      </w:pPr>
      <w:r w:rsidRPr="00D54B63">
        <w:t>Администрация муниципального образования «Поселок Айхал» Мирнинского района Республики Саха (Якутия), именуемая в дальнейшем Администрация, в лице Главы ________________________, действующего на основании Устава, с одной стороны, и ________________________, именуемое в дальнейшем Получатель, в лице Директора, действующего на основании Устава, с другой стороны, заключили настоящее соглашение о нижеследующем:</w:t>
      </w:r>
    </w:p>
    <w:p w:rsidR="001C0665" w:rsidRPr="00D54B63" w:rsidRDefault="001C0665" w:rsidP="00BB0D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B63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1C0665" w:rsidRPr="00D54B63" w:rsidRDefault="001C0665" w:rsidP="00BB0D82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B63">
        <w:rPr>
          <w:rFonts w:ascii="Times New Roman" w:hAnsi="Times New Roman" w:cs="Times New Roman"/>
          <w:sz w:val="24"/>
          <w:szCs w:val="24"/>
        </w:rPr>
        <w:t>1.1.</w:t>
      </w:r>
      <w:r w:rsidRPr="00D54B63">
        <w:rPr>
          <w:rFonts w:ascii="Times New Roman" w:hAnsi="Times New Roman" w:cs="Times New Roman"/>
          <w:sz w:val="24"/>
          <w:szCs w:val="24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субсидии, а Получатель субсидии обязуется выполнить все условия, предусмотренные настоящим соглашением.</w:t>
      </w:r>
    </w:p>
    <w:p w:rsidR="001C0665" w:rsidRPr="00D54B63" w:rsidRDefault="001C0665" w:rsidP="00BB0D82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B63">
        <w:rPr>
          <w:rFonts w:ascii="Times New Roman" w:hAnsi="Times New Roman" w:cs="Times New Roman"/>
          <w:sz w:val="24"/>
          <w:szCs w:val="24"/>
        </w:rPr>
        <w:t>1.2.</w:t>
      </w:r>
      <w:r w:rsidRPr="00D54B63">
        <w:rPr>
          <w:rFonts w:ascii="Times New Roman" w:hAnsi="Times New Roman" w:cs="Times New Roman"/>
          <w:sz w:val="24"/>
          <w:szCs w:val="24"/>
        </w:rPr>
        <w:tab/>
        <w:t xml:space="preserve">Средства Субсидии используются Получателем </w:t>
      </w:r>
      <w:proofErr w:type="gramStart"/>
      <w:r w:rsidRPr="00D54B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4B63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1C0665" w:rsidRPr="00D54B63" w:rsidRDefault="001C0665" w:rsidP="00BB0D82">
      <w:pPr>
        <w:pStyle w:val="af5"/>
        <w:tabs>
          <w:tab w:val="left" w:pos="1276"/>
        </w:tabs>
        <w:spacing w:before="0" w:beforeAutospacing="0" w:after="0" w:afterAutospacing="0"/>
        <w:ind w:firstLine="540"/>
        <w:jc w:val="both"/>
      </w:pPr>
      <w:r w:rsidRPr="00D54B63">
        <w:t>1.3.</w:t>
      </w:r>
      <w:r w:rsidRPr="00D54B63">
        <w:tab/>
        <w:t>Предоставляемая Субсидия носит целевой характер и не может быть использована на другие цели.</w:t>
      </w:r>
    </w:p>
    <w:p w:rsidR="001C0665" w:rsidRPr="00D54B63" w:rsidRDefault="001C0665" w:rsidP="00BB0D82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 w:rsidRPr="00D54B63">
        <w:rPr>
          <w:rFonts w:ascii="Times New Roman" w:hAnsi="Times New Roman"/>
          <w:b/>
          <w:sz w:val="24"/>
        </w:rPr>
        <w:t>2. Размер и срок предоставления Субсидии</w:t>
      </w:r>
    </w:p>
    <w:p w:rsidR="001C0665" w:rsidRPr="00D54B63" w:rsidRDefault="001C0665" w:rsidP="00BB0D82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2.1.</w:t>
      </w:r>
      <w:r w:rsidRPr="00D54B63">
        <w:rPr>
          <w:rFonts w:ascii="Times New Roman" w:hAnsi="Times New Roman"/>
          <w:sz w:val="24"/>
        </w:rPr>
        <w:tab/>
        <w:t>Администрация предоставляет Получателю субсидию в размере _____________________________________________________________ рублей.</w:t>
      </w:r>
    </w:p>
    <w:p w:rsidR="001C0665" w:rsidRPr="00D54B63" w:rsidRDefault="001C0665" w:rsidP="00BB0D82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2.2.</w:t>
      </w:r>
      <w:r w:rsidRPr="00D54B63">
        <w:rPr>
          <w:rFonts w:ascii="Times New Roman" w:hAnsi="Times New Roman"/>
          <w:sz w:val="24"/>
        </w:rPr>
        <w:tab/>
        <w:t>Перечисление субсидии осуществляется в безналичной форме на счет Получателя в течени</w:t>
      </w:r>
      <w:proofErr w:type="gramStart"/>
      <w:r w:rsidRPr="00D54B63">
        <w:rPr>
          <w:rFonts w:ascii="Times New Roman" w:hAnsi="Times New Roman"/>
          <w:sz w:val="24"/>
        </w:rPr>
        <w:t>и</w:t>
      </w:r>
      <w:proofErr w:type="gramEnd"/>
      <w:r w:rsidRPr="00D54B63">
        <w:rPr>
          <w:rFonts w:ascii="Times New Roman" w:hAnsi="Times New Roman"/>
          <w:sz w:val="24"/>
        </w:rPr>
        <w:t xml:space="preserve"> 10 дней с момента подписания Соглашения.</w:t>
      </w:r>
    </w:p>
    <w:p w:rsidR="001C0665" w:rsidRPr="00D54B63" w:rsidRDefault="001C0665" w:rsidP="00BB0D82">
      <w:pPr>
        <w:widowControl w:val="0"/>
        <w:autoSpaceDE w:val="0"/>
        <w:autoSpaceDN w:val="0"/>
        <w:adjustRightInd w:val="0"/>
        <w:ind w:firstLine="540"/>
        <w:jc w:val="both"/>
      </w:pPr>
      <w:r w:rsidRPr="00D54B63">
        <w:t>2.3. Субсидия может предоставляться единовременно.</w:t>
      </w:r>
    </w:p>
    <w:p w:rsidR="001C0665" w:rsidRPr="00D54B63" w:rsidRDefault="001C0665" w:rsidP="00BB0D82">
      <w:pPr>
        <w:widowControl w:val="0"/>
        <w:autoSpaceDE w:val="0"/>
        <w:autoSpaceDN w:val="0"/>
        <w:adjustRightInd w:val="0"/>
        <w:ind w:firstLine="540"/>
        <w:jc w:val="both"/>
      </w:pPr>
    </w:p>
    <w:p w:rsidR="001C0665" w:rsidRPr="00D54B63" w:rsidRDefault="001C0665" w:rsidP="00BB0D82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 w:rsidRPr="00D54B63">
        <w:rPr>
          <w:rFonts w:ascii="Times New Roman" w:hAnsi="Times New Roman"/>
          <w:b/>
          <w:sz w:val="24"/>
        </w:rPr>
        <w:t>3. Получатель обязуется:</w:t>
      </w:r>
    </w:p>
    <w:p w:rsidR="001C0665" w:rsidRPr="00D54B63" w:rsidRDefault="001C0665" w:rsidP="00BB0D82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3.1.</w:t>
      </w:r>
      <w:r w:rsidRPr="00D54B63">
        <w:rPr>
          <w:rFonts w:ascii="Times New Roman" w:hAnsi="Times New Roman"/>
          <w:sz w:val="24"/>
        </w:rPr>
        <w:tab/>
        <w:t>Денежные средства, полученные в соответствии с условиями настоящего соглашения направлять на цели, предусмотренные пунктом 1.2. настоящего соглашения.</w:t>
      </w:r>
    </w:p>
    <w:p w:rsidR="001C0665" w:rsidRPr="00D54B63" w:rsidRDefault="001C0665" w:rsidP="00BB0D82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3.2.</w:t>
      </w:r>
      <w:r w:rsidRPr="00D54B63">
        <w:rPr>
          <w:rFonts w:ascii="Times New Roman" w:hAnsi="Times New Roman"/>
          <w:sz w:val="24"/>
        </w:rPr>
        <w:tab/>
        <w:t>Ежемесячно до 10 числа предоставлять Администрации отчетность по форме (согласно Приложению № 3 к Соглашению) об использовании субсидии и иные документы и информацию, которую Администрация сочтет необходимыми для проверки исполнения Получателем денежных средств на цели, определенные настоящим соглашением.</w:t>
      </w:r>
    </w:p>
    <w:p w:rsidR="001C0665" w:rsidRPr="00D54B63" w:rsidRDefault="001C0665" w:rsidP="00BB0D82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 w:rsidRPr="00D54B63">
        <w:rPr>
          <w:rFonts w:ascii="Times New Roman" w:hAnsi="Times New Roman"/>
          <w:b/>
          <w:sz w:val="24"/>
        </w:rPr>
        <w:t>4. Права и обязанности Администрации</w:t>
      </w:r>
    </w:p>
    <w:p w:rsidR="001C0665" w:rsidRPr="00D54B63" w:rsidRDefault="001C0665" w:rsidP="00BB0D82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4.1.</w:t>
      </w:r>
      <w:r w:rsidRPr="00D54B63">
        <w:rPr>
          <w:rFonts w:ascii="Times New Roman" w:hAnsi="Times New Roman"/>
          <w:sz w:val="24"/>
        </w:rPr>
        <w:tab/>
        <w:t>Администрация обязуется предоставить субсидию в размере и сроки, предусмотренные настоящим соглашением.</w:t>
      </w:r>
    </w:p>
    <w:p w:rsidR="001C0665" w:rsidRPr="00D54B63" w:rsidRDefault="001C0665" w:rsidP="00BB0D82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4.2.</w:t>
      </w:r>
      <w:r w:rsidRPr="00D54B63">
        <w:rPr>
          <w:rFonts w:ascii="Times New Roman" w:hAnsi="Times New Roman"/>
          <w:sz w:val="24"/>
        </w:rPr>
        <w:tab/>
        <w:t>Администрация имеет право:</w:t>
      </w:r>
    </w:p>
    <w:p w:rsidR="001C0665" w:rsidRPr="00D54B63" w:rsidRDefault="001C0665" w:rsidP="00BB0D82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4.2.1.</w:t>
      </w:r>
      <w:r w:rsidRPr="00D54B63">
        <w:rPr>
          <w:rFonts w:ascii="Times New Roman" w:hAnsi="Times New Roman"/>
          <w:sz w:val="24"/>
        </w:rPr>
        <w:tab/>
        <w:t>Осуществлять проверку использования Получателем денежных сре</w:t>
      </w:r>
      <w:proofErr w:type="gramStart"/>
      <w:r w:rsidRPr="00D54B63">
        <w:rPr>
          <w:rFonts w:ascii="Times New Roman" w:hAnsi="Times New Roman"/>
          <w:sz w:val="24"/>
        </w:rPr>
        <w:t>дств в с</w:t>
      </w:r>
      <w:proofErr w:type="gramEnd"/>
      <w:r w:rsidRPr="00D54B63">
        <w:rPr>
          <w:rFonts w:ascii="Times New Roman" w:hAnsi="Times New Roman"/>
          <w:sz w:val="24"/>
        </w:rPr>
        <w:t xml:space="preserve">оответствии с целями, предусмотренными настоящим соглашением. Результаты проверки оформлять актом и доводить до сведения Получателя. Акт проверки является основанием для применения к Получателю мер ответственности, предусмотренных разделом 5 </w:t>
      </w:r>
      <w:r w:rsidRPr="00D54B63">
        <w:rPr>
          <w:rFonts w:ascii="Times New Roman" w:hAnsi="Times New Roman"/>
          <w:sz w:val="24"/>
        </w:rPr>
        <w:lastRenderedPageBreak/>
        <w:t>настоящего соглашения.</w:t>
      </w:r>
    </w:p>
    <w:p w:rsidR="001C0665" w:rsidRPr="00D54B63" w:rsidRDefault="001C0665" w:rsidP="00BB0D82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4.2.2.</w:t>
      </w:r>
      <w:r w:rsidRPr="00D54B63">
        <w:rPr>
          <w:rFonts w:ascii="Times New Roman" w:hAnsi="Times New Roman"/>
          <w:sz w:val="24"/>
        </w:rPr>
        <w:tab/>
        <w:t>Приостанавливать предоставление субсидии в случаях:</w:t>
      </w:r>
    </w:p>
    <w:p w:rsidR="001C0665" w:rsidRPr="00D54B63" w:rsidRDefault="001C0665" w:rsidP="00BB0D82">
      <w:pPr>
        <w:pStyle w:val="11"/>
        <w:numPr>
          <w:ilvl w:val="0"/>
          <w:numId w:val="21"/>
        </w:numPr>
        <w:tabs>
          <w:tab w:val="clear" w:pos="567"/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не предоставления документов, предусмотренных пунктом 3.2. настоящего соглашения;</w:t>
      </w:r>
    </w:p>
    <w:p w:rsidR="001C0665" w:rsidRPr="00D54B63" w:rsidRDefault="001C0665" w:rsidP="00BB0D82">
      <w:pPr>
        <w:pStyle w:val="11"/>
        <w:numPr>
          <w:ilvl w:val="0"/>
          <w:numId w:val="21"/>
        </w:numPr>
        <w:tabs>
          <w:tab w:val="clear" w:pos="567"/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использования субсидии не по целевому назначению;</w:t>
      </w:r>
    </w:p>
    <w:p w:rsidR="001C0665" w:rsidRPr="00D54B63" w:rsidRDefault="001C0665" w:rsidP="00BB0D82">
      <w:pPr>
        <w:pStyle w:val="11"/>
        <w:numPr>
          <w:ilvl w:val="0"/>
          <w:numId w:val="21"/>
        </w:numPr>
        <w:tabs>
          <w:tab w:val="clear" w:pos="567"/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иных случаях предусмотренных действующим законодательством.</w:t>
      </w:r>
    </w:p>
    <w:p w:rsidR="001C0665" w:rsidRPr="00D54B63" w:rsidRDefault="001C0665" w:rsidP="00BB0D82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4.2.3.</w:t>
      </w:r>
      <w:r w:rsidRPr="00D54B63">
        <w:rPr>
          <w:rFonts w:ascii="Times New Roman" w:hAnsi="Times New Roman"/>
          <w:sz w:val="24"/>
        </w:rPr>
        <w:tab/>
        <w:t>Прекратить предоставление субсидии в случае неисполнения или ненадлежащего исполнения Получателем обязательств, предусмотренных разделом 3 настоящего соглашения.</w:t>
      </w:r>
    </w:p>
    <w:p w:rsidR="001C0665" w:rsidRPr="00D54B63" w:rsidRDefault="001C0665" w:rsidP="00BB0D82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 w:rsidRPr="00D54B63">
        <w:rPr>
          <w:rFonts w:ascii="Times New Roman" w:hAnsi="Times New Roman"/>
          <w:b/>
          <w:sz w:val="24"/>
        </w:rPr>
        <w:t>5. Ответственность сторон</w:t>
      </w:r>
    </w:p>
    <w:p w:rsidR="001C0665" w:rsidRPr="00D54B63" w:rsidRDefault="001C0665" w:rsidP="00BB0D82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5.1.</w:t>
      </w:r>
      <w:r w:rsidRPr="00D54B63">
        <w:rPr>
          <w:rFonts w:ascii="Times New Roman" w:hAnsi="Times New Roman"/>
          <w:sz w:val="24"/>
        </w:rPr>
        <w:tab/>
        <w:t>Получатель несет ответственность:</w:t>
      </w:r>
    </w:p>
    <w:p w:rsidR="001C0665" w:rsidRPr="00D54B63" w:rsidRDefault="001C0665" w:rsidP="00BB0D82">
      <w:pPr>
        <w:pStyle w:val="11"/>
        <w:numPr>
          <w:ilvl w:val="0"/>
          <w:numId w:val="22"/>
        </w:numPr>
        <w:tabs>
          <w:tab w:val="clear" w:pos="567"/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за целевое использование предоставляемой субсидии;</w:t>
      </w:r>
    </w:p>
    <w:p w:rsidR="001C0665" w:rsidRPr="00D54B63" w:rsidRDefault="001C0665" w:rsidP="00BB0D82">
      <w:pPr>
        <w:pStyle w:val="11"/>
        <w:numPr>
          <w:ilvl w:val="0"/>
          <w:numId w:val="22"/>
        </w:numPr>
        <w:tabs>
          <w:tab w:val="clear" w:pos="567"/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за достоверность отчетности, документов, информации, предоставляемой в соответствии с условиями соглашения в части использования бюджетных средств.</w:t>
      </w:r>
    </w:p>
    <w:p w:rsidR="001C0665" w:rsidRPr="00D54B63" w:rsidRDefault="001C0665" w:rsidP="00BB0D82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5.2.</w:t>
      </w:r>
      <w:r w:rsidRPr="00D54B63">
        <w:rPr>
          <w:rFonts w:ascii="Times New Roman" w:hAnsi="Times New Roman"/>
          <w:sz w:val="24"/>
        </w:rPr>
        <w:tab/>
        <w:t>В случае нецелевого использования Субсидии Получателем, денежные средства подлежат возврату в бюджет Администрации. Факт нецелевого использования Субсидии устанавливается актом проверки. Возврат денежных средств осуществляется Получателем в течение 10 (десяти) рабочих дней с момента доведения до сведения Получателя акта проверки, фиксирующего нецелевое использование денежных средств и требования (распоряжения) о возврате субсидии.</w:t>
      </w:r>
    </w:p>
    <w:p w:rsidR="001C0665" w:rsidRPr="00D54B63" w:rsidRDefault="001C0665" w:rsidP="00BB0D82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1C0665" w:rsidRPr="00D54B63" w:rsidRDefault="001C0665" w:rsidP="00BB0D82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 w:rsidRPr="00D54B63">
        <w:rPr>
          <w:rFonts w:ascii="Times New Roman" w:hAnsi="Times New Roman"/>
          <w:b/>
          <w:sz w:val="24"/>
        </w:rPr>
        <w:t>6. Срок действия и иные условия соглашения</w:t>
      </w:r>
    </w:p>
    <w:p w:rsidR="001C0665" w:rsidRPr="00D54B63" w:rsidRDefault="001C0665" w:rsidP="00BB0D82">
      <w:pPr>
        <w:pStyle w:val="11"/>
        <w:tabs>
          <w:tab w:val="left" w:pos="1276"/>
        </w:tabs>
        <w:spacing w:line="240" w:lineRule="auto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6.1.</w:t>
      </w:r>
      <w:r w:rsidRPr="00D54B63">
        <w:rPr>
          <w:rFonts w:ascii="Times New Roman" w:hAnsi="Times New Roman"/>
          <w:sz w:val="24"/>
        </w:rPr>
        <w:tab/>
        <w:t>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1C0665" w:rsidRPr="00D54B63" w:rsidRDefault="001C0665" w:rsidP="00BB0D82">
      <w:pPr>
        <w:pStyle w:val="11"/>
        <w:tabs>
          <w:tab w:val="left" w:pos="1276"/>
        </w:tabs>
        <w:spacing w:line="240" w:lineRule="auto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6.2.</w:t>
      </w:r>
      <w:r w:rsidRPr="00D54B63">
        <w:rPr>
          <w:rFonts w:ascii="Times New Roman" w:hAnsi="Times New Roman"/>
          <w:sz w:val="24"/>
        </w:rPr>
        <w:tab/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1C0665" w:rsidRPr="00D54B63" w:rsidRDefault="001C0665" w:rsidP="00BB0D82">
      <w:pPr>
        <w:pStyle w:val="11"/>
        <w:tabs>
          <w:tab w:val="left" w:pos="1276"/>
        </w:tabs>
        <w:spacing w:line="240" w:lineRule="auto"/>
        <w:jc w:val="both"/>
        <w:rPr>
          <w:rFonts w:ascii="Times New Roman" w:hAnsi="Times New Roman"/>
          <w:sz w:val="24"/>
        </w:rPr>
      </w:pPr>
      <w:r w:rsidRPr="00D54B63">
        <w:rPr>
          <w:rFonts w:ascii="Times New Roman" w:hAnsi="Times New Roman"/>
          <w:sz w:val="24"/>
        </w:rPr>
        <w:t>6.3.</w:t>
      </w:r>
      <w:r w:rsidRPr="00D54B63">
        <w:rPr>
          <w:rFonts w:ascii="Times New Roman" w:hAnsi="Times New Roman"/>
          <w:sz w:val="24"/>
        </w:rPr>
        <w:tab/>
        <w:t>Во всем ином, не оговоренном в настоящем соглашении стороны руководствуются действующим законодательством.</w:t>
      </w:r>
    </w:p>
    <w:p w:rsidR="001C0665" w:rsidRPr="00D54B63" w:rsidRDefault="001C0665" w:rsidP="00BB0D82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 w:rsidRPr="00D54B63">
        <w:rPr>
          <w:rFonts w:ascii="Times New Roman" w:hAnsi="Times New Roman"/>
          <w:b/>
          <w:sz w:val="24"/>
        </w:rPr>
        <w:t>7. Реквизиты и подписи сторон:</w:t>
      </w:r>
    </w:p>
    <w:tbl>
      <w:tblPr>
        <w:tblW w:w="0" w:type="auto"/>
        <w:tblLook w:val="01E0"/>
      </w:tblPr>
      <w:tblGrid>
        <w:gridCol w:w="2149"/>
        <w:gridCol w:w="7422"/>
      </w:tblGrid>
      <w:tr w:rsidR="001C0665" w:rsidRPr="00D54B63" w:rsidTr="00403E21">
        <w:tc>
          <w:tcPr>
            <w:tcW w:w="2235" w:type="dxa"/>
          </w:tcPr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54B63">
              <w:rPr>
                <w:rFonts w:ascii="Times New Roman" w:hAnsi="Times New Roman"/>
                <w:sz w:val="24"/>
              </w:rPr>
              <w:t>Администрация:</w:t>
            </w:r>
          </w:p>
        </w:tc>
        <w:tc>
          <w:tcPr>
            <w:tcW w:w="7837" w:type="dxa"/>
          </w:tcPr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54B63">
              <w:rPr>
                <w:rFonts w:ascii="Times New Roman" w:hAnsi="Times New Roman"/>
                <w:sz w:val="24"/>
              </w:rPr>
              <w:t>___________________________________________________</w:t>
            </w:r>
          </w:p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54B63">
              <w:rPr>
                <w:rFonts w:ascii="Times New Roman" w:hAnsi="Times New Roman"/>
                <w:sz w:val="24"/>
              </w:rPr>
              <w:t>___________________________________________________</w:t>
            </w:r>
          </w:p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54B63">
              <w:rPr>
                <w:rFonts w:ascii="Times New Roman" w:hAnsi="Times New Roman"/>
                <w:sz w:val="24"/>
              </w:rPr>
              <w:t>ИНН _______, КПП ________, ОГРН ________________</w:t>
            </w:r>
          </w:p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D54B63"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 w:rsidRPr="00D54B6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D54B63">
              <w:rPr>
                <w:rFonts w:ascii="Times New Roman" w:hAnsi="Times New Roman"/>
                <w:sz w:val="24"/>
              </w:rPr>
              <w:t>сч</w:t>
            </w:r>
            <w:proofErr w:type="spellEnd"/>
            <w:r w:rsidRPr="00D54B63">
              <w:rPr>
                <w:rFonts w:ascii="Times New Roman" w:hAnsi="Times New Roman"/>
                <w:sz w:val="24"/>
              </w:rPr>
              <w:t>. ________________________ в ___________________</w:t>
            </w:r>
          </w:p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54B63">
              <w:rPr>
                <w:rFonts w:ascii="Times New Roman" w:hAnsi="Times New Roman"/>
                <w:sz w:val="24"/>
              </w:rPr>
              <w:t>к/</w:t>
            </w:r>
            <w:proofErr w:type="spellStart"/>
            <w:r w:rsidRPr="00D54B63">
              <w:rPr>
                <w:rFonts w:ascii="Times New Roman" w:hAnsi="Times New Roman"/>
                <w:sz w:val="24"/>
              </w:rPr>
              <w:t>сч</w:t>
            </w:r>
            <w:proofErr w:type="spellEnd"/>
            <w:r w:rsidRPr="00D54B63">
              <w:rPr>
                <w:rFonts w:ascii="Times New Roman" w:hAnsi="Times New Roman"/>
                <w:sz w:val="24"/>
              </w:rPr>
              <w:t>. ________________________ БИК _______________</w:t>
            </w:r>
          </w:p>
        </w:tc>
      </w:tr>
      <w:tr w:rsidR="001C0665" w:rsidRPr="00D54B63" w:rsidTr="00403E21">
        <w:tc>
          <w:tcPr>
            <w:tcW w:w="2235" w:type="dxa"/>
          </w:tcPr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54B63">
              <w:rPr>
                <w:rFonts w:ascii="Times New Roman" w:hAnsi="Times New Roman"/>
                <w:sz w:val="24"/>
              </w:rPr>
              <w:t>Получатель:</w:t>
            </w:r>
          </w:p>
        </w:tc>
        <w:tc>
          <w:tcPr>
            <w:tcW w:w="7837" w:type="dxa"/>
          </w:tcPr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54B63">
              <w:rPr>
                <w:rFonts w:ascii="Times New Roman" w:hAnsi="Times New Roman"/>
                <w:sz w:val="24"/>
              </w:rPr>
              <w:t>___________________________________________________</w:t>
            </w:r>
          </w:p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54B63">
              <w:rPr>
                <w:rFonts w:ascii="Times New Roman" w:hAnsi="Times New Roman"/>
                <w:sz w:val="24"/>
              </w:rPr>
              <w:t>___________________________________________________</w:t>
            </w:r>
          </w:p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54B63">
              <w:rPr>
                <w:rFonts w:ascii="Times New Roman" w:hAnsi="Times New Roman"/>
                <w:sz w:val="24"/>
              </w:rPr>
              <w:t>ИНН _______, КПП ________, ОГРН ________________</w:t>
            </w:r>
          </w:p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D54B63"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 w:rsidRPr="00D54B6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D54B63">
              <w:rPr>
                <w:rFonts w:ascii="Times New Roman" w:hAnsi="Times New Roman"/>
                <w:sz w:val="24"/>
              </w:rPr>
              <w:t>сч</w:t>
            </w:r>
            <w:proofErr w:type="spellEnd"/>
            <w:r w:rsidRPr="00D54B63">
              <w:rPr>
                <w:rFonts w:ascii="Times New Roman" w:hAnsi="Times New Roman"/>
                <w:sz w:val="24"/>
              </w:rPr>
              <w:t>. ________________________ в ___________________</w:t>
            </w:r>
          </w:p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54B63">
              <w:rPr>
                <w:rFonts w:ascii="Times New Roman" w:hAnsi="Times New Roman"/>
                <w:sz w:val="24"/>
              </w:rPr>
              <w:t>к/</w:t>
            </w:r>
            <w:proofErr w:type="spellStart"/>
            <w:r w:rsidRPr="00D54B63">
              <w:rPr>
                <w:rFonts w:ascii="Times New Roman" w:hAnsi="Times New Roman"/>
                <w:sz w:val="24"/>
              </w:rPr>
              <w:t>сч</w:t>
            </w:r>
            <w:proofErr w:type="spellEnd"/>
            <w:r w:rsidRPr="00D54B63">
              <w:rPr>
                <w:rFonts w:ascii="Times New Roman" w:hAnsi="Times New Roman"/>
                <w:sz w:val="24"/>
              </w:rPr>
              <w:t>. ________________________ БИК _______________</w:t>
            </w:r>
          </w:p>
        </w:tc>
      </w:tr>
    </w:tbl>
    <w:p w:rsidR="001C0665" w:rsidRPr="00D54B63" w:rsidRDefault="001C0665" w:rsidP="00BB0D82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 w:rsidRPr="00D54B63">
        <w:rPr>
          <w:rFonts w:ascii="Times New Roman" w:hAnsi="Times New Roman"/>
          <w:b/>
          <w:sz w:val="24"/>
        </w:rPr>
        <w:t>Подписи сторон:</w:t>
      </w:r>
    </w:p>
    <w:tbl>
      <w:tblPr>
        <w:tblW w:w="0" w:type="auto"/>
        <w:tblLook w:val="01E0"/>
      </w:tblPr>
      <w:tblGrid>
        <w:gridCol w:w="4665"/>
        <w:gridCol w:w="4906"/>
      </w:tblGrid>
      <w:tr w:rsidR="001C0665" w:rsidRPr="00D54B63" w:rsidTr="00403E21">
        <w:tc>
          <w:tcPr>
            <w:tcW w:w="5036" w:type="dxa"/>
          </w:tcPr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54B63"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54B63">
              <w:rPr>
                <w:rFonts w:ascii="Times New Roman" w:hAnsi="Times New Roman"/>
                <w:sz w:val="24"/>
              </w:rPr>
              <w:t>____________/________________</w:t>
            </w:r>
          </w:p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54B63">
              <w:rPr>
                <w:rFonts w:ascii="Times New Roman" w:hAnsi="Times New Roman"/>
                <w:sz w:val="24"/>
              </w:rPr>
              <w:t xml:space="preserve">                                            /подпись/ /</w:t>
            </w:r>
            <w:proofErr w:type="gramStart"/>
            <w:r w:rsidRPr="00D54B63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D54B63">
              <w:rPr>
                <w:rFonts w:ascii="Times New Roman" w:hAnsi="Times New Roman"/>
                <w:sz w:val="24"/>
              </w:rPr>
              <w:t>.п./</w:t>
            </w:r>
          </w:p>
        </w:tc>
        <w:tc>
          <w:tcPr>
            <w:tcW w:w="5036" w:type="dxa"/>
          </w:tcPr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54B63">
              <w:rPr>
                <w:rFonts w:ascii="Times New Roman" w:hAnsi="Times New Roman"/>
                <w:sz w:val="24"/>
              </w:rPr>
              <w:t>Директор____________________________</w:t>
            </w:r>
          </w:p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54B63">
              <w:rPr>
                <w:rFonts w:ascii="Times New Roman" w:hAnsi="Times New Roman"/>
                <w:sz w:val="24"/>
              </w:rPr>
              <w:t>_____________________________</w:t>
            </w:r>
          </w:p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54B63">
              <w:rPr>
                <w:rFonts w:ascii="Times New Roman" w:hAnsi="Times New Roman"/>
                <w:sz w:val="24"/>
              </w:rPr>
              <w:t>____________/_________________</w:t>
            </w:r>
          </w:p>
          <w:p w:rsidR="001C0665" w:rsidRPr="00D54B63" w:rsidRDefault="001C0665" w:rsidP="00403E21">
            <w:pPr>
              <w:pStyle w:val="11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54B63">
              <w:rPr>
                <w:rFonts w:ascii="Times New Roman" w:hAnsi="Times New Roman"/>
                <w:sz w:val="24"/>
              </w:rPr>
              <w:t>/Фамилия И.О./       /подпись/ /</w:t>
            </w:r>
            <w:proofErr w:type="gramStart"/>
            <w:r w:rsidRPr="00D54B63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D54B63">
              <w:rPr>
                <w:rFonts w:ascii="Times New Roman" w:hAnsi="Times New Roman"/>
                <w:sz w:val="24"/>
              </w:rPr>
              <w:t>.п./</w:t>
            </w:r>
          </w:p>
        </w:tc>
      </w:tr>
    </w:tbl>
    <w:p w:rsidR="001C0665" w:rsidRPr="00D54B63" w:rsidRDefault="001C0665" w:rsidP="00BB0D82">
      <w:pPr>
        <w:widowControl w:val="0"/>
        <w:autoSpaceDE w:val="0"/>
        <w:autoSpaceDN w:val="0"/>
        <w:adjustRightInd w:val="0"/>
        <w:ind w:firstLine="540"/>
        <w:jc w:val="both"/>
      </w:pPr>
    </w:p>
    <w:p w:rsidR="001C0665" w:rsidRPr="00D54B63" w:rsidRDefault="001C0665" w:rsidP="00BB0D82">
      <w:pPr>
        <w:widowControl w:val="0"/>
        <w:autoSpaceDE w:val="0"/>
        <w:autoSpaceDN w:val="0"/>
        <w:adjustRightInd w:val="0"/>
        <w:jc w:val="center"/>
      </w:pPr>
    </w:p>
    <w:p w:rsidR="001C0665" w:rsidRPr="00D54B63" w:rsidRDefault="001C0665" w:rsidP="00BB0D82">
      <w:pPr>
        <w:widowControl w:val="0"/>
        <w:autoSpaceDE w:val="0"/>
        <w:autoSpaceDN w:val="0"/>
        <w:adjustRightInd w:val="0"/>
        <w:jc w:val="center"/>
      </w:pPr>
      <w:r w:rsidRPr="00D54B63">
        <w:br w:type="page"/>
      </w:r>
      <w:r w:rsidRPr="00D54B63">
        <w:lastRenderedPageBreak/>
        <w:t xml:space="preserve">                                    </w:t>
      </w:r>
      <w:r w:rsidRPr="00D54B63">
        <w:tab/>
      </w:r>
      <w:r w:rsidRPr="00D54B63">
        <w:tab/>
      </w:r>
      <w:r w:rsidRPr="00D54B63">
        <w:tab/>
      </w:r>
      <w:r w:rsidRPr="00D54B63">
        <w:tab/>
      </w:r>
      <w:r w:rsidRPr="00D54B63">
        <w:tab/>
        <w:t xml:space="preserve">   Приложение № 2</w:t>
      </w:r>
    </w:p>
    <w:p w:rsidR="001C0665" w:rsidRPr="00D54B63" w:rsidRDefault="001C0665" w:rsidP="00B53562">
      <w:pPr>
        <w:jc w:val="both"/>
      </w:pPr>
      <w:r w:rsidRPr="00D54B63">
        <w:t>к Порядку предоставления субсидий муниципальным унитарным предприятиям из бюджета муниципального образования «Поселок Айхал» Мирнинского района Республики Саха (Якутия)</w:t>
      </w:r>
    </w:p>
    <w:p w:rsidR="001C0665" w:rsidRPr="00D54B63" w:rsidRDefault="001C0665" w:rsidP="00BB0D82">
      <w:pPr>
        <w:widowControl w:val="0"/>
        <w:autoSpaceDE w:val="0"/>
        <w:autoSpaceDN w:val="0"/>
        <w:adjustRightInd w:val="0"/>
        <w:jc w:val="both"/>
      </w:pPr>
    </w:p>
    <w:p w:rsidR="001C0665" w:rsidRPr="00D54B63" w:rsidRDefault="001C0665" w:rsidP="00BB0D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B6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C0665" w:rsidRPr="00D54B63" w:rsidRDefault="001C0665" w:rsidP="00BB0D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B63">
        <w:rPr>
          <w:rFonts w:ascii="Times New Roman" w:hAnsi="Times New Roman" w:cs="Times New Roman"/>
          <w:b/>
          <w:sz w:val="24"/>
          <w:szCs w:val="24"/>
        </w:rPr>
        <w:t>на получение субсидии</w:t>
      </w:r>
    </w:p>
    <w:p w:rsidR="001C0665" w:rsidRPr="00D54B63" w:rsidRDefault="001C0665" w:rsidP="00BB0D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0665" w:rsidRPr="00D54B63" w:rsidRDefault="001C0665" w:rsidP="00BB0D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4B63">
        <w:rPr>
          <w:rFonts w:ascii="Times New Roman" w:hAnsi="Times New Roman" w:cs="Times New Roman"/>
          <w:sz w:val="24"/>
          <w:szCs w:val="24"/>
        </w:rPr>
        <w:t>«___»</w:t>
      </w:r>
      <w:proofErr w:type="spellStart"/>
      <w:r w:rsidRPr="00D54B63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D54B63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D54B63">
        <w:rPr>
          <w:rFonts w:ascii="Times New Roman" w:hAnsi="Times New Roman" w:cs="Times New Roman"/>
          <w:sz w:val="24"/>
          <w:szCs w:val="24"/>
        </w:rPr>
        <w:t>.</w:t>
      </w:r>
    </w:p>
    <w:p w:rsidR="001C0665" w:rsidRPr="00D54B63" w:rsidRDefault="001C0665" w:rsidP="00BB0D82">
      <w:pPr>
        <w:widowControl w:val="0"/>
        <w:autoSpaceDE w:val="0"/>
        <w:autoSpaceDN w:val="0"/>
        <w:adjustRightInd w:val="0"/>
        <w:ind w:firstLine="540"/>
        <w:jc w:val="both"/>
      </w:pPr>
    </w:p>
    <w:p w:rsidR="001C0665" w:rsidRPr="00D54B63" w:rsidRDefault="001C0665" w:rsidP="00BB0D82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D54B63">
        <w:t>Полное наименование предприятия – получателя субсидии:</w:t>
      </w:r>
    </w:p>
    <w:p w:rsidR="001C0665" w:rsidRPr="00D54B63" w:rsidRDefault="001C0665" w:rsidP="00BB0D82">
      <w:pPr>
        <w:widowControl w:val="0"/>
        <w:autoSpaceDE w:val="0"/>
        <w:autoSpaceDN w:val="0"/>
        <w:adjustRightInd w:val="0"/>
        <w:jc w:val="both"/>
      </w:pPr>
      <w:r w:rsidRPr="00D54B63">
        <w:t>_____________________________________________________________________</w:t>
      </w:r>
    </w:p>
    <w:p w:rsidR="001C0665" w:rsidRPr="00D54B63" w:rsidRDefault="001C0665" w:rsidP="00BB0D82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D54B63">
        <w:t>Наименование субсидируемой деятельности:</w:t>
      </w:r>
    </w:p>
    <w:p w:rsidR="001C0665" w:rsidRPr="00D54B63" w:rsidRDefault="001C0665" w:rsidP="00BB0D82">
      <w:pPr>
        <w:widowControl w:val="0"/>
        <w:autoSpaceDE w:val="0"/>
        <w:autoSpaceDN w:val="0"/>
        <w:adjustRightInd w:val="0"/>
        <w:jc w:val="both"/>
      </w:pPr>
      <w:r w:rsidRPr="00D54B63">
        <w:t>_____________________________________________________________________</w:t>
      </w:r>
    </w:p>
    <w:p w:rsidR="001C0665" w:rsidRPr="00D54B63" w:rsidRDefault="001C0665" w:rsidP="00BB0D82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D54B63">
        <w:t>Размер запрашиваемой субсидии:</w:t>
      </w:r>
    </w:p>
    <w:p w:rsidR="001C0665" w:rsidRPr="00D54B63" w:rsidRDefault="001C0665" w:rsidP="00BB0D82">
      <w:pPr>
        <w:widowControl w:val="0"/>
        <w:autoSpaceDE w:val="0"/>
        <w:autoSpaceDN w:val="0"/>
        <w:adjustRightInd w:val="0"/>
        <w:jc w:val="both"/>
      </w:pPr>
      <w:r w:rsidRPr="00D54B63">
        <w:t>_____________________________________________________________________</w:t>
      </w:r>
    </w:p>
    <w:p w:rsidR="001C0665" w:rsidRPr="00D54B63" w:rsidRDefault="001C0665" w:rsidP="00BB0D8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40"/>
        <w:jc w:val="both"/>
      </w:pPr>
      <w:r w:rsidRPr="00D54B63">
        <w:t>Сумма субсидии за период с «___»</w:t>
      </w:r>
      <w:proofErr w:type="spellStart"/>
      <w:r w:rsidRPr="00D54B63">
        <w:t>____________</w:t>
      </w:r>
      <w:proofErr w:type="gramStart"/>
      <w:r w:rsidRPr="00D54B63">
        <w:t>г</w:t>
      </w:r>
      <w:proofErr w:type="spellEnd"/>
      <w:proofErr w:type="gramEnd"/>
      <w:r w:rsidRPr="00D54B63">
        <w:t>. по «___»</w:t>
      </w:r>
      <w:proofErr w:type="spellStart"/>
      <w:r w:rsidRPr="00D54B63">
        <w:t>_____________г</w:t>
      </w:r>
      <w:proofErr w:type="spellEnd"/>
      <w:r w:rsidRPr="00D54B63">
        <w:t>.</w:t>
      </w:r>
    </w:p>
    <w:p w:rsidR="001C0665" w:rsidRPr="00D54B63" w:rsidRDefault="001C0665" w:rsidP="00BB0D8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40"/>
        <w:jc w:val="both"/>
      </w:pPr>
      <w:r w:rsidRPr="00D54B63">
        <w:t>Банковские реквизиты предприятия для зачисления средств субсидии:____________________________________________________________</w:t>
      </w:r>
    </w:p>
    <w:p w:rsidR="001C0665" w:rsidRPr="00D54B63" w:rsidRDefault="001C0665" w:rsidP="00BB0D82">
      <w:pPr>
        <w:widowControl w:val="0"/>
        <w:autoSpaceDE w:val="0"/>
        <w:autoSpaceDN w:val="0"/>
        <w:adjustRightInd w:val="0"/>
        <w:ind w:firstLine="708"/>
        <w:jc w:val="both"/>
      </w:pPr>
      <w:r w:rsidRPr="00D54B63">
        <w:t>Приложение: _____________________________.</w:t>
      </w:r>
    </w:p>
    <w:p w:rsidR="001C0665" w:rsidRPr="00D54B63" w:rsidRDefault="001C0665" w:rsidP="00BB0D82">
      <w:pPr>
        <w:widowControl w:val="0"/>
        <w:autoSpaceDE w:val="0"/>
        <w:autoSpaceDN w:val="0"/>
        <w:adjustRightInd w:val="0"/>
        <w:jc w:val="both"/>
      </w:pPr>
      <w:r w:rsidRPr="00D54B63">
        <w:tab/>
      </w:r>
    </w:p>
    <w:p w:rsidR="001C0665" w:rsidRPr="00D54B63" w:rsidRDefault="001C0665" w:rsidP="00BB0D82">
      <w:pPr>
        <w:widowControl w:val="0"/>
        <w:autoSpaceDE w:val="0"/>
        <w:autoSpaceDN w:val="0"/>
        <w:adjustRightInd w:val="0"/>
        <w:jc w:val="both"/>
      </w:pPr>
      <w:r w:rsidRPr="00D54B63">
        <w:tab/>
        <w:t>Руководитель предприятия ________________</w:t>
      </w:r>
    </w:p>
    <w:p w:rsidR="001C0665" w:rsidRPr="00D54B63" w:rsidRDefault="001C0665" w:rsidP="00BB0D82">
      <w:pPr>
        <w:widowControl w:val="0"/>
        <w:autoSpaceDE w:val="0"/>
        <w:autoSpaceDN w:val="0"/>
        <w:adjustRightInd w:val="0"/>
        <w:ind w:firstLine="708"/>
        <w:jc w:val="both"/>
      </w:pPr>
      <w:r w:rsidRPr="00D54B63">
        <w:t>Главный бухгалтер ________________________________</w:t>
      </w:r>
    </w:p>
    <w:p w:rsidR="001C0665" w:rsidRPr="00D54B63" w:rsidRDefault="001C0665" w:rsidP="00BB0D82">
      <w:pPr>
        <w:widowControl w:val="0"/>
        <w:autoSpaceDE w:val="0"/>
        <w:autoSpaceDN w:val="0"/>
        <w:adjustRightInd w:val="0"/>
        <w:ind w:firstLine="708"/>
        <w:jc w:val="both"/>
      </w:pPr>
      <w:r w:rsidRPr="00D54B63">
        <w:t>М.П.</w:t>
      </w:r>
    </w:p>
    <w:p w:rsidR="001C0665" w:rsidRPr="00D54B63" w:rsidRDefault="001C0665" w:rsidP="00BB0D82">
      <w:pPr>
        <w:widowControl w:val="0"/>
        <w:autoSpaceDE w:val="0"/>
        <w:autoSpaceDN w:val="0"/>
        <w:adjustRightInd w:val="0"/>
        <w:jc w:val="right"/>
      </w:pPr>
    </w:p>
    <w:p w:rsidR="001C0665" w:rsidRPr="00D54B63" w:rsidRDefault="001C0665" w:rsidP="002662B8">
      <w:pPr>
        <w:jc w:val="both"/>
      </w:pPr>
    </w:p>
    <w:sectPr w:rsidR="001C0665" w:rsidRPr="00D54B63" w:rsidSect="00F43716">
      <w:pgSz w:w="11906" w:h="16838"/>
      <w:pgMar w:top="1134" w:right="850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32" w:rsidRDefault="00CE5832" w:rsidP="00F91389">
      <w:r>
        <w:separator/>
      </w:r>
    </w:p>
  </w:endnote>
  <w:endnote w:type="continuationSeparator" w:id="0">
    <w:p w:rsidR="00CE5832" w:rsidRDefault="00CE5832" w:rsidP="00F9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32" w:rsidRDefault="00CE5832" w:rsidP="00F91389">
      <w:r>
        <w:separator/>
      </w:r>
    </w:p>
  </w:footnote>
  <w:footnote w:type="continuationSeparator" w:id="0">
    <w:p w:rsidR="00CE5832" w:rsidRDefault="00CE5832" w:rsidP="00F91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82D3E"/>
    <w:multiLevelType w:val="hybridMultilevel"/>
    <w:tmpl w:val="AEEC3E7E"/>
    <w:lvl w:ilvl="0" w:tplc="668A1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87DA4"/>
    <w:multiLevelType w:val="hybridMultilevel"/>
    <w:tmpl w:val="422E69DE"/>
    <w:lvl w:ilvl="0" w:tplc="B03C8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CA5283F"/>
    <w:multiLevelType w:val="hybridMultilevel"/>
    <w:tmpl w:val="4A96A9FE"/>
    <w:lvl w:ilvl="0" w:tplc="668A1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167B1"/>
    <w:multiLevelType w:val="hybridMultilevel"/>
    <w:tmpl w:val="06C0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21">
    <w:nsid w:val="7ABD0897"/>
    <w:multiLevelType w:val="hybridMultilevel"/>
    <w:tmpl w:val="1F7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8"/>
  </w:num>
  <w:num w:numId="5">
    <w:abstractNumId w:val="16"/>
  </w:num>
  <w:num w:numId="6">
    <w:abstractNumId w:val="4"/>
  </w:num>
  <w:num w:numId="7">
    <w:abstractNumId w:val="10"/>
  </w:num>
  <w:num w:numId="8">
    <w:abstractNumId w:val="7"/>
  </w:num>
  <w:num w:numId="9">
    <w:abstractNumId w:val="18"/>
  </w:num>
  <w:num w:numId="10">
    <w:abstractNumId w:val="20"/>
  </w:num>
  <w:num w:numId="11">
    <w:abstractNumId w:val="15"/>
  </w:num>
  <w:num w:numId="12">
    <w:abstractNumId w:val="13"/>
  </w:num>
  <w:num w:numId="13">
    <w:abstractNumId w:val="6"/>
  </w:num>
  <w:num w:numId="14">
    <w:abstractNumId w:val="22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72"/>
    <w:rsid w:val="000146FF"/>
    <w:rsid w:val="0001558A"/>
    <w:rsid w:val="00020FB6"/>
    <w:rsid w:val="00021860"/>
    <w:rsid w:val="00027749"/>
    <w:rsid w:val="0006089D"/>
    <w:rsid w:val="00076CC9"/>
    <w:rsid w:val="000832E8"/>
    <w:rsid w:val="00094C71"/>
    <w:rsid w:val="000956CF"/>
    <w:rsid w:val="000960AC"/>
    <w:rsid w:val="000A4FFA"/>
    <w:rsid w:val="000D6B50"/>
    <w:rsid w:val="000F4527"/>
    <w:rsid w:val="00113D00"/>
    <w:rsid w:val="001567EB"/>
    <w:rsid w:val="001676D2"/>
    <w:rsid w:val="00180E6D"/>
    <w:rsid w:val="0019230C"/>
    <w:rsid w:val="0019445B"/>
    <w:rsid w:val="00196B6A"/>
    <w:rsid w:val="001B344C"/>
    <w:rsid w:val="001C0665"/>
    <w:rsid w:val="001D2817"/>
    <w:rsid w:val="001D3603"/>
    <w:rsid w:val="001D6CDE"/>
    <w:rsid w:val="0020143D"/>
    <w:rsid w:val="002662B8"/>
    <w:rsid w:val="002709DF"/>
    <w:rsid w:val="002A0338"/>
    <w:rsid w:val="002A07FB"/>
    <w:rsid w:val="002A1E67"/>
    <w:rsid w:val="002A44BF"/>
    <w:rsid w:val="002A60F3"/>
    <w:rsid w:val="002A71AF"/>
    <w:rsid w:val="002B44AD"/>
    <w:rsid w:val="002B6BBE"/>
    <w:rsid w:val="002C38D0"/>
    <w:rsid w:val="002C5B0E"/>
    <w:rsid w:val="002C5F2B"/>
    <w:rsid w:val="002D522B"/>
    <w:rsid w:val="002E07D3"/>
    <w:rsid w:val="002E64A6"/>
    <w:rsid w:val="00301312"/>
    <w:rsid w:val="003058F9"/>
    <w:rsid w:val="00313BE9"/>
    <w:rsid w:val="0032560E"/>
    <w:rsid w:val="00352804"/>
    <w:rsid w:val="003705E0"/>
    <w:rsid w:val="00383DB9"/>
    <w:rsid w:val="003A0E76"/>
    <w:rsid w:val="003C32EB"/>
    <w:rsid w:val="003E713A"/>
    <w:rsid w:val="00403E21"/>
    <w:rsid w:val="00446E6F"/>
    <w:rsid w:val="004534BF"/>
    <w:rsid w:val="00471350"/>
    <w:rsid w:val="00480A40"/>
    <w:rsid w:val="00481252"/>
    <w:rsid w:val="00481C84"/>
    <w:rsid w:val="00495367"/>
    <w:rsid w:val="004A48F2"/>
    <w:rsid w:val="004E1012"/>
    <w:rsid w:val="004E3DF4"/>
    <w:rsid w:val="004E446B"/>
    <w:rsid w:val="00510FC2"/>
    <w:rsid w:val="00534471"/>
    <w:rsid w:val="005426A8"/>
    <w:rsid w:val="0054717F"/>
    <w:rsid w:val="00552902"/>
    <w:rsid w:val="005547FF"/>
    <w:rsid w:val="00583A58"/>
    <w:rsid w:val="00584F7A"/>
    <w:rsid w:val="00585AD1"/>
    <w:rsid w:val="005A2305"/>
    <w:rsid w:val="005A53EA"/>
    <w:rsid w:val="005D5C4E"/>
    <w:rsid w:val="005F23D8"/>
    <w:rsid w:val="005F7334"/>
    <w:rsid w:val="0062122D"/>
    <w:rsid w:val="00636801"/>
    <w:rsid w:val="006411D7"/>
    <w:rsid w:val="00642660"/>
    <w:rsid w:val="0064360B"/>
    <w:rsid w:val="006507FB"/>
    <w:rsid w:val="0066395F"/>
    <w:rsid w:val="00674F36"/>
    <w:rsid w:val="00695037"/>
    <w:rsid w:val="00696721"/>
    <w:rsid w:val="006B2F3D"/>
    <w:rsid w:val="006C3001"/>
    <w:rsid w:val="006E2A4B"/>
    <w:rsid w:val="006E630B"/>
    <w:rsid w:val="00733F6C"/>
    <w:rsid w:val="007379B5"/>
    <w:rsid w:val="00737D47"/>
    <w:rsid w:val="007706E6"/>
    <w:rsid w:val="007B2635"/>
    <w:rsid w:val="007B2A0D"/>
    <w:rsid w:val="007B538C"/>
    <w:rsid w:val="007C61D8"/>
    <w:rsid w:val="007E56B5"/>
    <w:rsid w:val="00812B39"/>
    <w:rsid w:val="00815EEA"/>
    <w:rsid w:val="008258AE"/>
    <w:rsid w:val="00830D1A"/>
    <w:rsid w:val="00833BC6"/>
    <w:rsid w:val="008425C4"/>
    <w:rsid w:val="0085212C"/>
    <w:rsid w:val="00861FAE"/>
    <w:rsid w:val="00863D2E"/>
    <w:rsid w:val="008752CE"/>
    <w:rsid w:val="008770DF"/>
    <w:rsid w:val="008772AB"/>
    <w:rsid w:val="00891614"/>
    <w:rsid w:val="008A199D"/>
    <w:rsid w:val="008D4D05"/>
    <w:rsid w:val="008D7D16"/>
    <w:rsid w:val="00907936"/>
    <w:rsid w:val="00930B91"/>
    <w:rsid w:val="00932B42"/>
    <w:rsid w:val="00940545"/>
    <w:rsid w:val="009426A1"/>
    <w:rsid w:val="00944694"/>
    <w:rsid w:val="0095165C"/>
    <w:rsid w:val="00957308"/>
    <w:rsid w:val="00963DF6"/>
    <w:rsid w:val="00972BDA"/>
    <w:rsid w:val="00993831"/>
    <w:rsid w:val="009A1D04"/>
    <w:rsid w:val="009B5422"/>
    <w:rsid w:val="009C2149"/>
    <w:rsid w:val="009C5CFE"/>
    <w:rsid w:val="00A033F6"/>
    <w:rsid w:val="00A05FC0"/>
    <w:rsid w:val="00A163D3"/>
    <w:rsid w:val="00A221C2"/>
    <w:rsid w:val="00A2332F"/>
    <w:rsid w:val="00A374C3"/>
    <w:rsid w:val="00A40304"/>
    <w:rsid w:val="00A53077"/>
    <w:rsid w:val="00A65C5A"/>
    <w:rsid w:val="00A67C37"/>
    <w:rsid w:val="00A70A69"/>
    <w:rsid w:val="00AD46D6"/>
    <w:rsid w:val="00AE3D4E"/>
    <w:rsid w:val="00B06A88"/>
    <w:rsid w:val="00B16529"/>
    <w:rsid w:val="00B16EC4"/>
    <w:rsid w:val="00B21103"/>
    <w:rsid w:val="00B242E2"/>
    <w:rsid w:val="00B30EB7"/>
    <w:rsid w:val="00B32147"/>
    <w:rsid w:val="00B36194"/>
    <w:rsid w:val="00B378AE"/>
    <w:rsid w:val="00B41916"/>
    <w:rsid w:val="00B53562"/>
    <w:rsid w:val="00B83798"/>
    <w:rsid w:val="00B932FF"/>
    <w:rsid w:val="00BB0D82"/>
    <w:rsid w:val="00BC1658"/>
    <w:rsid w:val="00BD5B3D"/>
    <w:rsid w:val="00BD67A5"/>
    <w:rsid w:val="00BF2D44"/>
    <w:rsid w:val="00C071F3"/>
    <w:rsid w:val="00C109E0"/>
    <w:rsid w:val="00C1775B"/>
    <w:rsid w:val="00C220CB"/>
    <w:rsid w:val="00C26AE3"/>
    <w:rsid w:val="00C431B9"/>
    <w:rsid w:val="00C45385"/>
    <w:rsid w:val="00CB233C"/>
    <w:rsid w:val="00CD7256"/>
    <w:rsid w:val="00CE5832"/>
    <w:rsid w:val="00CF4FB4"/>
    <w:rsid w:val="00D05286"/>
    <w:rsid w:val="00D17D2D"/>
    <w:rsid w:val="00D2373A"/>
    <w:rsid w:val="00D278EE"/>
    <w:rsid w:val="00D4163B"/>
    <w:rsid w:val="00D42B92"/>
    <w:rsid w:val="00D54B63"/>
    <w:rsid w:val="00D61BB7"/>
    <w:rsid w:val="00D71FC4"/>
    <w:rsid w:val="00D8289D"/>
    <w:rsid w:val="00D96D18"/>
    <w:rsid w:val="00DA135C"/>
    <w:rsid w:val="00DA5E77"/>
    <w:rsid w:val="00DB6C6F"/>
    <w:rsid w:val="00DC1E63"/>
    <w:rsid w:val="00DD0D7C"/>
    <w:rsid w:val="00DD1ACF"/>
    <w:rsid w:val="00DE6B25"/>
    <w:rsid w:val="00E157C2"/>
    <w:rsid w:val="00E513C3"/>
    <w:rsid w:val="00E516B4"/>
    <w:rsid w:val="00E64C49"/>
    <w:rsid w:val="00E6552B"/>
    <w:rsid w:val="00E72FD5"/>
    <w:rsid w:val="00E82095"/>
    <w:rsid w:val="00E87E20"/>
    <w:rsid w:val="00E941BB"/>
    <w:rsid w:val="00EA397D"/>
    <w:rsid w:val="00EC107E"/>
    <w:rsid w:val="00EE3B12"/>
    <w:rsid w:val="00EF0AD3"/>
    <w:rsid w:val="00EF0DFF"/>
    <w:rsid w:val="00F039EE"/>
    <w:rsid w:val="00F052C3"/>
    <w:rsid w:val="00F34CD6"/>
    <w:rsid w:val="00F43716"/>
    <w:rsid w:val="00F516CE"/>
    <w:rsid w:val="00F60953"/>
    <w:rsid w:val="00F846B3"/>
    <w:rsid w:val="00F91389"/>
    <w:rsid w:val="00F91977"/>
    <w:rsid w:val="00FB550D"/>
    <w:rsid w:val="00FF1972"/>
    <w:rsid w:val="00F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B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F19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1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B9"/>
    <w:rPr>
      <w:sz w:val="0"/>
      <w:szCs w:val="0"/>
    </w:rPr>
  </w:style>
  <w:style w:type="paragraph" w:styleId="a6">
    <w:name w:val="Body Text"/>
    <w:basedOn w:val="a"/>
    <w:link w:val="a7"/>
    <w:uiPriority w:val="99"/>
    <w:rsid w:val="0094469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944694"/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8770DF"/>
    <w:pPr>
      <w:ind w:left="720"/>
      <w:contextualSpacing/>
    </w:pPr>
  </w:style>
  <w:style w:type="character" w:styleId="a9">
    <w:name w:val="Hyperlink"/>
    <w:basedOn w:val="a0"/>
    <w:uiPriority w:val="99"/>
    <w:rsid w:val="005A2305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91389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91389"/>
    <w:rPr>
      <w:rFonts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rsid w:val="002C5F2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2C5F2B"/>
    <w:rPr>
      <w:rFonts w:ascii="Courier New" w:hAnsi="Courier New" w:cs="Times New Roman"/>
    </w:rPr>
  </w:style>
  <w:style w:type="character" w:styleId="af0">
    <w:name w:val="Emphasis"/>
    <w:basedOn w:val="a0"/>
    <w:uiPriority w:val="99"/>
    <w:qFormat/>
    <w:rsid w:val="00FB550D"/>
    <w:rPr>
      <w:rFonts w:cs="Times New Roman"/>
      <w:i/>
      <w:iCs/>
    </w:rPr>
  </w:style>
  <w:style w:type="paragraph" w:styleId="af1">
    <w:name w:val="Subtitle"/>
    <w:basedOn w:val="a"/>
    <w:next w:val="a"/>
    <w:link w:val="af2"/>
    <w:uiPriority w:val="99"/>
    <w:qFormat/>
    <w:rsid w:val="00FB550D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99"/>
    <w:locked/>
    <w:rsid w:val="00FB550D"/>
    <w:rPr>
      <w:rFonts w:ascii="Calibri" w:hAnsi="Calibri" w:cs="Times New Roman"/>
      <w:color w:val="5A5A5A"/>
      <w:spacing w:val="15"/>
      <w:sz w:val="22"/>
      <w:szCs w:val="22"/>
    </w:rPr>
  </w:style>
  <w:style w:type="character" w:styleId="af3">
    <w:name w:val="Strong"/>
    <w:basedOn w:val="a0"/>
    <w:uiPriority w:val="99"/>
    <w:qFormat/>
    <w:rsid w:val="00FB550D"/>
    <w:rPr>
      <w:rFonts w:cs="Times New Roman"/>
      <w:b/>
      <w:bCs/>
    </w:rPr>
  </w:style>
  <w:style w:type="paragraph" w:styleId="af4">
    <w:name w:val="No Spacing"/>
    <w:uiPriority w:val="99"/>
    <w:qFormat/>
    <w:rsid w:val="00FB550D"/>
    <w:rPr>
      <w:sz w:val="24"/>
      <w:szCs w:val="24"/>
    </w:rPr>
  </w:style>
  <w:style w:type="paragraph" w:styleId="af5">
    <w:name w:val="Normal (Web)"/>
    <w:basedOn w:val="a"/>
    <w:uiPriority w:val="99"/>
    <w:rsid w:val="002662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B0D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uiPriority w:val="99"/>
    <w:semiHidden/>
    <w:rsid w:val="00BB0D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ымянный1"/>
    <w:basedOn w:val="a"/>
    <w:uiPriority w:val="99"/>
    <w:rsid w:val="00BB0D82"/>
    <w:pPr>
      <w:widowControl w:val="0"/>
      <w:tabs>
        <w:tab w:val="left" w:pos="567"/>
      </w:tabs>
      <w:suppressAutoHyphens/>
      <w:spacing w:line="340" w:lineRule="exact"/>
      <w:ind w:firstLine="567"/>
    </w:pPr>
    <w:rPr>
      <w:rFonts w:ascii="Arial" w:hAnsi="Arial"/>
      <w:kern w:val="1"/>
      <w:sz w:val="26"/>
    </w:rPr>
  </w:style>
  <w:style w:type="paragraph" w:customStyle="1" w:styleId="ConsPlusNormal">
    <w:name w:val="ConsPlusNormal"/>
    <w:uiPriority w:val="99"/>
    <w:rsid w:val="00907936"/>
    <w:pPr>
      <w:suppressAutoHyphens/>
    </w:pPr>
    <w:rPr>
      <w:rFonts w:ascii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7</Pages>
  <Words>1538</Words>
  <Characters>12444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subject/>
  <dc:creator>**</dc:creator>
  <cp:keywords/>
  <dc:description/>
  <cp:lastModifiedBy>1</cp:lastModifiedBy>
  <cp:revision>138</cp:revision>
  <cp:lastPrinted>2019-02-19T03:02:00Z</cp:lastPrinted>
  <dcterms:created xsi:type="dcterms:W3CDTF">2012-03-04T07:15:00Z</dcterms:created>
  <dcterms:modified xsi:type="dcterms:W3CDTF">2019-02-20T02:39:00Z</dcterms:modified>
</cp:coreProperties>
</file>