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81" w:rsidRDefault="001C2A83" w:rsidP="007E7F81">
      <w:pPr>
        <w:pStyle w:val="1"/>
        <w:tabs>
          <w:tab w:val="left" w:pos="2700"/>
        </w:tabs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РОССИЙСКАЯ ФЕДЕРАЦИЯ (РОССИЯ)</w:t>
      </w:r>
    </w:p>
    <w:p w:rsidR="00810BAA" w:rsidRPr="00810BAA" w:rsidRDefault="00810BAA" w:rsidP="00810BAA"/>
    <w:p w:rsidR="001C2A83" w:rsidRPr="001C2A83" w:rsidRDefault="001C2A83" w:rsidP="001C2A83">
      <w:pPr>
        <w:jc w:val="center"/>
        <w:rPr>
          <w:sz w:val="22"/>
          <w:szCs w:val="22"/>
        </w:rPr>
      </w:pPr>
      <w:r w:rsidRPr="001C2A83">
        <w:rPr>
          <w:sz w:val="22"/>
          <w:szCs w:val="22"/>
        </w:rPr>
        <w:t>РЕСПУБЛИКА САХА (ЯКУТИЯ)</w:t>
      </w:r>
    </w:p>
    <w:p w:rsidR="007E7F81" w:rsidRPr="00750485" w:rsidRDefault="007E7F81" w:rsidP="007E7F81">
      <w:pPr>
        <w:pStyle w:val="1"/>
        <w:tabs>
          <w:tab w:val="left" w:pos="2700"/>
        </w:tabs>
        <w:jc w:val="center"/>
      </w:pPr>
    </w:p>
    <w:p w:rsidR="007E7F81" w:rsidRDefault="001C2A83" w:rsidP="007E7F81">
      <w:pPr>
        <w:pStyle w:val="1"/>
        <w:tabs>
          <w:tab w:val="left" w:pos="2700"/>
        </w:tabs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МУНИЦИПАЛЬНОЕ ОБРАЗОВАНИЕ «ПОСЕЛОК АЙХАЛ»</w:t>
      </w:r>
    </w:p>
    <w:p w:rsidR="001C2A83" w:rsidRPr="001C2A83" w:rsidRDefault="001C2A83" w:rsidP="001C2A83"/>
    <w:p w:rsidR="001C2A83" w:rsidRPr="001C2A83" w:rsidRDefault="001C2A83" w:rsidP="001C2A83">
      <w:pPr>
        <w:jc w:val="center"/>
        <w:rPr>
          <w:sz w:val="22"/>
          <w:szCs w:val="22"/>
        </w:rPr>
      </w:pPr>
      <w:r w:rsidRPr="001C2A83">
        <w:rPr>
          <w:sz w:val="22"/>
          <w:szCs w:val="22"/>
        </w:rPr>
        <w:t>АЙХАЛЬСКИЙ ПОСЕЛКОВЫЙ СОВЕТ</w:t>
      </w:r>
    </w:p>
    <w:p w:rsidR="007E7F81" w:rsidRPr="00750485" w:rsidRDefault="007E7F81" w:rsidP="007E7F81">
      <w:pPr>
        <w:jc w:val="center"/>
      </w:pPr>
    </w:p>
    <w:p w:rsidR="007E7F81" w:rsidRPr="001C2A83" w:rsidRDefault="007E7F81" w:rsidP="007E7F81">
      <w:pPr>
        <w:tabs>
          <w:tab w:val="left" w:pos="2700"/>
        </w:tabs>
        <w:jc w:val="center"/>
      </w:pPr>
      <w:r w:rsidRPr="001C2A83">
        <w:rPr>
          <w:b/>
          <w:bCs/>
        </w:rPr>
        <w:t xml:space="preserve"> </w:t>
      </w:r>
      <w:r w:rsidR="001C2A83" w:rsidRPr="001C2A83">
        <w:rPr>
          <w:b/>
          <w:bCs/>
          <w:lang w:val="en-US"/>
        </w:rPr>
        <w:t>LIII</w:t>
      </w:r>
      <w:r w:rsidRPr="001C2A83">
        <w:rPr>
          <w:b/>
          <w:bCs/>
        </w:rPr>
        <w:t xml:space="preserve"> СЕССИЯ</w:t>
      </w:r>
    </w:p>
    <w:p w:rsidR="007E7F81" w:rsidRPr="001C2A83" w:rsidRDefault="007E7F81" w:rsidP="007E7F81">
      <w:pPr>
        <w:jc w:val="center"/>
      </w:pPr>
    </w:p>
    <w:p w:rsidR="007E7F81" w:rsidRDefault="007E7F81" w:rsidP="007E7F81">
      <w:pPr>
        <w:pStyle w:val="1"/>
        <w:jc w:val="center"/>
      </w:pPr>
      <w:r w:rsidRPr="001C2A83">
        <w:t>РЕШЕНИЕ</w:t>
      </w:r>
    </w:p>
    <w:p w:rsidR="001C2A83" w:rsidRPr="001C2A83" w:rsidRDefault="001C2A83" w:rsidP="001C2A83"/>
    <w:p w:rsidR="007E7F81" w:rsidRPr="007D1B59" w:rsidRDefault="007D1B59" w:rsidP="007E7F81">
      <w:pPr>
        <w:rPr>
          <w:b/>
          <w:bCs/>
        </w:rPr>
      </w:pPr>
      <w:r>
        <w:rPr>
          <w:b/>
          <w:bCs/>
        </w:rPr>
        <w:t>01 марта</w:t>
      </w:r>
      <w:r w:rsidR="0084213D">
        <w:rPr>
          <w:b/>
          <w:bCs/>
        </w:rPr>
        <w:t xml:space="preserve"> 201</w:t>
      </w:r>
      <w:r w:rsidR="007733BA">
        <w:rPr>
          <w:b/>
          <w:bCs/>
        </w:rPr>
        <w:t>2</w:t>
      </w:r>
      <w:r w:rsidR="00810BAA">
        <w:rPr>
          <w:b/>
          <w:bCs/>
        </w:rPr>
        <w:t>г.</w:t>
      </w:r>
      <w:r w:rsidR="00810BAA">
        <w:rPr>
          <w:b/>
          <w:bCs/>
        </w:rPr>
        <w:tab/>
      </w:r>
      <w:r w:rsidR="00810BAA">
        <w:rPr>
          <w:b/>
          <w:bCs/>
        </w:rPr>
        <w:tab/>
      </w:r>
      <w:r w:rsidR="00810BAA">
        <w:rPr>
          <w:b/>
          <w:bCs/>
        </w:rPr>
        <w:tab/>
      </w:r>
      <w:r w:rsidR="00810BAA">
        <w:rPr>
          <w:b/>
          <w:bCs/>
        </w:rPr>
        <w:tab/>
      </w:r>
      <w:r w:rsidR="00810BAA">
        <w:rPr>
          <w:b/>
          <w:bCs/>
        </w:rPr>
        <w:tab/>
      </w:r>
      <w:r w:rsidR="00810BAA">
        <w:rPr>
          <w:b/>
          <w:bCs/>
        </w:rPr>
        <w:tab/>
      </w:r>
      <w:r w:rsidR="00810BAA">
        <w:rPr>
          <w:b/>
          <w:bCs/>
        </w:rPr>
        <w:tab/>
      </w:r>
      <w:r w:rsidR="00810BAA">
        <w:rPr>
          <w:b/>
          <w:bCs/>
        </w:rPr>
        <w:tab/>
      </w:r>
      <w:r w:rsidR="00810BAA">
        <w:rPr>
          <w:b/>
          <w:bCs/>
        </w:rPr>
        <w:tab/>
      </w:r>
      <w:r w:rsidR="00810BAA">
        <w:rPr>
          <w:b/>
          <w:bCs/>
        </w:rPr>
        <w:tab/>
        <w:t xml:space="preserve">          </w:t>
      </w:r>
      <w:r w:rsidR="007E7F81">
        <w:rPr>
          <w:b/>
          <w:bCs/>
        </w:rPr>
        <w:t xml:space="preserve">№ </w:t>
      </w:r>
      <w:r w:rsidR="001C2A83" w:rsidRPr="007D1B59">
        <w:rPr>
          <w:b/>
          <w:bCs/>
        </w:rPr>
        <w:t>53-</w:t>
      </w:r>
      <w:r w:rsidR="00820894">
        <w:rPr>
          <w:b/>
          <w:bCs/>
        </w:rPr>
        <w:t>8</w:t>
      </w:r>
    </w:p>
    <w:p w:rsidR="007E7F81" w:rsidRPr="00750485" w:rsidRDefault="007E7F81" w:rsidP="007E7F81">
      <w:pPr>
        <w:jc w:val="center"/>
        <w:rPr>
          <w:b/>
          <w:bCs/>
        </w:rPr>
      </w:pPr>
    </w:p>
    <w:p w:rsidR="00585014" w:rsidRPr="00585014" w:rsidRDefault="007E7F81" w:rsidP="00585014">
      <w:pPr>
        <w:jc w:val="center"/>
        <w:rPr>
          <w:b/>
        </w:rPr>
      </w:pPr>
      <w:r w:rsidRPr="00585014">
        <w:rPr>
          <w:b/>
        </w:rPr>
        <w:t>О</w:t>
      </w:r>
      <w:r w:rsidR="007733BA">
        <w:rPr>
          <w:b/>
        </w:rPr>
        <w:t xml:space="preserve"> внесении изменений в </w:t>
      </w:r>
      <w:r w:rsidR="007D1B59">
        <w:rPr>
          <w:b/>
        </w:rPr>
        <w:t>П</w:t>
      </w:r>
      <w:r w:rsidR="00585014" w:rsidRPr="00585014">
        <w:rPr>
          <w:b/>
        </w:rPr>
        <w:t>ереч</w:t>
      </w:r>
      <w:r w:rsidR="007733BA">
        <w:rPr>
          <w:b/>
        </w:rPr>
        <w:t>е</w:t>
      </w:r>
      <w:r w:rsidR="00585014" w:rsidRPr="00585014">
        <w:rPr>
          <w:b/>
        </w:rPr>
        <w:t>н</w:t>
      </w:r>
      <w:r w:rsidR="007733BA">
        <w:rPr>
          <w:b/>
        </w:rPr>
        <w:t>ь</w:t>
      </w:r>
      <w:r w:rsidR="00585014" w:rsidRPr="00585014">
        <w:rPr>
          <w:b/>
        </w:rPr>
        <w:t xml:space="preserve"> муниципальных должностей и должностей</w:t>
      </w:r>
    </w:p>
    <w:p w:rsidR="00585014" w:rsidRPr="00585014" w:rsidRDefault="00585014" w:rsidP="00585014">
      <w:pPr>
        <w:jc w:val="center"/>
        <w:rPr>
          <w:b/>
        </w:rPr>
      </w:pPr>
      <w:r w:rsidRPr="00585014">
        <w:rPr>
          <w:b/>
        </w:rPr>
        <w:t xml:space="preserve">муниципальной службы Администрации </w:t>
      </w:r>
      <w:r w:rsidR="007D1B59">
        <w:rPr>
          <w:b/>
        </w:rPr>
        <w:t>муниципального образования</w:t>
      </w:r>
      <w:r w:rsidRPr="00585014">
        <w:rPr>
          <w:b/>
        </w:rPr>
        <w:t xml:space="preserve"> «Поселок Айхал»</w:t>
      </w:r>
    </w:p>
    <w:p w:rsidR="00585014" w:rsidRDefault="00585014" w:rsidP="00585014"/>
    <w:p w:rsidR="00585014" w:rsidRDefault="00695748" w:rsidP="005E2F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5E2F2E">
        <w:rPr>
          <w:rFonts w:ascii="Times New Roman" w:hAnsi="Times New Roman" w:cs="Times New Roman"/>
          <w:sz w:val="24"/>
          <w:szCs w:val="24"/>
        </w:rPr>
        <w:t xml:space="preserve">и обсудив </w:t>
      </w:r>
      <w:r>
        <w:rPr>
          <w:rFonts w:ascii="Times New Roman" w:hAnsi="Times New Roman" w:cs="Times New Roman"/>
          <w:sz w:val="24"/>
          <w:szCs w:val="24"/>
        </w:rPr>
        <w:t xml:space="preserve">информацию главного специалиста общего отдела администрации муниципального образования «Поселок Айхал» Н.Т.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Сурайкиной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председателя комиссии Айхальского поселкового Совета по законодательству, правам граждан, местному самоуправлению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руководствуясь Федеральным</w:t>
      </w:r>
      <w:r w:rsidR="00585014" w:rsidRPr="00460BD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85014" w:rsidRPr="00460BD8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Федерации", Закон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585014" w:rsidRPr="00460BD8">
        <w:rPr>
          <w:rFonts w:ascii="Times New Roman" w:hAnsi="Times New Roman" w:cs="Times New Roman"/>
          <w:sz w:val="24"/>
          <w:szCs w:val="24"/>
        </w:rPr>
        <w:t xml:space="preserve"> Республики Саха (Якутия) от 11 июля 2007 года 480-З N 975-III "О муниципальной</w:t>
      </w:r>
      <w:proofErr w:type="gramEnd"/>
      <w:r w:rsidR="00585014" w:rsidRPr="00460BD8">
        <w:rPr>
          <w:rFonts w:ascii="Times New Roman" w:hAnsi="Times New Roman" w:cs="Times New Roman"/>
          <w:sz w:val="24"/>
          <w:szCs w:val="24"/>
        </w:rPr>
        <w:t xml:space="preserve"> службе в Республике Саха (Якутия)", от 26 декабря 2007 года 535-З N 1073-III "О Реестре муниципальных должностей и должностей муниципальной службы в Республике Саха (Якутия) и соотношении должностей муниципальной службы и должностей государственной гражданской службы Республики Саха (Якутия</w:t>
      </w:r>
      <w:r w:rsidR="00585014" w:rsidRPr="003A5A37"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5A37" w:rsidRPr="003A5A37">
        <w:rPr>
          <w:rFonts w:ascii="Times New Roman" w:hAnsi="Times New Roman" w:cs="Times New Roman"/>
          <w:b/>
          <w:bCs/>
          <w:sz w:val="24"/>
          <w:szCs w:val="24"/>
        </w:rPr>
        <w:t xml:space="preserve"> сессия поселкового Совета решила</w:t>
      </w:r>
      <w:r w:rsidR="00585014" w:rsidRPr="003A5A37">
        <w:rPr>
          <w:rFonts w:ascii="Times New Roman" w:hAnsi="Times New Roman" w:cs="Times New Roman"/>
          <w:sz w:val="24"/>
          <w:szCs w:val="24"/>
        </w:rPr>
        <w:t>:</w:t>
      </w:r>
    </w:p>
    <w:p w:rsidR="00810BAA" w:rsidRPr="003A5A37" w:rsidRDefault="00810BAA" w:rsidP="005E2F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014" w:rsidRDefault="007733BA" w:rsidP="00585014">
      <w:pPr>
        <w:numPr>
          <w:ilvl w:val="0"/>
          <w:numId w:val="1"/>
        </w:numPr>
        <w:jc w:val="both"/>
      </w:pPr>
      <w:r>
        <w:t>Внести следующие изменения в</w:t>
      </w:r>
      <w:r w:rsidR="00585014">
        <w:t xml:space="preserve"> Перечень муниципальных должностей и должностей муниципальной службы Администраци</w:t>
      </w:r>
      <w:r>
        <w:t xml:space="preserve">и </w:t>
      </w:r>
      <w:r w:rsidR="007D1B59">
        <w:t>муниципального образования</w:t>
      </w:r>
      <w:r>
        <w:t xml:space="preserve"> «Поселок Айхал»</w:t>
      </w:r>
      <w:r w:rsidR="007D1B59">
        <w:t xml:space="preserve"> (далее по тексту – Перечень)</w:t>
      </w:r>
      <w:r>
        <w:t>:</w:t>
      </w:r>
    </w:p>
    <w:p w:rsidR="007733BA" w:rsidRDefault="007D1B59" w:rsidP="007733BA">
      <w:pPr>
        <w:ind w:left="360"/>
        <w:jc w:val="both"/>
      </w:pPr>
      <w:r>
        <w:t>1.1. Вывести из П</w:t>
      </w:r>
      <w:r w:rsidR="007733BA">
        <w:t>еречня следующие должности:</w:t>
      </w:r>
    </w:p>
    <w:p w:rsidR="007733BA" w:rsidRDefault="007733BA" w:rsidP="007733BA">
      <w:pPr>
        <w:pStyle w:val="a4"/>
        <w:spacing w:before="0" w:beforeAutospacing="0" w:after="0" w:afterAutospacing="0"/>
        <w:ind w:left="708"/>
      </w:pPr>
      <w:r>
        <w:t>Главный специалист отдела по жилищно-коммунальному хозяйству, транспорту и связи</w:t>
      </w:r>
      <w:r w:rsidR="007D1B59">
        <w:t>;</w:t>
      </w:r>
    </w:p>
    <w:p w:rsidR="005C56CC" w:rsidRDefault="005C56CC" w:rsidP="007733BA">
      <w:pPr>
        <w:pStyle w:val="a4"/>
        <w:spacing w:before="0" w:beforeAutospacing="0" w:after="0" w:afterAutospacing="0"/>
        <w:ind w:left="708"/>
      </w:pPr>
      <w:r>
        <w:t>Главный специалист отдела по бухгалтерскому учету и контролю – главный бухгалтер;</w:t>
      </w:r>
    </w:p>
    <w:p w:rsidR="007733BA" w:rsidRDefault="007733BA" w:rsidP="007733BA">
      <w:pPr>
        <w:ind w:left="720"/>
      </w:pPr>
      <w:r>
        <w:t>Главный</w:t>
      </w:r>
      <w:r w:rsidR="007D1B59">
        <w:t xml:space="preserve"> специалист общего отдела;</w:t>
      </w:r>
    </w:p>
    <w:p w:rsidR="007733BA" w:rsidRDefault="007733BA" w:rsidP="007733BA">
      <w:pPr>
        <w:ind w:left="720"/>
      </w:pPr>
      <w:r>
        <w:t>Ведущий с</w:t>
      </w:r>
      <w:r w:rsidR="007D1B59">
        <w:t>пециалист по жилищным вопросам;</w:t>
      </w:r>
    </w:p>
    <w:p w:rsidR="007733BA" w:rsidRDefault="007733BA" w:rsidP="007733BA">
      <w:pPr>
        <w:ind w:left="720"/>
      </w:pPr>
      <w:r>
        <w:t>Ведущий специалист по зданиям и сооружениям, энергетик</w:t>
      </w:r>
      <w:r w:rsidR="007D1B59">
        <w:t>;</w:t>
      </w:r>
    </w:p>
    <w:p w:rsidR="00603585" w:rsidRDefault="00603585" w:rsidP="007733BA">
      <w:pPr>
        <w:ind w:left="720"/>
      </w:pPr>
      <w:r>
        <w:t>Ведущий специалист отдела по бухгалтерскому учету и контролю;</w:t>
      </w:r>
    </w:p>
    <w:p w:rsidR="007733BA" w:rsidRDefault="007733BA" w:rsidP="007733BA">
      <w:pPr>
        <w:ind w:left="720"/>
      </w:pPr>
      <w:r>
        <w:t>Специ</w:t>
      </w:r>
      <w:r w:rsidR="007D1B59">
        <w:t>алист 1 разряда общего отдела.</w:t>
      </w:r>
    </w:p>
    <w:p w:rsidR="007733BA" w:rsidRDefault="007733BA" w:rsidP="00486349">
      <w:pPr>
        <w:pStyle w:val="a4"/>
        <w:spacing w:before="0" w:beforeAutospacing="0" w:after="0" w:afterAutospacing="0"/>
        <w:ind w:left="426"/>
      </w:pPr>
      <w:r>
        <w:t>1.2.</w:t>
      </w:r>
      <w:r w:rsidR="007D1B59">
        <w:t xml:space="preserve"> Ввести в П</w:t>
      </w:r>
      <w:r>
        <w:t>еречень следующие должности:</w:t>
      </w:r>
    </w:p>
    <w:p w:rsidR="007733BA" w:rsidRDefault="007733BA" w:rsidP="007733BA">
      <w:pPr>
        <w:pStyle w:val="a4"/>
        <w:spacing w:before="0" w:beforeAutospacing="0" w:after="0" w:afterAutospacing="0"/>
      </w:pPr>
      <w:r>
        <w:tab/>
        <w:t>Главный специалист по жилищно-коммунальному хозяйству</w:t>
      </w:r>
      <w:r w:rsidR="007D1B59">
        <w:t>;</w:t>
      </w:r>
    </w:p>
    <w:p w:rsidR="005C56CC" w:rsidRDefault="005C56CC" w:rsidP="007733BA">
      <w:pPr>
        <w:pStyle w:val="a4"/>
        <w:spacing w:before="0" w:beforeAutospacing="0" w:after="0" w:afterAutospacing="0"/>
      </w:pPr>
      <w:r>
        <w:tab/>
        <w:t>Главный специалист по бухгалтерскому учету и контролю – главный бухгалтер</w:t>
      </w:r>
    </w:p>
    <w:p w:rsidR="007733BA" w:rsidRDefault="007733BA" w:rsidP="007733BA">
      <w:pPr>
        <w:pStyle w:val="a4"/>
        <w:spacing w:before="0" w:beforeAutospacing="0" w:after="0" w:afterAutospacing="0"/>
      </w:pPr>
      <w:r>
        <w:tab/>
        <w:t>Главный специалист по организационно-кадровой работе</w:t>
      </w:r>
      <w:r w:rsidR="007D1B59">
        <w:t>;</w:t>
      </w:r>
    </w:p>
    <w:p w:rsidR="007733BA" w:rsidRDefault="007733BA" w:rsidP="007733BA">
      <w:pPr>
        <w:pStyle w:val="a4"/>
        <w:spacing w:before="0" w:beforeAutospacing="0" w:after="0" w:afterAutospacing="0"/>
      </w:pPr>
      <w:r>
        <w:tab/>
        <w:t>Главный специалист по жилищным вопросам</w:t>
      </w:r>
      <w:r w:rsidR="007D1B59">
        <w:t>;</w:t>
      </w:r>
    </w:p>
    <w:p w:rsidR="007733BA" w:rsidRDefault="007733BA" w:rsidP="007733BA">
      <w:pPr>
        <w:pStyle w:val="a4"/>
        <w:spacing w:before="0" w:beforeAutospacing="0" w:after="0" w:afterAutospacing="0"/>
      </w:pPr>
      <w:r>
        <w:tab/>
        <w:t>Главный специалист по социальным вопросам</w:t>
      </w:r>
      <w:r w:rsidR="007D1B59">
        <w:t>;</w:t>
      </w:r>
    </w:p>
    <w:p w:rsidR="007733BA" w:rsidRDefault="007733BA" w:rsidP="007733BA">
      <w:pPr>
        <w:ind w:left="360"/>
        <w:jc w:val="both"/>
      </w:pPr>
      <w:r>
        <w:tab/>
        <w:t>Главный специалист – экономист</w:t>
      </w:r>
      <w:r w:rsidR="007D1B59">
        <w:t>;</w:t>
      </w:r>
    </w:p>
    <w:p w:rsidR="007733BA" w:rsidRDefault="007733BA" w:rsidP="007733BA">
      <w:pPr>
        <w:ind w:left="360"/>
        <w:jc w:val="both"/>
      </w:pPr>
      <w:r>
        <w:tab/>
        <w:t>Ведущий специалист по жилищно-коммунальному хозяйству</w:t>
      </w:r>
      <w:r w:rsidR="007D1B59">
        <w:t>;</w:t>
      </w:r>
    </w:p>
    <w:p w:rsidR="00603585" w:rsidRDefault="00603585" w:rsidP="00603585">
      <w:pPr>
        <w:ind w:left="360" w:firstLine="348"/>
        <w:jc w:val="both"/>
      </w:pPr>
      <w:r>
        <w:t>Ведущий специалист по бухгалтерскому учету и контролю</w:t>
      </w:r>
      <w:r w:rsidR="00605F3A">
        <w:t>;</w:t>
      </w:r>
    </w:p>
    <w:p w:rsidR="007733BA" w:rsidRDefault="007733BA" w:rsidP="007733BA">
      <w:pPr>
        <w:ind w:left="360"/>
        <w:jc w:val="both"/>
      </w:pPr>
      <w:r>
        <w:tab/>
      </w:r>
      <w:r w:rsidR="00486349">
        <w:t>Специалист 1 разряда – юрист</w:t>
      </w:r>
      <w:r w:rsidR="007D1B59">
        <w:t>;</w:t>
      </w:r>
    </w:p>
    <w:p w:rsidR="00486349" w:rsidRDefault="00486349" w:rsidP="007733BA">
      <w:pPr>
        <w:ind w:left="360"/>
        <w:jc w:val="both"/>
      </w:pPr>
      <w:r>
        <w:tab/>
        <w:t>Специалист 1 разряда по бухгалтерскому учету и контролю</w:t>
      </w:r>
      <w:r w:rsidR="007D1B59">
        <w:t>;</w:t>
      </w:r>
    </w:p>
    <w:p w:rsidR="00486349" w:rsidRDefault="00486349" w:rsidP="00486349">
      <w:pPr>
        <w:ind w:left="360" w:firstLine="348"/>
        <w:jc w:val="both"/>
      </w:pPr>
      <w:r>
        <w:t>Специалист 1 разряда по делопроизводству</w:t>
      </w:r>
      <w:r w:rsidR="007D1B59">
        <w:t>.</w:t>
      </w:r>
    </w:p>
    <w:p w:rsidR="00D1477A" w:rsidRDefault="00D1477A" w:rsidP="00D1477A">
      <w:pPr>
        <w:jc w:val="both"/>
      </w:pPr>
      <w:r>
        <w:t xml:space="preserve">     2. Настоящее решение вступает в силу с момента его опубликования.</w:t>
      </w:r>
    </w:p>
    <w:p w:rsidR="00D1477A" w:rsidRDefault="00D1477A" w:rsidP="00D1477A">
      <w:pPr>
        <w:jc w:val="both"/>
      </w:pPr>
      <w:r>
        <w:lastRenderedPageBreak/>
        <w:t xml:space="preserve">     3. Опубликовать (обнародовать) данное решение в </w:t>
      </w:r>
      <w:r w:rsidR="00810BAA">
        <w:t>местной информационной газете</w:t>
      </w:r>
      <w:r>
        <w:t xml:space="preserve"> «Новости </w:t>
      </w:r>
      <w:proofErr w:type="spellStart"/>
      <w:r>
        <w:t>Айхала</w:t>
      </w:r>
      <w:proofErr w:type="spellEnd"/>
      <w:r>
        <w:t xml:space="preserve">» и разместить на официальном сайте Администрации </w:t>
      </w:r>
      <w:r w:rsidR="00810BAA">
        <w:t>муниципального образования</w:t>
      </w:r>
      <w:r>
        <w:t xml:space="preserve"> «Поселок Айхал» (</w:t>
      </w:r>
      <w:hyperlink r:id="rId5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aykhal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su</w:t>
        </w:r>
        <w:proofErr w:type="spellEnd"/>
      </w:hyperlink>
      <w:r>
        <w:t>).</w:t>
      </w:r>
    </w:p>
    <w:p w:rsidR="007E7F81" w:rsidRPr="00750485" w:rsidRDefault="00D1477A" w:rsidP="00D1477A">
      <w:pPr>
        <w:jc w:val="both"/>
      </w:pPr>
      <w:r>
        <w:t xml:space="preserve">     4. </w:t>
      </w:r>
      <w:r w:rsidR="007E7F81">
        <w:t xml:space="preserve">Контроль исполнения данного решения возложить на </w:t>
      </w:r>
      <w:r w:rsidR="0018322C">
        <w:t xml:space="preserve">Главу </w:t>
      </w:r>
      <w:r w:rsidR="00605F3A">
        <w:t xml:space="preserve">муниципального образования </w:t>
      </w:r>
      <w:r w:rsidR="0018322C">
        <w:t>«Поселок Айхал»</w:t>
      </w:r>
      <w:r w:rsidR="006F5EA8">
        <w:t xml:space="preserve"> (Шайкин В.Д.)</w:t>
      </w:r>
      <w:r w:rsidR="007E7F81">
        <w:t>.</w:t>
      </w:r>
    </w:p>
    <w:p w:rsidR="007E7F81" w:rsidRPr="00750485" w:rsidRDefault="007E7F81" w:rsidP="007E7F81">
      <w:pPr>
        <w:jc w:val="both"/>
      </w:pPr>
    </w:p>
    <w:p w:rsidR="00695748" w:rsidRDefault="001C2A83" w:rsidP="001C2A83">
      <w:pPr>
        <w:ind w:firstLine="360"/>
        <w:jc w:val="both"/>
        <w:rPr>
          <w:b/>
        </w:rPr>
      </w:pPr>
      <w:r>
        <w:rPr>
          <w:b/>
        </w:rPr>
        <w:t xml:space="preserve">Глава </w:t>
      </w:r>
      <w:r w:rsidR="00695748">
        <w:rPr>
          <w:b/>
        </w:rPr>
        <w:t>муниципального образования</w:t>
      </w:r>
    </w:p>
    <w:p w:rsidR="007E7F81" w:rsidRPr="001C2A83" w:rsidRDefault="001C2A83" w:rsidP="001C2A83">
      <w:pPr>
        <w:ind w:firstLine="360"/>
        <w:jc w:val="both"/>
        <w:rPr>
          <w:b/>
        </w:rPr>
      </w:pPr>
      <w:r>
        <w:rPr>
          <w:b/>
        </w:rPr>
        <w:t>«Поселок Айхал»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5748">
        <w:rPr>
          <w:b/>
        </w:rPr>
        <w:tab/>
      </w:r>
      <w:r w:rsidR="00695748">
        <w:rPr>
          <w:b/>
        </w:rPr>
        <w:tab/>
      </w:r>
      <w:r>
        <w:rPr>
          <w:b/>
        </w:rPr>
        <w:t>В.Д. Шайкин</w:t>
      </w:r>
    </w:p>
    <w:p w:rsidR="007E7F81" w:rsidRPr="00750485" w:rsidRDefault="007E7F81" w:rsidP="007E7F81">
      <w:pPr>
        <w:jc w:val="both"/>
      </w:pPr>
    </w:p>
    <w:p w:rsidR="007E7F81" w:rsidRDefault="007E7F81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Pr="00750485" w:rsidRDefault="00810BAA" w:rsidP="007E7F81">
      <w:pPr>
        <w:jc w:val="both"/>
      </w:pPr>
    </w:p>
    <w:sectPr w:rsidR="00810BAA" w:rsidRPr="00750485" w:rsidSect="00810B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EEC"/>
    <w:multiLevelType w:val="hybridMultilevel"/>
    <w:tmpl w:val="99FA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05DD9"/>
    <w:multiLevelType w:val="hybridMultilevel"/>
    <w:tmpl w:val="00D8B7F8"/>
    <w:lvl w:ilvl="0" w:tplc="4618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6C2EA">
      <w:numFmt w:val="none"/>
      <w:lvlText w:val=""/>
      <w:lvlJc w:val="left"/>
      <w:pPr>
        <w:tabs>
          <w:tab w:val="num" w:pos="360"/>
        </w:tabs>
      </w:pPr>
    </w:lvl>
    <w:lvl w:ilvl="2" w:tplc="43E04DD0">
      <w:numFmt w:val="none"/>
      <w:lvlText w:val=""/>
      <w:lvlJc w:val="left"/>
      <w:pPr>
        <w:tabs>
          <w:tab w:val="num" w:pos="360"/>
        </w:tabs>
      </w:pPr>
    </w:lvl>
    <w:lvl w:ilvl="3" w:tplc="87CC2CBA">
      <w:numFmt w:val="none"/>
      <w:lvlText w:val=""/>
      <w:lvlJc w:val="left"/>
      <w:pPr>
        <w:tabs>
          <w:tab w:val="num" w:pos="360"/>
        </w:tabs>
      </w:pPr>
    </w:lvl>
    <w:lvl w:ilvl="4" w:tplc="603E8836">
      <w:numFmt w:val="none"/>
      <w:lvlText w:val=""/>
      <w:lvlJc w:val="left"/>
      <w:pPr>
        <w:tabs>
          <w:tab w:val="num" w:pos="360"/>
        </w:tabs>
      </w:pPr>
    </w:lvl>
    <w:lvl w:ilvl="5" w:tplc="E69CAC88">
      <w:numFmt w:val="none"/>
      <w:lvlText w:val=""/>
      <w:lvlJc w:val="left"/>
      <w:pPr>
        <w:tabs>
          <w:tab w:val="num" w:pos="360"/>
        </w:tabs>
      </w:pPr>
    </w:lvl>
    <w:lvl w:ilvl="6" w:tplc="75B66948">
      <w:numFmt w:val="none"/>
      <w:lvlText w:val=""/>
      <w:lvlJc w:val="left"/>
      <w:pPr>
        <w:tabs>
          <w:tab w:val="num" w:pos="360"/>
        </w:tabs>
      </w:pPr>
    </w:lvl>
    <w:lvl w:ilvl="7" w:tplc="6BE49A94">
      <w:numFmt w:val="none"/>
      <w:lvlText w:val=""/>
      <w:lvlJc w:val="left"/>
      <w:pPr>
        <w:tabs>
          <w:tab w:val="num" w:pos="360"/>
        </w:tabs>
      </w:pPr>
    </w:lvl>
    <w:lvl w:ilvl="8" w:tplc="AA40D1C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FA41337"/>
    <w:multiLevelType w:val="hybridMultilevel"/>
    <w:tmpl w:val="8280E66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94C04"/>
    <w:rsid w:val="00074E44"/>
    <w:rsid w:val="000F7981"/>
    <w:rsid w:val="0018322C"/>
    <w:rsid w:val="001C2A83"/>
    <w:rsid w:val="00296441"/>
    <w:rsid w:val="003A5A37"/>
    <w:rsid w:val="003B24EE"/>
    <w:rsid w:val="00447F19"/>
    <w:rsid w:val="00473445"/>
    <w:rsid w:val="00484E68"/>
    <w:rsid w:val="00486349"/>
    <w:rsid w:val="004C6123"/>
    <w:rsid w:val="004D4EC6"/>
    <w:rsid w:val="00504EA5"/>
    <w:rsid w:val="00531BC2"/>
    <w:rsid w:val="00585014"/>
    <w:rsid w:val="00593FEC"/>
    <w:rsid w:val="00595999"/>
    <w:rsid w:val="005A7A20"/>
    <w:rsid w:val="005C56CC"/>
    <w:rsid w:val="005D1E4E"/>
    <w:rsid w:val="005E2F2E"/>
    <w:rsid w:val="005F26B4"/>
    <w:rsid w:val="00603585"/>
    <w:rsid w:val="00605F3A"/>
    <w:rsid w:val="00694A27"/>
    <w:rsid w:val="00695748"/>
    <w:rsid w:val="006F5EA8"/>
    <w:rsid w:val="00756730"/>
    <w:rsid w:val="007733BA"/>
    <w:rsid w:val="00794C04"/>
    <w:rsid w:val="007D1B59"/>
    <w:rsid w:val="007E7F81"/>
    <w:rsid w:val="00810BAA"/>
    <w:rsid w:val="00820894"/>
    <w:rsid w:val="0084213D"/>
    <w:rsid w:val="00847906"/>
    <w:rsid w:val="008579C2"/>
    <w:rsid w:val="00891CF9"/>
    <w:rsid w:val="008A5CCC"/>
    <w:rsid w:val="008B6384"/>
    <w:rsid w:val="008D4D06"/>
    <w:rsid w:val="00904B2E"/>
    <w:rsid w:val="00BA0315"/>
    <w:rsid w:val="00BA2E77"/>
    <w:rsid w:val="00BA6894"/>
    <w:rsid w:val="00C16EE6"/>
    <w:rsid w:val="00C612E0"/>
    <w:rsid w:val="00C649D4"/>
    <w:rsid w:val="00CB4F54"/>
    <w:rsid w:val="00D1477A"/>
    <w:rsid w:val="00D25D1F"/>
    <w:rsid w:val="00D82BB9"/>
    <w:rsid w:val="00D94908"/>
    <w:rsid w:val="00DE21DC"/>
    <w:rsid w:val="00DE721A"/>
    <w:rsid w:val="00E47926"/>
    <w:rsid w:val="00E770E8"/>
    <w:rsid w:val="00EB78AA"/>
    <w:rsid w:val="00F002BB"/>
    <w:rsid w:val="00F4106C"/>
    <w:rsid w:val="00F6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F81"/>
    <w:rPr>
      <w:sz w:val="24"/>
      <w:szCs w:val="24"/>
    </w:rPr>
  </w:style>
  <w:style w:type="paragraph" w:styleId="1">
    <w:name w:val="heading 1"/>
    <w:basedOn w:val="a"/>
    <w:next w:val="a"/>
    <w:qFormat/>
    <w:rsid w:val="007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E7F81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E7F81"/>
    <w:rPr>
      <w:rFonts w:ascii="Tahoma" w:hAnsi="Tahoma" w:cs="Tahoma"/>
      <w:sz w:val="16"/>
      <w:szCs w:val="16"/>
    </w:rPr>
  </w:style>
  <w:style w:type="paragraph" w:customStyle="1" w:styleId="10">
    <w:name w:val="Знак Знак Знак Знак1"/>
    <w:basedOn w:val="a"/>
    <w:rsid w:val="005850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85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3A5A37"/>
    <w:pPr>
      <w:spacing w:before="100" w:beforeAutospacing="1" w:after="100" w:afterAutospacing="1"/>
    </w:pPr>
  </w:style>
  <w:style w:type="character" w:styleId="a5">
    <w:name w:val="Hyperlink"/>
    <w:basedOn w:val="a0"/>
    <w:unhideWhenUsed/>
    <w:rsid w:val="00D147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ykhal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    (Россия)</vt:lpstr>
    </vt:vector>
  </TitlesOfParts>
  <Company>***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    (Россия)</dc:title>
  <dc:creator>OtKadri</dc:creator>
  <cp:lastModifiedBy>Cab-102-1</cp:lastModifiedBy>
  <cp:revision>19</cp:revision>
  <cp:lastPrinted>2012-03-04T23:25:00Z</cp:lastPrinted>
  <dcterms:created xsi:type="dcterms:W3CDTF">2012-02-10T00:18:00Z</dcterms:created>
  <dcterms:modified xsi:type="dcterms:W3CDTF">2012-03-05T05:35:00Z</dcterms:modified>
</cp:coreProperties>
</file>