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4" w:rsidRPr="006C236C" w:rsidRDefault="00CC20E4" w:rsidP="00BD462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</w:rPr>
      </w:pPr>
      <w:r w:rsidRPr="006C236C">
        <w:rPr>
          <w:rFonts w:ascii="Times New Roman" w:hAnsi="Times New Roman"/>
          <w:bCs/>
        </w:rPr>
        <w:t>РОССИЙСКАЯ ФЕДЕРАЦИЯ (РОССИЯ)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</w:p>
    <w:p w:rsidR="00CC20E4" w:rsidRPr="006C236C" w:rsidRDefault="00CC20E4" w:rsidP="00BD462D">
      <w:pPr>
        <w:spacing w:after="0" w:line="240" w:lineRule="auto"/>
        <w:jc w:val="center"/>
        <w:rPr>
          <w:rFonts w:ascii="Times New Roman" w:hAnsi="Times New Roman"/>
        </w:rPr>
      </w:pPr>
      <w:r w:rsidRPr="006C236C">
        <w:rPr>
          <w:rFonts w:ascii="Times New Roman" w:hAnsi="Times New Roman"/>
        </w:rPr>
        <w:t>РЕСПУБЛИКА САХА (ЯКУТИЯ)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</w:p>
    <w:p w:rsidR="00CC20E4" w:rsidRPr="006C236C" w:rsidRDefault="00CC20E4" w:rsidP="00BD462D">
      <w:pPr>
        <w:spacing w:after="0" w:line="240" w:lineRule="auto"/>
        <w:jc w:val="center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МИРНИНСКИЙ РАЙОН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</w:p>
    <w:p w:rsidR="00CC20E4" w:rsidRPr="006C236C" w:rsidRDefault="00CC20E4" w:rsidP="00BD462D">
      <w:pPr>
        <w:spacing w:after="0" w:line="240" w:lineRule="auto"/>
        <w:jc w:val="center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МУНИЦИПАЛЬНОЕ ОБРАЗОВАНИЕ «ПОСЕЛОК АЙХАЛ»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</w:p>
    <w:p w:rsidR="00CC20E4" w:rsidRPr="006C236C" w:rsidRDefault="00CC20E4" w:rsidP="00BD462D">
      <w:pPr>
        <w:spacing w:after="0" w:line="240" w:lineRule="auto"/>
        <w:jc w:val="center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АЙХАЛЬСКИЙ ПОСЕЛКОВЫЙ СОВЕТ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</w:p>
    <w:p w:rsidR="00CC20E4" w:rsidRPr="006C236C" w:rsidRDefault="006C236C" w:rsidP="00BD462D">
      <w:pPr>
        <w:spacing w:after="0" w:line="240" w:lineRule="auto"/>
        <w:jc w:val="center"/>
        <w:rPr>
          <w:rFonts w:ascii="Times New Roman" w:hAnsi="Times New Roman"/>
        </w:rPr>
      </w:pPr>
      <w:r w:rsidRPr="006C236C">
        <w:rPr>
          <w:rFonts w:ascii="Times New Roman" w:hAnsi="Times New Roman"/>
          <w:lang w:val="en-US"/>
        </w:rPr>
        <w:t>XLIX</w:t>
      </w:r>
      <w:r w:rsidR="00CC20E4" w:rsidRPr="006C236C">
        <w:rPr>
          <w:rFonts w:ascii="Times New Roman" w:hAnsi="Times New Roman"/>
        </w:rPr>
        <w:t xml:space="preserve"> СЕССИЯ</w:t>
      </w:r>
    </w:p>
    <w:p w:rsidR="006C236C" w:rsidRPr="006C236C" w:rsidRDefault="006C236C" w:rsidP="00BD462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C20E4" w:rsidRPr="006C236C" w:rsidRDefault="00CC20E4" w:rsidP="00BD462D">
      <w:pPr>
        <w:spacing w:after="0" w:line="240" w:lineRule="auto"/>
        <w:jc w:val="center"/>
        <w:rPr>
          <w:rFonts w:ascii="Times New Roman" w:hAnsi="Times New Roman"/>
          <w:bCs/>
        </w:rPr>
      </w:pPr>
      <w:r w:rsidRPr="006C236C">
        <w:rPr>
          <w:rFonts w:ascii="Times New Roman" w:hAnsi="Times New Roman"/>
          <w:bCs/>
        </w:rPr>
        <w:t>РЕШЕНИЕ</w:t>
      </w:r>
    </w:p>
    <w:tbl>
      <w:tblPr>
        <w:tblW w:w="0" w:type="dxa"/>
        <w:jc w:val="center"/>
        <w:tblLook w:val="00A0"/>
      </w:tblPr>
      <w:tblGrid>
        <w:gridCol w:w="5210"/>
        <w:gridCol w:w="5211"/>
      </w:tblGrid>
      <w:tr w:rsidR="00CC20E4" w:rsidRPr="006C236C" w:rsidTr="005F6312">
        <w:trPr>
          <w:jc w:val="center"/>
        </w:trPr>
        <w:tc>
          <w:tcPr>
            <w:tcW w:w="5210" w:type="dxa"/>
          </w:tcPr>
          <w:p w:rsidR="00CC20E4" w:rsidRPr="006C236C" w:rsidRDefault="006C236C" w:rsidP="00BD46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236C">
              <w:rPr>
                <w:rFonts w:ascii="Times New Roman" w:hAnsi="Times New Roman"/>
                <w:bCs/>
              </w:rPr>
              <w:t>19 апреля</w:t>
            </w:r>
            <w:r w:rsidR="00CC20E4" w:rsidRPr="006C236C">
              <w:rPr>
                <w:rFonts w:ascii="Times New Roman" w:hAnsi="Times New Roman"/>
                <w:bCs/>
              </w:rPr>
              <w:t xml:space="preserve"> 2016 года</w:t>
            </w:r>
          </w:p>
        </w:tc>
        <w:tc>
          <w:tcPr>
            <w:tcW w:w="5211" w:type="dxa"/>
          </w:tcPr>
          <w:p w:rsidR="00CC20E4" w:rsidRPr="006C236C" w:rsidRDefault="006C236C" w:rsidP="00BD462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C236C">
              <w:rPr>
                <w:rFonts w:ascii="Times New Roman" w:hAnsi="Times New Roman"/>
                <w:bCs/>
                <w:lang w:val="en-US"/>
              </w:rPr>
              <w:t>III</w:t>
            </w:r>
            <w:r w:rsidRPr="006C236C">
              <w:rPr>
                <w:rFonts w:ascii="Times New Roman" w:hAnsi="Times New Roman"/>
                <w:bCs/>
              </w:rPr>
              <w:t>-</w:t>
            </w:r>
            <w:r w:rsidR="00CC20E4" w:rsidRPr="006C236C">
              <w:rPr>
                <w:rFonts w:ascii="Times New Roman" w:hAnsi="Times New Roman"/>
                <w:bCs/>
              </w:rPr>
              <w:t xml:space="preserve">№ </w:t>
            </w:r>
            <w:r w:rsidRPr="006C236C">
              <w:rPr>
                <w:rFonts w:ascii="Times New Roman" w:hAnsi="Times New Roman"/>
                <w:bCs/>
              </w:rPr>
              <w:t>49-13</w:t>
            </w:r>
          </w:p>
        </w:tc>
      </w:tr>
    </w:tbl>
    <w:p w:rsidR="00CC20E4" w:rsidRPr="006C236C" w:rsidRDefault="00CC20E4" w:rsidP="00BD462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C20E4" w:rsidRPr="006C236C" w:rsidRDefault="00CC20E4" w:rsidP="00BD462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C236C">
        <w:rPr>
          <w:b/>
          <w:sz w:val="22"/>
          <w:szCs w:val="22"/>
        </w:rPr>
        <w:t>О передаче полномочий по организации библиотечного обслуживания, комплектования и обеспечения сохранности библиотечных фондов от муниципального образования «Поселок Айхал» Мирнинского района Республики Саха (Якутия) на уровень муниципального образования «Мирнинский район» Республики Саха (Якутия)</w:t>
      </w:r>
    </w:p>
    <w:p w:rsidR="00CC20E4" w:rsidRPr="006C236C" w:rsidRDefault="00CC20E4" w:rsidP="00BD462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C20E4" w:rsidRPr="006C236C" w:rsidRDefault="00CC20E4" w:rsidP="00BD462D">
      <w:pPr>
        <w:pStyle w:val="ConsPlusNormal"/>
        <w:ind w:firstLine="540"/>
        <w:jc w:val="both"/>
        <w:rPr>
          <w:b/>
          <w:bCs/>
        </w:rPr>
      </w:pPr>
      <w:r w:rsidRPr="006C236C">
        <w:t>Заслушав и обсудив информацию ведущего специалиста</w:t>
      </w:r>
      <w:r w:rsidR="006C236C" w:rsidRPr="006C236C">
        <w:t xml:space="preserve"> </w:t>
      </w:r>
      <w:r w:rsidRPr="006C236C">
        <w:t>- юриста Администрации МО «Поселок Айхал» А.И. Ботяевой, о передаче осуществления полномочий, направленных на выполнение функций организации библиотечного обслуживания населения, комплектование и обеспечение сохранности библиотечных фондов библиотек поселения, руководствуясь пунктом 11 части 1 статьи 14 Федерального закона от 06.10.2003 № 131-ФЗ «Об общих принципах организации местного самоуправления в Российской Федерации», Уставом МО «Поселок Айхал»</w:t>
      </w:r>
      <w:r w:rsidRPr="006C236C">
        <w:rPr>
          <w:bCs/>
        </w:rPr>
        <w:t xml:space="preserve">, </w:t>
      </w:r>
      <w:r w:rsidRPr="006C236C">
        <w:rPr>
          <w:b/>
          <w:bCs/>
        </w:rPr>
        <w:t>Айхальский поселковый Совет решил:</w:t>
      </w:r>
    </w:p>
    <w:p w:rsidR="00CC20E4" w:rsidRPr="006C236C" w:rsidRDefault="00CC20E4" w:rsidP="00BD46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CC20E4" w:rsidRPr="006C236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Передать полномочия по организации библиотечного обслуживания, комплектования и обеспечения сохранности библиотечных фондов от муниципального образования «Поселок Айхал» Мирнинского района Республики Саха (Якутия) на уровень муниципального образования «Мирнинский район» Республики Саха (Якутия).</w:t>
      </w:r>
    </w:p>
    <w:p w:rsidR="00CC20E4" w:rsidRPr="006C236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Муниципальному образованию «Поселок Айхал» заключить Соглашение о передаче полномочий по организации библиотечного обслуживания, комплектования и обеспечения сохранности библиотечных фондов от муниципального образования «Поселок Айхал» Мирнинского района Республики Саха (Якутия) на уровень муниципального образования «Мирнинский район» Республики Саха (Якутия) сроком на 5 (пять) лет до 31.12.2020 года. (Приложение к настоящему Решению).</w:t>
      </w:r>
    </w:p>
    <w:p w:rsidR="00CC20E4" w:rsidRPr="006C236C" w:rsidRDefault="00CC20E4" w:rsidP="00BD462D">
      <w:pPr>
        <w:pStyle w:val="a4"/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 xml:space="preserve">Администрации МО «Поселок Айхал» </w:t>
      </w:r>
      <w:r w:rsidRPr="006C236C">
        <w:rPr>
          <w:rFonts w:ascii="Times New Roman" w:hAnsi="Times New Roman"/>
          <w:bCs/>
        </w:rPr>
        <w:t>Мирнинского района</w:t>
      </w:r>
      <w:r w:rsidRPr="006C236C">
        <w:rPr>
          <w:rFonts w:ascii="Times New Roman" w:hAnsi="Times New Roman"/>
        </w:rPr>
        <w:t xml:space="preserve"> Республики Саха (Якутия) предусмотреть ежегодный объем финансовых средств на осуществление переданных полномочий в размере 15 000,00 рублей.</w:t>
      </w:r>
    </w:p>
    <w:p w:rsidR="00CC20E4" w:rsidRPr="006C236C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Настоящее Решение вступает в силу с момента его официального обнародования (опубликования).</w:t>
      </w:r>
    </w:p>
    <w:p w:rsidR="00CC20E4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>Опубликовать данное решение в газете «Новости Айхала» и разместить на официальном сайте Администрации МО «Посёлок Айхал» (мо-айхал.рф).</w:t>
      </w:r>
    </w:p>
    <w:p w:rsidR="00CC20E4" w:rsidRDefault="00CC20E4" w:rsidP="00BD462D">
      <w:pPr>
        <w:numPr>
          <w:ilvl w:val="0"/>
          <w:numId w:val="6"/>
        </w:numPr>
        <w:tabs>
          <w:tab w:val="clear" w:pos="100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236C">
        <w:rPr>
          <w:rFonts w:ascii="Times New Roman" w:hAnsi="Times New Roman"/>
        </w:rPr>
        <w:t xml:space="preserve">Контроль за исполнением настоящего Решения возложить на Главу </w:t>
      </w:r>
      <w:r w:rsidR="006C236C" w:rsidRPr="006C236C">
        <w:rPr>
          <w:rFonts w:ascii="Times New Roman" w:hAnsi="Times New Roman"/>
        </w:rPr>
        <w:t>поселка</w:t>
      </w:r>
      <w:r w:rsidRPr="006C236C">
        <w:rPr>
          <w:rFonts w:ascii="Times New Roman" w:hAnsi="Times New Roman"/>
        </w:rPr>
        <w:t xml:space="preserve"> (В.П. Карпов).</w:t>
      </w:r>
    </w:p>
    <w:p w:rsidR="006C236C" w:rsidRDefault="006C236C" w:rsidP="00BD462D">
      <w:pPr>
        <w:spacing w:after="0" w:line="240" w:lineRule="auto"/>
        <w:jc w:val="both"/>
        <w:rPr>
          <w:rFonts w:ascii="Times New Roman" w:hAnsi="Times New Roman"/>
        </w:rPr>
      </w:pPr>
    </w:p>
    <w:p w:rsidR="006C236C" w:rsidRDefault="006C236C" w:rsidP="00BD462D">
      <w:pPr>
        <w:spacing w:after="0" w:line="240" w:lineRule="auto"/>
        <w:jc w:val="both"/>
        <w:rPr>
          <w:rFonts w:ascii="Times New Roman" w:hAnsi="Times New Roman"/>
        </w:rPr>
      </w:pPr>
    </w:p>
    <w:p w:rsidR="006C236C" w:rsidRPr="006C236C" w:rsidRDefault="006C236C" w:rsidP="00BD462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5210"/>
        <w:gridCol w:w="5211"/>
      </w:tblGrid>
      <w:tr w:rsidR="00CC20E4" w:rsidRPr="006C236C" w:rsidTr="00F62347">
        <w:tc>
          <w:tcPr>
            <w:tcW w:w="2500" w:type="pct"/>
          </w:tcPr>
          <w:p w:rsidR="00CC20E4" w:rsidRPr="006C236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 xml:space="preserve">Глава </w:t>
            </w:r>
          </w:p>
          <w:p w:rsidR="00CC20E4" w:rsidRPr="006C236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>МО «Поселок Айхал»</w:t>
            </w:r>
          </w:p>
          <w:p w:rsidR="00CC20E4" w:rsidRPr="006C236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C20E4" w:rsidRPr="006C236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C20E4" w:rsidRPr="006C236C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>_________________________ В.П. Карпов</w:t>
            </w:r>
          </w:p>
        </w:tc>
        <w:tc>
          <w:tcPr>
            <w:tcW w:w="2500" w:type="pct"/>
          </w:tcPr>
          <w:p w:rsidR="00CC20E4" w:rsidRPr="006C236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0E4" w:rsidRPr="006C236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CC20E4" w:rsidRPr="006C236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 xml:space="preserve">Айхальского поселкового Совета </w:t>
            </w:r>
          </w:p>
          <w:p w:rsidR="00CC20E4" w:rsidRPr="006C236C" w:rsidRDefault="00CC20E4" w:rsidP="00BD462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0E4" w:rsidRPr="006C236C" w:rsidRDefault="00CC20E4" w:rsidP="00BD462D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C236C">
              <w:rPr>
                <w:rFonts w:ascii="Times New Roman" w:hAnsi="Times New Roman"/>
                <w:b/>
              </w:rPr>
              <w:t>__________________________ С.А. Домброван</w:t>
            </w:r>
          </w:p>
        </w:tc>
      </w:tr>
    </w:tbl>
    <w:p w:rsidR="00CC20E4" w:rsidRPr="006C236C" w:rsidRDefault="009569E3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6C236C" w:rsidRPr="006C236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>К решению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>Айхальского поселкового Совета</w:t>
      </w:r>
    </w:p>
    <w:p w:rsidR="006C236C" w:rsidRPr="006C236C" w:rsidRDefault="006C236C" w:rsidP="00BD462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36C">
        <w:rPr>
          <w:rFonts w:ascii="Times New Roman" w:hAnsi="Times New Roman"/>
          <w:sz w:val="24"/>
          <w:szCs w:val="24"/>
        </w:rPr>
        <w:t>От 19.04.2016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6C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-№</w:t>
      </w:r>
      <w:r w:rsidRPr="006C236C">
        <w:rPr>
          <w:rFonts w:ascii="Times New Roman" w:hAnsi="Times New Roman"/>
          <w:sz w:val="24"/>
          <w:szCs w:val="24"/>
        </w:rPr>
        <w:t xml:space="preserve"> 49-13</w:t>
      </w:r>
    </w:p>
    <w:p w:rsidR="00CC20E4" w:rsidRDefault="00CC20E4" w:rsidP="00BD462D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:rsidR="00CC20E4" w:rsidRPr="00D576C2" w:rsidRDefault="00CC20E4" w:rsidP="00BD462D">
      <w:pPr>
        <w:spacing w:after="0" w:line="240" w:lineRule="auto"/>
        <w:jc w:val="center"/>
        <w:rPr>
          <w:rFonts w:ascii="Times New Roman" w:hAnsi="Times New Roman"/>
          <w:b/>
        </w:rPr>
      </w:pPr>
      <w:r w:rsidRPr="00D576C2">
        <w:rPr>
          <w:rFonts w:ascii="Times New Roman" w:hAnsi="Times New Roman"/>
          <w:b/>
        </w:rPr>
        <w:t>СОГЛАШЕНИЕ</w:t>
      </w:r>
    </w:p>
    <w:p w:rsidR="00CC20E4" w:rsidRPr="00D576C2" w:rsidRDefault="00CC20E4" w:rsidP="00BD462D">
      <w:pPr>
        <w:spacing w:after="0" w:line="240" w:lineRule="auto"/>
        <w:jc w:val="center"/>
        <w:rPr>
          <w:rFonts w:ascii="Times New Roman" w:hAnsi="Times New Roman"/>
          <w:bCs/>
        </w:rPr>
      </w:pPr>
      <w:r w:rsidRPr="00D576C2">
        <w:rPr>
          <w:rFonts w:ascii="Times New Roman" w:hAnsi="Times New Roman"/>
          <w:bCs/>
        </w:rPr>
        <w:t>о передаче осуществления полномочий в сфере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CC20E4" w:rsidRPr="00D576C2" w:rsidRDefault="00CC20E4" w:rsidP="00BD46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0A0"/>
      </w:tblPr>
      <w:tblGrid>
        <w:gridCol w:w="4998"/>
        <w:gridCol w:w="4999"/>
      </w:tblGrid>
      <w:tr w:rsidR="00CC20E4" w:rsidRPr="00D576C2" w:rsidTr="00D576C2">
        <w:trPr>
          <w:jc w:val="center"/>
        </w:trPr>
        <w:tc>
          <w:tcPr>
            <w:tcW w:w="4998" w:type="dxa"/>
          </w:tcPr>
          <w:p w:rsidR="00CC20E4" w:rsidRPr="00D576C2" w:rsidRDefault="00CC20E4" w:rsidP="00BD4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Айхал</w:t>
            </w:r>
          </w:p>
        </w:tc>
        <w:tc>
          <w:tcPr>
            <w:tcW w:w="4999" w:type="dxa"/>
          </w:tcPr>
          <w:p w:rsidR="00CC20E4" w:rsidRPr="00D576C2" w:rsidRDefault="00CC20E4" w:rsidP="00BD46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  <w:bCs/>
              </w:rPr>
              <w:t>«_____»_________201</w:t>
            </w:r>
            <w:r>
              <w:rPr>
                <w:rFonts w:ascii="Times New Roman" w:hAnsi="Times New Roman"/>
                <w:bCs/>
              </w:rPr>
              <w:t>6</w:t>
            </w:r>
            <w:r w:rsidRPr="00D576C2">
              <w:rPr>
                <w:rFonts w:ascii="Times New Roman" w:hAnsi="Times New Roman"/>
                <w:bCs/>
              </w:rPr>
              <w:t xml:space="preserve"> г.</w:t>
            </w:r>
          </w:p>
        </w:tc>
      </w:tr>
    </w:tbl>
    <w:p w:rsidR="006C236C" w:rsidRDefault="006C236C" w:rsidP="00BD46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</w:p>
    <w:p w:rsidR="00CC20E4" w:rsidRPr="00D576C2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576C2">
        <w:rPr>
          <w:rFonts w:ascii="Times New Roman" w:hAnsi="Times New Roman"/>
          <w:color w:val="000000"/>
        </w:rPr>
        <w:t xml:space="preserve">Муниципальное образование «Поселок Айхал» Мирнинского района Республики Саха (Якутия), именуемое в дальнейшем «Поселение», в лице Главы муниципального образования «Поселок Айхал» Мирнинского района Республики Саха (Якутия) </w:t>
      </w:r>
      <w:r w:rsidRPr="00D576C2">
        <w:rPr>
          <w:rFonts w:ascii="Times New Roman" w:hAnsi="Times New Roman"/>
          <w:b/>
          <w:color w:val="000000"/>
        </w:rPr>
        <w:t>Карпова Василия Петровича</w:t>
      </w:r>
      <w:r w:rsidRPr="00D576C2">
        <w:rPr>
          <w:rFonts w:ascii="Times New Roman" w:hAnsi="Times New Roman"/>
          <w:color w:val="000000"/>
        </w:rPr>
        <w:t xml:space="preserve">, действующего на основании Устава муниципального образования «Поселок Айхал» Мирнинского района Республики Саха (Якутия), с одной стороны, и Муниципальное образование «Мирнинский район» Республики Саха (Якутия), именуемое в дальнейшем «Район», в </w:t>
      </w:r>
      <w:r w:rsidRPr="00D576C2">
        <w:rPr>
          <w:rFonts w:ascii="Times New Roman" w:hAnsi="Times New Roman"/>
        </w:rPr>
        <w:t xml:space="preserve">лице Главы Администрации района </w:t>
      </w:r>
      <w:r w:rsidRPr="00D576C2">
        <w:rPr>
          <w:rFonts w:ascii="Times New Roman" w:hAnsi="Times New Roman"/>
          <w:b/>
        </w:rPr>
        <w:t>Юзмухаметова Ришата Нургалиевича</w:t>
      </w:r>
      <w:r w:rsidRPr="00D576C2">
        <w:rPr>
          <w:rFonts w:ascii="Times New Roman" w:hAnsi="Times New Roman"/>
        </w:rPr>
        <w:t>, дей</w:t>
      </w:r>
      <w:r w:rsidRPr="00D576C2">
        <w:rPr>
          <w:rFonts w:ascii="Times New Roman" w:hAnsi="Times New Roman"/>
          <w:color w:val="000000"/>
        </w:rPr>
        <w:t>ствующего на основании Устава муниципального образования «Мирнинский район» РС (Якутия)</w:t>
      </w:r>
      <w:r w:rsidRPr="00D576C2">
        <w:rPr>
          <w:rFonts w:ascii="Times New Roman" w:hAnsi="Times New Roman"/>
        </w:rPr>
        <w:t>, с другой</w:t>
      </w:r>
      <w:r w:rsidRPr="00D576C2">
        <w:rPr>
          <w:rFonts w:ascii="Times New Roman" w:hAnsi="Times New Roman"/>
          <w:color w:val="000000"/>
        </w:rPr>
        <w:t xml:space="preserve"> стороны, совместно именуемые «Стороны», признавая необходимость модернизации библиотечно-информационного обслуживания населения поселения, повышения эффективной и качественной деятельности муниципальных библиотек, реализации конституционных прав граждан на доступ к культурным ценностям и информации, для долговременного сотрудничества на договорной основе заключили настоящее Соглашение о нижеследующем:</w:t>
      </w:r>
    </w:p>
    <w:p w:rsidR="006C236C" w:rsidRDefault="006C236C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27754E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7754E">
        <w:rPr>
          <w:rFonts w:ascii="Times New Roman" w:hAnsi="Times New Roman"/>
          <w:b/>
          <w:color w:val="000000"/>
        </w:rPr>
        <w:t>1. Предмет соглашения</w:t>
      </w:r>
    </w:p>
    <w:p w:rsidR="00CC20E4" w:rsidRPr="0027754E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1.1.</w:t>
      </w:r>
      <w:r w:rsidR="006C236C">
        <w:rPr>
          <w:rFonts w:ascii="Times New Roman" w:hAnsi="Times New Roman"/>
          <w:color w:val="000000"/>
        </w:rPr>
        <w:tab/>
      </w:r>
      <w:r w:rsidRPr="0027754E">
        <w:rPr>
          <w:rFonts w:ascii="Times New Roman" w:hAnsi="Times New Roman"/>
        </w:rPr>
        <w:t xml:space="preserve">Предметом настоящего Соглашения является передача в соответствии с Федеральным Законом от 06.10.2003г. №131-Ф3 «Об общих принципах организации местного самоуправления в Российской Федерации» Району отдельных полномочий по решению вопросов местного значения </w:t>
      </w:r>
      <w:r w:rsidRPr="0027754E">
        <w:rPr>
          <w:rFonts w:ascii="Times New Roman" w:hAnsi="Times New Roman"/>
          <w:bCs/>
        </w:rPr>
        <w:t xml:space="preserve">в сфере </w:t>
      </w:r>
      <w:r w:rsidRPr="0027754E">
        <w:rPr>
          <w:rFonts w:ascii="Times New Roman" w:hAnsi="Times New Roman"/>
          <w:color w:val="000000"/>
        </w:rPr>
        <w:t>библиотечного обслуживания населения, комплектования и обеспечения сохранности библиотечных фондов библиотек поселения за счет средств межбюджетных трансфертов, передаваемых Поселением.</w:t>
      </w:r>
    </w:p>
    <w:p w:rsidR="00CC20E4" w:rsidRPr="0027754E" w:rsidRDefault="006C236C" w:rsidP="00BD462D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К отдельным полномочиям, передаваемым Району относится: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- организация библиотечного обслуживания населения;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- комплектование библиотечных фондов библиотек;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 xml:space="preserve">- обеспечение сохранности библиотечных фондов библиотек. </w:t>
      </w:r>
    </w:p>
    <w:p w:rsidR="00CC20E4" w:rsidRPr="00BD462D" w:rsidRDefault="00CC20E4" w:rsidP="00BD462D">
      <w:pPr>
        <w:spacing w:after="0" w:line="240" w:lineRule="auto"/>
        <w:ind w:firstLine="567"/>
        <w:rPr>
          <w:rFonts w:ascii="Times New Roman" w:hAnsi="Times New Roman"/>
          <w:color w:val="000000"/>
        </w:rPr>
      </w:pPr>
    </w:p>
    <w:p w:rsidR="00CC20E4" w:rsidRPr="00BD462D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D462D">
        <w:rPr>
          <w:rFonts w:ascii="Times New Roman" w:hAnsi="Times New Roman"/>
          <w:b/>
          <w:color w:val="000000"/>
        </w:rPr>
        <w:t>2. Объем и порядок финансирования передаваемых полномочий</w:t>
      </w:r>
    </w:p>
    <w:p w:rsidR="00CC20E4" w:rsidRPr="00BD462D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BD462D" w:rsidRDefault="006C236C" w:rsidP="00BD462D">
      <w:pPr>
        <w:pStyle w:val="ac"/>
        <w:ind w:firstLine="567"/>
        <w:jc w:val="both"/>
        <w:rPr>
          <w:rFonts w:ascii="Times New Roman" w:hAnsi="Times New Roman"/>
          <w:sz w:val="22"/>
        </w:rPr>
      </w:pPr>
      <w:r w:rsidRPr="00BD462D">
        <w:rPr>
          <w:rFonts w:ascii="Times New Roman" w:hAnsi="Times New Roman"/>
          <w:sz w:val="22"/>
        </w:rPr>
        <w:t>2.1.</w:t>
      </w:r>
      <w:r w:rsidRPr="00BD462D">
        <w:rPr>
          <w:rFonts w:ascii="Times New Roman" w:hAnsi="Times New Roman"/>
          <w:sz w:val="22"/>
        </w:rPr>
        <w:tab/>
      </w:r>
      <w:r w:rsidR="00CC20E4" w:rsidRPr="00BD462D">
        <w:rPr>
          <w:rFonts w:ascii="Times New Roman" w:hAnsi="Times New Roman"/>
          <w:sz w:val="22"/>
        </w:rPr>
        <w:t>Финансовые средства, необходимые Району для осуществления переданных им отдельных полномочий по решению вопросов местного значения в</w:t>
      </w:r>
      <w:r w:rsidR="00CC20E4" w:rsidRPr="00BD462D">
        <w:rPr>
          <w:rFonts w:ascii="Times New Roman" w:hAnsi="Times New Roman"/>
          <w:bCs/>
          <w:sz w:val="22"/>
        </w:rPr>
        <w:t xml:space="preserve">  сфере </w:t>
      </w:r>
      <w:r w:rsidR="00CC20E4" w:rsidRPr="00BD462D">
        <w:rPr>
          <w:rFonts w:ascii="Times New Roman" w:hAnsi="Times New Roman"/>
          <w:color w:val="000000"/>
          <w:sz w:val="22"/>
        </w:rPr>
        <w:t>библиотечного обслуживания населения, комплектования и обеспечения сохранности библиотечных фондов библиотек Поселения</w:t>
      </w:r>
      <w:r w:rsidR="00CC20E4" w:rsidRPr="00BD462D">
        <w:rPr>
          <w:rFonts w:ascii="Times New Roman" w:hAnsi="Times New Roman"/>
          <w:sz w:val="22"/>
        </w:rPr>
        <w:t>, предоставляются местному бюджету Района из местного бюджета Поселения в виде межбюджетных трансфертов.</w:t>
      </w:r>
    </w:p>
    <w:p w:rsidR="00CC20E4" w:rsidRPr="00BD462D" w:rsidRDefault="006C236C" w:rsidP="00BD462D">
      <w:pPr>
        <w:pStyle w:val="ac"/>
        <w:ind w:firstLine="567"/>
        <w:jc w:val="both"/>
        <w:rPr>
          <w:rFonts w:ascii="Times New Roman" w:hAnsi="Times New Roman"/>
          <w:sz w:val="22"/>
        </w:rPr>
      </w:pPr>
      <w:r w:rsidRPr="00BD462D">
        <w:rPr>
          <w:rFonts w:ascii="Times New Roman" w:hAnsi="Times New Roman"/>
          <w:sz w:val="22"/>
        </w:rPr>
        <w:t>2.2.</w:t>
      </w:r>
      <w:r w:rsidRPr="00BD462D">
        <w:rPr>
          <w:rFonts w:ascii="Times New Roman" w:hAnsi="Times New Roman"/>
          <w:sz w:val="22"/>
        </w:rPr>
        <w:tab/>
      </w:r>
      <w:r w:rsidR="00CC20E4" w:rsidRPr="00BD462D">
        <w:rPr>
          <w:rFonts w:ascii="Times New Roman" w:hAnsi="Times New Roman"/>
          <w:sz w:val="22"/>
        </w:rPr>
        <w:t>Межбюджетные трансферты включают в себя расходы на финансирование осуществления отдельных полномочий, на материально-техническое обеспечение осуществления отдельных полномочий.</w:t>
      </w:r>
    </w:p>
    <w:p w:rsidR="00CC20E4" w:rsidRPr="00BD462D" w:rsidRDefault="00CC20E4" w:rsidP="00BD462D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60" w:firstLine="567"/>
        <w:jc w:val="both"/>
        <w:rPr>
          <w:b/>
        </w:rPr>
      </w:pPr>
      <w:r w:rsidRPr="00BD462D">
        <w:t xml:space="preserve">Годовой объем межбюджетных трансфертов, передаваемых в соответствии с настоящим Соглашением и Размером межбюджетных трансфертов (Приложение 1) составляет </w:t>
      </w:r>
      <w:r w:rsidRPr="00BD462D">
        <w:rPr>
          <w:b/>
        </w:rPr>
        <w:t>15 000, 00 (пятнадцать тысяч) рублей  00 копеек</w:t>
      </w:r>
      <w:r w:rsidRPr="00BD462D">
        <w:rPr>
          <w:color w:val="000000"/>
        </w:rPr>
        <w:t>.</w:t>
      </w:r>
    </w:p>
    <w:p w:rsidR="00CC20E4" w:rsidRPr="00BD462D" w:rsidRDefault="00CC20E4" w:rsidP="00BD462D">
      <w:pPr>
        <w:pStyle w:val="2"/>
        <w:numPr>
          <w:ilvl w:val="1"/>
          <w:numId w:val="4"/>
        </w:numPr>
        <w:shd w:val="clear" w:color="auto" w:fill="auto"/>
        <w:spacing w:after="0" w:line="240" w:lineRule="auto"/>
        <w:ind w:left="0" w:right="60" w:firstLine="567"/>
        <w:jc w:val="both"/>
      </w:pPr>
      <w:r w:rsidRPr="00BD462D">
        <w:t>Переданные финансовые средства (межбюджетные трансферты), имеющие целевое назначение, неиспользованные в текущем финансовом году, подлежат обязательному возврату из местного бюджета Района в местный бюджет Поселения в соответствии с требованиями Бюджетного кодекса Российской Федерации.</w:t>
      </w:r>
    </w:p>
    <w:p w:rsidR="00CC20E4" w:rsidRPr="00BD462D" w:rsidRDefault="00CC20E4" w:rsidP="00BD462D">
      <w:pPr>
        <w:pStyle w:val="2"/>
        <w:shd w:val="clear" w:color="auto" w:fill="auto"/>
        <w:tabs>
          <w:tab w:val="left" w:pos="1276"/>
        </w:tabs>
        <w:spacing w:after="0" w:line="240" w:lineRule="auto"/>
        <w:ind w:left="851" w:right="60"/>
        <w:jc w:val="both"/>
      </w:pPr>
    </w:p>
    <w:p w:rsidR="00CC20E4" w:rsidRPr="00BD462D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D462D">
        <w:rPr>
          <w:rFonts w:ascii="Times New Roman" w:hAnsi="Times New Roman"/>
          <w:b/>
          <w:color w:val="000000"/>
        </w:rPr>
        <w:t>3. Права и обязанности Поселения</w:t>
      </w:r>
    </w:p>
    <w:p w:rsidR="00CC20E4" w:rsidRPr="0027754E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3.1. Поселение имеет право: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lastRenderedPageBreak/>
        <w:t>3.1.1. Осуществлять контроль за исполнением переданных полномочий, а также за целевым использованием предоставленных иных межбюджетных трансфертов и материальных ресурсов;</w:t>
      </w:r>
    </w:p>
    <w:p w:rsidR="00CC20E4" w:rsidRPr="0027754E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3.1.2.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Получать информацию об использовании иных межбюджетных трансфертов и материальных ресурсов;</w:t>
      </w:r>
    </w:p>
    <w:p w:rsidR="00CC20E4" w:rsidRPr="0027754E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Поселение обязано:</w:t>
      </w:r>
    </w:p>
    <w:p w:rsidR="00CC20E4" w:rsidRPr="0027754E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Ежегодно передавать межбюджетные трансферты на реализацию полномочий, предусмотренных пунктом 1.1. настоящего Соглашения в порядке, установленном разделом 2 настоящего Соглашения;</w:t>
      </w:r>
    </w:p>
    <w:p w:rsidR="00CC20E4" w:rsidRPr="0027754E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3.2.2.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Осуществлять контроль за исполнением переданных в соответствии с пунктом 2.1. настоящего Соглашения полномочий, а также за использование предоставленных на эти цели межбюджетных трансфертов в порядке, установленном пунктом 6 настоящего Соглашения;</w:t>
      </w:r>
    </w:p>
    <w:p w:rsidR="00CC20E4" w:rsidRPr="0027754E" w:rsidRDefault="006C236C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3.2.3.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Предоставлять информацию, необходимую для осуществления полномочий, переданных пун</w:t>
      </w:r>
      <w:r>
        <w:rPr>
          <w:rFonts w:ascii="Times New Roman" w:hAnsi="Times New Roman"/>
          <w:color w:val="000000"/>
        </w:rPr>
        <w:t>ктом 1.1. настоящего Соглашения.</w:t>
      </w:r>
    </w:p>
    <w:p w:rsidR="00CC20E4" w:rsidRPr="0027754E" w:rsidRDefault="00CC20E4" w:rsidP="00BD462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20E4" w:rsidRPr="0027754E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7754E">
        <w:rPr>
          <w:rFonts w:ascii="Times New Roman" w:hAnsi="Times New Roman"/>
          <w:b/>
          <w:color w:val="000000"/>
        </w:rPr>
        <w:t>4. Права и обязанности Района</w:t>
      </w:r>
    </w:p>
    <w:p w:rsidR="00CC20E4" w:rsidRPr="0027754E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Район имеет право: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4.1.1.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Получать  межбюджетные трансферты на осуществление полномочий, переданных пунктом 1.1. настоящего Соглашения;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4.1.2.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Запрашивать информацию, необходимую для осуществления полномочий, переданных пунктом 1.1. настоящего Соглашения;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4.2.</w:t>
      </w:r>
      <w:r w:rsidR="00E005FF">
        <w:rPr>
          <w:rFonts w:ascii="Times New Roman" w:hAnsi="Times New Roman"/>
          <w:color w:val="000000"/>
        </w:rPr>
        <w:tab/>
      </w:r>
      <w:r w:rsidRPr="0027754E">
        <w:rPr>
          <w:rFonts w:ascii="Times New Roman" w:hAnsi="Times New Roman"/>
          <w:color w:val="000000"/>
        </w:rPr>
        <w:t>Район обязан: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4.2.1</w:t>
      </w:r>
      <w:r>
        <w:rPr>
          <w:rFonts w:ascii="Times New Roman" w:hAnsi="Times New Roman"/>
          <w:color w:val="000000"/>
        </w:rPr>
        <w:t>.</w:t>
      </w:r>
      <w:r w:rsidR="00E005FF">
        <w:rPr>
          <w:rFonts w:ascii="Times New Roman" w:hAnsi="Times New Roman"/>
          <w:color w:val="000000"/>
        </w:rPr>
        <w:tab/>
      </w:r>
      <w:r w:rsidRPr="0027754E">
        <w:rPr>
          <w:rFonts w:ascii="Times New Roman" w:hAnsi="Times New Roman"/>
          <w:color w:val="000000"/>
        </w:rPr>
        <w:t xml:space="preserve">Принять в </w:t>
      </w:r>
      <w:r>
        <w:rPr>
          <w:rFonts w:ascii="Times New Roman" w:hAnsi="Times New Roman"/>
          <w:color w:val="000000"/>
        </w:rPr>
        <w:t>30</w:t>
      </w:r>
      <w:r w:rsidRPr="0027754E">
        <w:rPr>
          <w:rFonts w:ascii="Times New Roman" w:hAnsi="Times New Roman"/>
          <w:color w:val="000000"/>
        </w:rPr>
        <w:t>-дневный срок со дня подписания настоящего Соглашения межбюджетные трансферты в порядке, установленном пунктом 6 настоящего Соглашения;</w:t>
      </w:r>
    </w:p>
    <w:p w:rsidR="00CC20E4" w:rsidRPr="0027754E" w:rsidRDefault="00CC20E4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7754E">
        <w:rPr>
          <w:rFonts w:ascii="Times New Roman" w:hAnsi="Times New Roman"/>
          <w:color w:val="000000"/>
        </w:rPr>
        <w:t>4.2.2.</w:t>
      </w:r>
      <w:r w:rsidR="00E005FF">
        <w:rPr>
          <w:rFonts w:ascii="Times New Roman" w:hAnsi="Times New Roman"/>
          <w:color w:val="000000"/>
        </w:rPr>
        <w:tab/>
      </w:r>
      <w:r w:rsidRPr="0027754E">
        <w:rPr>
          <w:rFonts w:ascii="Times New Roman" w:hAnsi="Times New Roman"/>
          <w:color w:val="000000"/>
        </w:rPr>
        <w:t>Осуществлять полномочия, предусмотренные пунктом 1.1. настоящего Соглашения, в соответствии с требованиями действующего законодательства;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4.2.3.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Направлять поступившие межбюджетные трансферты в полном объеме на осуществление полномочий, переданных пунктом 1.1. настоящего Соглашения;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4.2.4.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Обеспечить целевое использование межбюджетных трансфертов, исключительно на осуществление полномочий, предусмотренных пунктом 1.1. настоящего Соглашения;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4.2.5.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Представлять отчет о ходе исполнения полномочий, использовании межбюджетных трансфертов;</w:t>
      </w:r>
    </w:p>
    <w:p w:rsidR="00CC20E4" w:rsidRPr="0027754E" w:rsidRDefault="00E005FF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4.2.6.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 xml:space="preserve">Обеспечить особый режим учета, хранения и использования книжных памятников, в порядке, установленном законодательством Российской Федерации. </w:t>
      </w:r>
    </w:p>
    <w:p w:rsidR="00CC20E4" w:rsidRPr="0027754E" w:rsidRDefault="00CC20E4" w:rsidP="00BD462D">
      <w:pPr>
        <w:spacing w:after="0" w:line="240" w:lineRule="auto"/>
        <w:ind w:firstLine="567"/>
        <w:rPr>
          <w:rFonts w:ascii="Times New Roman" w:hAnsi="Times New Roman"/>
          <w:color w:val="000000"/>
        </w:rPr>
      </w:pPr>
    </w:p>
    <w:p w:rsidR="00CC20E4" w:rsidRPr="0027754E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7754E">
        <w:rPr>
          <w:rFonts w:ascii="Times New Roman" w:hAnsi="Times New Roman"/>
          <w:b/>
          <w:color w:val="000000"/>
        </w:rPr>
        <w:t>5. Контроль за исполнением полномочий</w:t>
      </w:r>
    </w:p>
    <w:p w:rsidR="00CC20E4" w:rsidRPr="0027754E" w:rsidRDefault="00CC20E4" w:rsidP="00BD462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</w:p>
    <w:p w:rsidR="00CC20E4" w:rsidRPr="0027754E" w:rsidRDefault="009569E3" w:rsidP="00BD46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</w:t>
      </w:r>
      <w:r>
        <w:rPr>
          <w:rFonts w:ascii="Times New Roman" w:hAnsi="Times New Roman"/>
          <w:color w:val="000000"/>
        </w:rPr>
        <w:tab/>
      </w:r>
      <w:r w:rsidR="00CC20E4" w:rsidRPr="0027754E">
        <w:rPr>
          <w:rFonts w:ascii="Times New Roman" w:hAnsi="Times New Roman"/>
          <w:color w:val="000000"/>
        </w:rPr>
        <w:t>Контроль за исполнением полномочий, предусмотренных пунктом 2.1. настоящего Соглашения, осуществляется Поселением на основании представленных Районом отчетов об осуществлении полномочий, использовании иных межбюджетных трансфертов и материальных ресурсов, путем проведения проверок, опросов населения, проживающего территории Поселения, удовлетворительностью качеством муниципальных услуг, предоставляемых Районом, анализа обращений граждан, касающихся предмета настоящего Соглашения.</w:t>
      </w:r>
    </w:p>
    <w:p w:rsidR="00CC20E4" w:rsidRPr="0027754E" w:rsidRDefault="00CC20E4" w:rsidP="00BD462D">
      <w:pPr>
        <w:spacing w:after="0" w:line="240" w:lineRule="auto"/>
        <w:rPr>
          <w:rFonts w:ascii="Times New Roman" w:hAnsi="Times New Roman"/>
          <w:color w:val="000000"/>
        </w:rPr>
      </w:pPr>
    </w:p>
    <w:p w:rsidR="00CC20E4" w:rsidRPr="0027754E" w:rsidRDefault="00CC20E4" w:rsidP="00BD462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7754E">
        <w:rPr>
          <w:rFonts w:ascii="Times New Roman" w:hAnsi="Times New Roman"/>
          <w:b/>
          <w:color w:val="000000"/>
        </w:rPr>
        <w:t>6. Срок действия Соглашения</w:t>
      </w:r>
    </w:p>
    <w:p w:rsidR="00CC20E4" w:rsidRPr="0027754E" w:rsidRDefault="00CC20E4" w:rsidP="00BD462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</w:rPr>
      </w:pP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7754E">
        <w:rPr>
          <w:rFonts w:ascii="Times New Roman" w:hAnsi="Times New Roman"/>
          <w:color w:val="000000"/>
        </w:rPr>
        <w:t>6.1.</w:t>
      </w:r>
      <w:r w:rsidR="009569E3">
        <w:rPr>
          <w:rFonts w:ascii="Times New Roman" w:hAnsi="Times New Roman"/>
          <w:color w:val="000000"/>
        </w:rPr>
        <w:tab/>
      </w:r>
      <w:r w:rsidRPr="0027754E">
        <w:rPr>
          <w:rFonts w:ascii="Times New Roman" w:hAnsi="Times New Roman"/>
        </w:rPr>
        <w:t>Настоящее Соглашение вступает в силу со дня его подписания Сторонами и действует по 31.12.2020 года.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Если Стороны по истечении срока, указанного в пункте 6.1. настоящего Соглашения, в течение 30 дней не заявят о своем намерении расторгнуть Соглашение, то оно считается перезаключенным на аналогичный срок.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754E">
        <w:rPr>
          <w:rFonts w:ascii="Times New Roman" w:hAnsi="Times New Roman"/>
          <w:b/>
        </w:rPr>
        <w:t xml:space="preserve">7. Досрочное прекращение действия Соглашения </w:t>
      </w: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7754E">
        <w:rPr>
          <w:rFonts w:ascii="Times New Roman" w:hAnsi="Times New Roman"/>
        </w:rPr>
        <w:lastRenderedPageBreak/>
        <w:t xml:space="preserve">Действие настоящего Соглашения прекращается досрочно в случаях: 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Неисполнение Районом полномочий, предусмотренных пунктом 2.1. настоящего Соглашения;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Нецелевого использования Районом межбюджетных трансфертов, предоставляемых в порядке, предусмотренном пунктом 4 настоящего Соглашения;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Неудовлетворенности населения качеством библиотечных услуг по инициативе Поселения;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Систематического нарушения Правил библиотечного обслуживания населения по инициативе Поселения;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По взаимному согласию Сторон;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7.6.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Ликвидации и реорганизации учреждения в порядке, установленном законодательством Российской Федерации и Республики Саха (Якутия).</w:t>
      </w: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754E">
        <w:rPr>
          <w:rFonts w:ascii="Times New Roman" w:hAnsi="Times New Roman"/>
          <w:b/>
        </w:rPr>
        <w:t>8. Ответственность сторон</w:t>
      </w: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C20E4" w:rsidRPr="0027754E" w:rsidRDefault="00CC20E4" w:rsidP="00BD462D">
      <w:pPr>
        <w:pStyle w:val="2"/>
        <w:shd w:val="clear" w:color="auto" w:fill="auto"/>
        <w:spacing w:after="0" w:line="240" w:lineRule="auto"/>
        <w:ind w:right="60" w:firstLine="567"/>
        <w:jc w:val="both"/>
      </w:pPr>
      <w:r w:rsidRPr="0027754E">
        <w:t>8.1.</w:t>
      </w:r>
      <w:r w:rsidR="009569E3">
        <w:tab/>
      </w:r>
      <w:r w:rsidRPr="0027754E">
        <w:t>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межбюджетных трансфертов.</w:t>
      </w:r>
    </w:p>
    <w:p w:rsidR="00CC20E4" w:rsidRPr="0027754E" w:rsidRDefault="00CC20E4" w:rsidP="00BD462D">
      <w:pPr>
        <w:pStyle w:val="2"/>
        <w:shd w:val="clear" w:color="auto" w:fill="auto"/>
        <w:spacing w:after="0" w:line="240" w:lineRule="auto"/>
        <w:ind w:right="60" w:firstLine="567"/>
        <w:jc w:val="both"/>
      </w:pPr>
      <w:r w:rsidRPr="0027754E">
        <w:t>8.2.</w:t>
      </w:r>
      <w:r w:rsidR="009569E3">
        <w:tab/>
      </w:r>
      <w:r w:rsidRPr="0027754E">
        <w:t>Поселение несет ответственность за достоверность, полноту сведений и надлежащее оформление документов, предоставляемых Району, в рамках настоящего Соглашения.</w:t>
      </w:r>
    </w:p>
    <w:p w:rsidR="00CC20E4" w:rsidRPr="0027754E" w:rsidRDefault="00CC20E4" w:rsidP="00BD462D">
      <w:pPr>
        <w:pStyle w:val="2"/>
        <w:shd w:val="clear" w:color="auto" w:fill="auto"/>
        <w:tabs>
          <w:tab w:val="left" w:pos="1500"/>
        </w:tabs>
        <w:spacing w:after="0" w:line="240" w:lineRule="auto"/>
        <w:ind w:right="60" w:firstLine="567"/>
        <w:jc w:val="both"/>
      </w:pPr>
      <w:r w:rsidRPr="0027754E">
        <w:t>8.3.</w:t>
      </w:r>
      <w:r w:rsidR="009569E3">
        <w:tab/>
      </w:r>
      <w:r w:rsidRPr="0027754E">
        <w:t>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9569E3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754E">
        <w:rPr>
          <w:rFonts w:ascii="Times New Roman" w:hAnsi="Times New Roman"/>
          <w:b/>
        </w:rPr>
        <w:t>9. Иные вопросы</w:t>
      </w:r>
    </w:p>
    <w:p w:rsidR="00CC20E4" w:rsidRPr="0027754E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 xml:space="preserve">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 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C20E4" w:rsidRPr="0027754E" w:rsidRDefault="009569E3" w:rsidP="00BD4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</w:r>
      <w:r w:rsidR="00CC20E4" w:rsidRPr="0027754E">
        <w:rPr>
          <w:rFonts w:ascii="Times New Roman" w:hAnsi="Times New Roman"/>
        </w:rPr>
        <w:t xml:space="preserve">Настоящее Соглашение составлено в 2 (двух) экземплярах, по одному для каждой из Сторон, имеющих равную юридическую силу. </w:t>
      </w:r>
    </w:p>
    <w:p w:rsidR="00CC20E4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C20E4" w:rsidRPr="00D576C2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576C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D576C2">
        <w:rPr>
          <w:rFonts w:ascii="Times New Roman" w:hAnsi="Times New Roman"/>
          <w:b/>
        </w:rPr>
        <w:t>. Юридические адреса и подписи Сторон:</w:t>
      </w:r>
    </w:p>
    <w:tbl>
      <w:tblPr>
        <w:tblW w:w="5000" w:type="pct"/>
        <w:tblLook w:val="00A0"/>
      </w:tblPr>
      <w:tblGrid>
        <w:gridCol w:w="5210"/>
        <w:gridCol w:w="5211"/>
      </w:tblGrid>
      <w:tr w:rsidR="00CC20E4" w:rsidRPr="00D576C2" w:rsidTr="00D576C2">
        <w:trPr>
          <w:trHeight w:val="20"/>
        </w:trPr>
        <w:tc>
          <w:tcPr>
            <w:tcW w:w="2500" w:type="pct"/>
            <w:vAlign w:val="center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576C2">
              <w:rPr>
                <w:rFonts w:ascii="Times New Roman" w:hAnsi="Times New Roman"/>
                <w:b/>
                <w:color w:val="000000"/>
              </w:rPr>
              <w:t xml:space="preserve">Администрация муниципального образования «Мирнинский район» </w:t>
            </w:r>
            <w:r w:rsidRPr="00D576C2">
              <w:rPr>
                <w:rFonts w:ascii="Times New Roman" w:hAnsi="Times New Roman"/>
                <w:b/>
                <w:bCs/>
              </w:rPr>
              <w:t>Республики Саха (Якутия)</w:t>
            </w:r>
          </w:p>
        </w:tc>
        <w:tc>
          <w:tcPr>
            <w:tcW w:w="2500" w:type="pct"/>
            <w:vAlign w:val="center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76C2">
              <w:rPr>
                <w:rFonts w:ascii="Times New Roman" w:hAnsi="Times New Roman"/>
                <w:b/>
                <w:color w:val="000000"/>
              </w:rPr>
              <w:t xml:space="preserve">Администрация муниципального образования </w:t>
            </w:r>
            <w:r w:rsidRPr="00D576C2">
              <w:rPr>
                <w:rFonts w:ascii="Times New Roman" w:hAnsi="Times New Roman"/>
                <w:b/>
                <w:bCs/>
              </w:rPr>
              <w:t>«Поселок Айхал» Мирнинского района Республики Саха (Якутия)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Юридический адрес: 678174, РС (Я), г. Мирный, ул. Ленина,19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Юридический адрес: 678190, РС (Я), Мирнинский район п. Айхал, ул. Юбилейная, 7а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Р/с 40101810100000010002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Р/с 40204810100000000139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УФК по РС (Я) (АМО «Мирнинский район РС (Я)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в ГРКЦ НБ Респ. Саха (Якутия) банка России г. Якутск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л/с 04163017680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л\с 03803001829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ИНН 1433017567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ИНН 1433020337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БИК 049805001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БИК 049805001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КПП 143301001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КПП 143301001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6C2">
              <w:rPr>
                <w:rFonts w:ascii="Times New Roman" w:hAnsi="Times New Roman"/>
                <w:color w:val="000000"/>
              </w:rPr>
              <w:t>Тел.факс: 8(41136)63216</w:t>
            </w: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C20E4" w:rsidRPr="00D576C2" w:rsidTr="00D576C2">
        <w:trPr>
          <w:trHeight w:val="20"/>
        </w:trPr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Глава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МО «Мирнинский район»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______________________/Р.Н. Юзмухаметов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«___»__________________201</w:t>
            </w:r>
            <w:r>
              <w:rPr>
                <w:rFonts w:ascii="Times New Roman" w:hAnsi="Times New Roman"/>
              </w:rPr>
              <w:t>6</w:t>
            </w:r>
            <w:r w:rsidRPr="00D576C2">
              <w:rPr>
                <w:rFonts w:ascii="Times New Roman" w:hAnsi="Times New Roman"/>
              </w:rPr>
              <w:t>г.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D576C2">
              <w:rPr>
                <w:rFonts w:ascii="Times New Roman" w:hAnsi="Times New Roman"/>
              </w:rPr>
              <w:t>м.п.</w:t>
            </w:r>
          </w:p>
        </w:tc>
        <w:tc>
          <w:tcPr>
            <w:tcW w:w="2500" w:type="pct"/>
          </w:tcPr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 xml:space="preserve">Глава 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 xml:space="preserve">МО </w:t>
            </w:r>
            <w:r w:rsidRPr="00D576C2">
              <w:rPr>
                <w:rFonts w:ascii="Times New Roman" w:hAnsi="Times New Roman"/>
                <w:bCs/>
              </w:rPr>
              <w:t>«Поселок Айхал</w:t>
            </w:r>
            <w:r w:rsidRPr="00D576C2">
              <w:rPr>
                <w:rFonts w:ascii="Times New Roman" w:hAnsi="Times New Roman"/>
              </w:rPr>
              <w:t xml:space="preserve">» 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_____________________/В. П. Карпов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«___»__________________201</w:t>
            </w:r>
            <w:r>
              <w:rPr>
                <w:rFonts w:ascii="Times New Roman" w:hAnsi="Times New Roman"/>
              </w:rPr>
              <w:t>6</w:t>
            </w:r>
            <w:r w:rsidRPr="00D576C2">
              <w:rPr>
                <w:rFonts w:ascii="Times New Roman" w:hAnsi="Times New Roman"/>
              </w:rPr>
              <w:t>г.</w:t>
            </w: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0E4" w:rsidRPr="00D576C2" w:rsidRDefault="00CC20E4" w:rsidP="00BD462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6C2">
              <w:rPr>
                <w:rFonts w:ascii="Times New Roman" w:hAnsi="Times New Roman"/>
              </w:rPr>
              <w:t>м.п.</w:t>
            </w:r>
          </w:p>
        </w:tc>
      </w:tr>
    </w:tbl>
    <w:p w:rsidR="00CC20E4" w:rsidRDefault="00CC20E4" w:rsidP="00BD462D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:rsidR="009569E3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B76135">
        <w:rPr>
          <w:rFonts w:ascii="Times New Roman" w:hAnsi="Times New Roman"/>
          <w:b/>
        </w:rPr>
        <w:t>Приложение № 1</w:t>
      </w:r>
    </w:p>
    <w:p w:rsidR="00CC20E4" w:rsidRPr="009569E3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9569E3">
        <w:rPr>
          <w:rFonts w:ascii="Times New Roman" w:hAnsi="Times New Roman"/>
        </w:rPr>
        <w:t>к Соглашению</w:t>
      </w:r>
    </w:p>
    <w:p w:rsidR="009569E3" w:rsidRPr="009569E3" w:rsidRDefault="009569E3" w:rsidP="00BD462D">
      <w:pPr>
        <w:spacing w:after="0" w:line="240" w:lineRule="auto"/>
        <w:jc w:val="right"/>
        <w:rPr>
          <w:rFonts w:ascii="Times New Roman" w:hAnsi="Times New Roman"/>
          <w:bCs/>
        </w:rPr>
      </w:pPr>
      <w:r w:rsidRPr="009569E3">
        <w:rPr>
          <w:rFonts w:ascii="Times New Roman" w:hAnsi="Times New Roman"/>
          <w:bCs/>
        </w:rPr>
        <w:t>о передаче осуществления полномочий</w:t>
      </w:r>
    </w:p>
    <w:p w:rsidR="009569E3" w:rsidRDefault="009569E3" w:rsidP="00BD462D">
      <w:pPr>
        <w:spacing w:after="0" w:line="240" w:lineRule="auto"/>
        <w:jc w:val="right"/>
        <w:rPr>
          <w:rFonts w:ascii="Times New Roman" w:hAnsi="Times New Roman"/>
          <w:bCs/>
        </w:rPr>
      </w:pPr>
      <w:r w:rsidRPr="00D576C2">
        <w:rPr>
          <w:rFonts w:ascii="Times New Roman" w:hAnsi="Times New Roman"/>
          <w:bCs/>
        </w:rPr>
        <w:t>в сфере организации библиотечного</w:t>
      </w:r>
    </w:p>
    <w:p w:rsidR="009569E3" w:rsidRDefault="009569E3" w:rsidP="00BD462D">
      <w:pPr>
        <w:spacing w:after="0" w:line="240" w:lineRule="auto"/>
        <w:jc w:val="right"/>
        <w:rPr>
          <w:rFonts w:ascii="Times New Roman" w:hAnsi="Times New Roman"/>
          <w:bCs/>
        </w:rPr>
      </w:pPr>
      <w:r w:rsidRPr="00D576C2">
        <w:rPr>
          <w:rFonts w:ascii="Times New Roman" w:hAnsi="Times New Roman"/>
          <w:bCs/>
        </w:rPr>
        <w:t>обслуживания населения,</w:t>
      </w:r>
    </w:p>
    <w:p w:rsidR="009569E3" w:rsidRDefault="009569E3" w:rsidP="00BD462D">
      <w:pPr>
        <w:spacing w:after="0" w:line="240" w:lineRule="auto"/>
        <w:jc w:val="right"/>
        <w:rPr>
          <w:rFonts w:ascii="Times New Roman" w:hAnsi="Times New Roman"/>
          <w:bCs/>
        </w:rPr>
      </w:pPr>
      <w:r w:rsidRPr="00D576C2">
        <w:rPr>
          <w:rFonts w:ascii="Times New Roman" w:hAnsi="Times New Roman"/>
          <w:bCs/>
        </w:rPr>
        <w:t>комплектования и обеспечения сохранности</w:t>
      </w:r>
    </w:p>
    <w:p w:rsidR="009569E3" w:rsidRPr="00D576C2" w:rsidRDefault="009569E3" w:rsidP="00BD462D">
      <w:pPr>
        <w:spacing w:after="0" w:line="240" w:lineRule="auto"/>
        <w:jc w:val="right"/>
        <w:rPr>
          <w:rFonts w:ascii="Times New Roman" w:hAnsi="Times New Roman"/>
          <w:bCs/>
        </w:rPr>
      </w:pPr>
      <w:r w:rsidRPr="00D576C2">
        <w:rPr>
          <w:rFonts w:ascii="Times New Roman" w:hAnsi="Times New Roman"/>
          <w:bCs/>
        </w:rPr>
        <w:t>библиотечных фондов библиотек поселения</w:t>
      </w:r>
    </w:p>
    <w:p w:rsidR="00CC20E4" w:rsidRPr="00B76135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C20E4" w:rsidRPr="00B76135" w:rsidRDefault="00CC20E4" w:rsidP="00BD462D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Размер межбюджетных трансфертов, предоставляемых из бюджета поселения бюджету района на осуществление части </w:t>
      </w:r>
      <w:r w:rsidRPr="00B76135">
        <w:rPr>
          <w:rFonts w:ascii="Times New Roman" w:hAnsi="Times New Roman"/>
          <w:b/>
        </w:rPr>
        <w:t xml:space="preserve">полномочий поселения </w:t>
      </w:r>
      <w:r w:rsidRPr="00B76135">
        <w:rPr>
          <w:rFonts w:ascii="Times New Roman" w:hAnsi="Times New Roman"/>
          <w:b/>
          <w:bCs/>
        </w:rPr>
        <w:t>по организации библиотечного обслуживания населения, комплектования и обеспечения сохранности библиотечных фондов библиотек</w:t>
      </w:r>
      <w:r>
        <w:rPr>
          <w:rFonts w:ascii="Times New Roman" w:hAnsi="Times New Roman"/>
          <w:b/>
          <w:bCs/>
        </w:rPr>
        <w:t>и</w:t>
      </w:r>
      <w:r w:rsidRPr="00B76135">
        <w:rPr>
          <w:rFonts w:ascii="Times New Roman" w:hAnsi="Times New Roman"/>
          <w:b/>
          <w:bCs/>
        </w:rPr>
        <w:t xml:space="preserve"> Поселения</w:t>
      </w:r>
    </w:p>
    <w:p w:rsidR="00CC20E4" w:rsidRPr="00B76135" w:rsidRDefault="00CC20E4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4572"/>
        <w:gridCol w:w="5103"/>
      </w:tblGrid>
      <w:tr w:rsidR="00CC20E4" w:rsidRPr="00B76135" w:rsidTr="00736521">
        <w:tc>
          <w:tcPr>
            <w:tcW w:w="531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13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72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135">
              <w:rPr>
                <w:rFonts w:ascii="Times New Roman" w:hAnsi="Times New Roman"/>
                <w:b/>
              </w:rPr>
              <w:t>Сумма финансирования в год</w:t>
            </w:r>
          </w:p>
        </w:tc>
      </w:tr>
      <w:tr w:rsidR="00CC20E4" w:rsidRPr="00B76135" w:rsidTr="00736521">
        <w:tc>
          <w:tcPr>
            <w:tcW w:w="531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135">
              <w:rPr>
                <w:rFonts w:ascii="Times New Roman" w:hAnsi="Times New Roman"/>
              </w:rPr>
              <w:t>1.</w:t>
            </w:r>
          </w:p>
        </w:tc>
        <w:tc>
          <w:tcPr>
            <w:tcW w:w="4572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135">
              <w:rPr>
                <w:rFonts w:ascii="Times New Roman" w:hAnsi="Times New Roman"/>
              </w:rPr>
              <w:t>Подписка на периодическую печать для библиотек</w:t>
            </w:r>
            <w:r>
              <w:rPr>
                <w:rFonts w:ascii="Times New Roman" w:hAnsi="Times New Roman"/>
              </w:rPr>
              <w:t>и поселения</w:t>
            </w:r>
            <w:r w:rsidRPr="00B761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CC20E4" w:rsidRPr="00B76135" w:rsidRDefault="00CC20E4" w:rsidP="00BD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76135">
              <w:rPr>
                <w:rFonts w:ascii="Times New Roman" w:hAnsi="Times New Roman"/>
              </w:rPr>
              <w:t xml:space="preserve"> 000,00</w:t>
            </w:r>
          </w:p>
        </w:tc>
      </w:tr>
    </w:tbl>
    <w:p w:rsidR="00BD462D" w:rsidRDefault="00BD462D" w:rsidP="00BD4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C20E4" w:rsidRPr="00055F0A" w:rsidRDefault="005E09DF" w:rsidP="005E09DF">
      <w:pPr>
        <w:tabs>
          <w:tab w:val="left" w:pos="5655"/>
          <w:tab w:val="left" w:pos="5730"/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0A">
        <w:rPr>
          <w:rFonts w:ascii="Times New Roman" w:hAnsi="Times New Roman"/>
          <w:sz w:val="24"/>
          <w:szCs w:val="24"/>
        </w:rPr>
        <w:t xml:space="preserve"> </w:t>
      </w:r>
    </w:p>
    <w:sectPr w:rsidR="00CC20E4" w:rsidRPr="00055F0A" w:rsidSect="00BD462D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15" w:rsidRDefault="00322015" w:rsidP="00054D30">
      <w:pPr>
        <w:spacing w:after="0" w:line="240" w:lineRule="auto"/>
      </w:pPr>
      <w:r>
        <w:separator/>
      </w:r>
    </w:p>
  </w:endnote>
  <w:endnote w:type="continuationSeparator" w:id="0">
    <w:p w:rsidR="00322015" w:rsidRDefault="00322015" w:rsidP="000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3" w:rsidRDefault="002D1F88">
    <w:pPr>
      <w:pStyle w:val="a9"/>
      <w:jc w:val="right"/>
    </w:pPr>
    <w:fldSimple w:instr=" PAGE   \* MERGEFORMAT ">
      <w:r w:rsidR="005E09DF">
        <w:rPr>
          <w:noProof/>
        </w:rPr>
        <w:t>5</w:t>
      </w:r>
    </w:fldSimple>
  </w:p>
  <w:p w:rsidR="009569E3" w:rsidRDefault="009569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15" w:rsidRDefault="00322015" w:rsidP="00054D30">
      <w:pPr>
        <w:spacing w:after="0" w:line="240" w:lineRule="auto"/>
      </w:pPr>
      <w:r>
        <w:separator/>
      </w:r>
    </w:p>
  </w:footnote>
  <w:footnote w:type="continuationSeparator" w:id="0">
    <w:p w:rsidR="00322015" w:rsidRDefault="00322015" w:rsidP="0005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81B"/>
    <w:multiLevelType w:val="multilevel"/>
    <w:tmpl w:val="0B5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A5452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22B331A"/>
    <w:multiLevelType w:val="multilevel"/>
    <w:tmpl w:val="04FCB79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DC3FFE"/>
    <w:multiLevelType w:val="multilevel"/>
    <w:tmpl w:val="29B686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7D865C29"/>
    <w:multiLevelType w:val="hybridMultilevel"/>
    <w:tmpl w:val="3E1C34D8"/>
    <w:lvl w:ilvl="0" w:tplc="BB808D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E0B4257"/>
    <w:multiLevelType w:val="hybridMultilevel"/>
    <w:tmpl w:val="81F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B85"/>
    <w:rsid w:val="00023237"/>
    <w:rsid w:val="00025E72"/>
    <w:rsid w:val="00054D30"/>
    <w:rsid w:val="00055F0A"/>
    <w:rsid w:val="000729A7"/>
    <w:rsid w:val="00084200"/>
    <w:rsid w:val="000847F4"/>
    <w:rsid w:val="000D19F2"/>
    <w:rsid w:val="001C1EC6"/>
    <w:rsid w:val="001D186D"/>
    <w:rsid w:val="001D702F"/>
    <w:rsid w:val="00222200"/>
    <w:rsid w:val="00240E50"/>
    <w:rsid w:val="0025688B"/>
    <w:rsid w:val="00260437"/>
    <w:rsid w:val="0027754E"/>
    <w:rsid w:val="002B034D"/>
    <w:rsid w:val="002B54E0"/>
    <w:rsid w:val="002D1F88"/>
    <w:rsid w:val="002D20E5"/>
    <w:rsid w:val="002E1E5F"/>
    <w:rsid w:val="00321DB9"/>
    <w:rsid w:val="00322015"/>
    <w:rsid w:val="00324685"/>
    <w:rsid w:val="00384F94"/>
    <w:rsid w:val="003A650B"/>
    <w:rsid w:val="003E1055"/>
    <w:rsid w:val="003E5008"/>
    <w:rsid w:val="00416085"/>
    <w:rsid w:val="00440537"/>
    <w:rsid w:val="00444AFD"/>
    <w:rsid w:val="00487B83"/>
    <w:rsid w:val="004A01E2"/>
    <w:rsid w:val="004D6949"/>
    <w:rsid w:val="004F7554"/>
    <w:rsid w:val="0050384F"/>
    <w:rsid w:val="00555E66"/>
    <w:rsid w:val="00563D76"/>
    <w:rsid w:val="005741D3"/>
    <w:rsid w:val="005A4F3E"/>
    <w:rsid w:val="005A7EC2"/>
    <w:rsid w:val="005D0753"/>
    <w:rsid w:val="005D65B1"/>
    <w:rsid w:val="005E09DF"/>
    <w:rsid w:val="005F6312"/>
    <w:rsid w:val="006346F9"/>
    <w:rsid w:val="00662686"/>
    <w:rsid w:val="0069114F"/>
    <w:rsid w:val="006942AD"/>
    <w:rsid w:val="006C236C"/>
    <w:rsid w:val="006C4B26"/>
    <w:rsid w:val="006D297E"/>
    <w:rsid w:val="00717AC2"/>
    <w:rsid w:val="00721549"/>
    <w:rsid w:val="00722C9C"/>
    <w:rsid w:val="007342FF"/>
    <w:rsid w:val="00736521"/>
    <w:rsid w:val="007B5106"/>
    <w:rsid w:val="00803DEC"/>
    <w:rsid w:val="0087269F"/>
    <w:rsid w:val="009407F0"/>
    <w:rsid w:val="009569E3"/>
    <w:rsid w:val="009F1ECA"/>
    <w:rsid w:val="009F7C94"/>
    <w:rsid w:val="00A05DF5"/>
    <w:rsid w:val="00A163D7"/>
    <w:rsid w:val="00A50ECE"/>
    <w:rsid w:val="00A558AE"/>
    <w:rsid w:val="00AA6CDD"/>
    <w:rsid w:val="00AA74D6"/>
    <w:rsid w:val="00AD4FC9"/>
    <w:rsid w:val="00B05F56"/>
    <w:rsid w:val="00B63F57"/>
    <w:rsid w:val="00B76135"/>
    <w:rsid w:val="00BA15BA"/>
    <w:rsid w:val="00BD462D"/>
    <w:rsid w:val="00BE7B29"/>
    <w:rsid w:val="00C34841"/>
    <w:rsid w:val="00C60C9C"/>
    <w:rsid w:val="00CC20E4"/>
    <w:rsid w:val="00CD7431"/>
    <w:rsid w:val="00CF2685"/>
    <w:rsid w:val="00D3007A"/>
    <w:rsid w:val="00D30B85"/>
    <w:rsid w:val="00D33246"/>
    <w:rsid w:val="00D36BCA"/>
    <w:rsid w:val="00D51BFB"/>
    <w:rsid w:val="00D576C2"/>
    <w:rsid w:val="00D9199B"/>
    <w:rsid w:val="00D91E37"/>
    <w:rsid w:val="00DA309F"/>
    <w:rsid w:val="00DC0B58"/>
    <w:rsid w:val="00DF7F1D"/>
    <w:rsid w:val="00E005FF"/>
    <w:rsid w:val="00E30DD7"/>
    <w:rsid w:val="00E51E7B"/>
    <w:rsid w:val="00E54788"/>
    <w:rsid w:val="00E61648"/>
    <w:rsid w:val="00E763C0"/>
    <w:rsid w:val="00E92CFD"/>
    <w:rsid w:val="00E9478C"/>
    <w:rsid w:val="00EA38A6"/>
    <w:rsid w:val="00EC46FC"/>
    <w:rsid w:val="00F62347"/>
    <w:rsid w:val="00F6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C1E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1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1E7B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05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54D30"/>
    <w:rPr>
      <w:rFonts w:cs="Times New Roman"/>
    </w:rPr>
  </w:style>
  <w:style w:type="paragraph" w:styleId="a9">
    <w:name w:val="footer"/>
    <w:basedOn w:val="a"/>
    <w:link w:val="aa"/>
    <w:uiPriority w:val="99"/>
    <w:rsid w:val="0005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54D30"/>
    <w:rPr>
      <w:rFonts w:cs="Times New Roman"/>
    </w:rPr>
  </w:style>
  <w:style w:type="character" w:customStyle="1" w:styleId="ab">
    <w:name w:val="Основной текст_"/>
    <w:basedOn w:val="a0"/>
    <w:link w:val="2"/>
    <w:uiPriority w:val="99"/>
    <w:locked/>
    <w:rsid w:val="0087269F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uiPriority w:val="99"/>
    <w:rsid w:val="0087269F"/>
    <w:pPr>
      <w:shd w:val="clear" w:color="auto" w:fill="FFFFFF"/>
      <w:spacing w:after="240" w:line="277" w:lineRule="exact"/>
      <w:jc w:val="center"/>
    </w:pPr>
    <w:rPr>
      <w:rFonts w:ascii="Times New Roman" w:hAnsi="Times New Roman"/>
      <w:noProof/>
      <w:shd w:val="clear" w:color="auto" w:fill="FFFFFF"/>
    </w:rPr>
  </w:style>
  <w:style w:type="paragraph" w:styleId="ac">
    <w:name w:val="No Spacing"/>
    <w:link w:val="ad"/>
    <w:uiPriority w:val="99"/>
    <w:qFormat/>
    <w:rsid w:val="0087269F"/>
    <w:rPr>
      <w:sz w:val="24"/>
      <w:szCs w:val="22"/>
    </w:rPr>
  </w:style>
  <w:style w:type="character" w:customStyle="1" w:styleId="ad">
    <w:name w:val="Без интервала Знак"/>
    <w:link w:val="ac"/>
    <w:uiPriority w:val="99"/>
    <w:locked/>
    <w:rsid w:val="0087269F"/>
    <w:rPr>
      <w:sz w:val="24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1373</Words>
  <Characters>10767</Characters>
  <Application>Microsoft Office Word</Application>
  <DocSecurity>0</DocSecurity>
  <Lines>89</Lines>
  <Paragraphs>24</Paragraphs>
  <ScaleCrop>false</ScaleCrop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102</cp:lastModifiedBy>
  <cp:revision>43</cp:revision>
  <cp:lastPrinted>2016-04-22T08:00:00Z</cp:lastPrinted>
  <dcterms:created xsi:type="dcterms:W3CDTF">2011-11-02T01:22:00Z</dcterms:created>
  <dcterms:modified xsi:type="dcterms:W3CDTF">2016-04-28T12:11:00Z</dcterms:modified>
</cp:coreProperties>
</file>