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7D" w:rsidRPr="007F4F7D" w:rsidRDefault="007F4F7D" w:rsidP="007F4F7D">
      <w:pPr>
        <w:keepNext/>
        <w:spacing w:after="0" w:line="240" w:lineRule="auto"/>
        <w:jc w:val="center"/>
        <w:rPr>
          <w:rFonts w:ascii="Times New Roman" w:hAnsi="Times New Roman" w:cs="Times New Roman"/>
          <w:bCs/>
          <w:sz w:val="24"/>
          <w:szCs w:val="24"/>
        </w:rPr>
      </w:pPr>
      <w:r w:rsidRPr="007F4F7D">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simplePos x="0" y="0"/>
            <wp:positionH relativeFrom="column">
              <wp:posOffset>2861310</wp:posOffset>
            </wp:positionH>
            <wp:positionV relativeFrom="paragraph">
              <wp:posOffset>-114935</wp:posOffset>
            </wp:positionV>
            <wp:extent cx="705485" cy="692150"/>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705485" cy="692150"/>
                    </a:xfrm>
                    <a:prstGeom prst="rect">
                      <a:avLst/>
                    </a:prstGeom>
                    <a:noFill/>
                  </pic:spPr>
                </pic:pic>
              </a:graphicData>
            </a:graphic>
          </wp:anchor>
        </w:drawing>
      </w:r>
    </w:p>
    <w:p w:rsidR="007F4F7D" w:rsidRPr="007F4F7D" w:rsidRDefault="007F4F7D" w:rsidP="007F4F7D">
      <w:pPr>
        <w:keepNext/>
        <w:tabs>
          <w:tab w:val="left" w:pos="7395"/>
        </w:tabs>
        <w:spacing w:after="0" w:line="240" w:lineRule="auto"/>
        <w:rPr>
          <w:rFonts w:ascii="Times New Roman" w:hAnsi="Times New Roman" w:cs="Times New Roman"/>
          <w:bCs/>
          <w:sz w:val="24"/>
          <w:szCs w:val="24"/>
        </w:rPr>
      </w:pPr>
      <w:r w:rsidRPr="007F4F7D">
        <w:rPr>
          <w:rFonts w:ascii="Times New Roman" w:hAnsi="Times New Roman" w:cs="Times New Roman"/>
          <w:bCs/>
          <w:sz w:val="24"/>
          <w:szCs w:val="24"/>
        </w:rPr>
        <w:tab/>
        <w:t xml:space="preserve">                  </w:t>
      </w:r>
    </w:p>
    <w:p w:rsidR="007F4F7D" w:rsidRPr="007F4F7D" w:rsidRDefault="007F4F7D" w:rsidP="007F4F7D">
      <w:pPr>
        <w:keepNext/>
        <w:spacing w:after="0" w:line="240" w:lineRule="auto"/>
        <w:jc w:val="center"/>
        <w:rPr>
          <w:rFonts w:ascii="Times New Roman" w:hAnsi="Times New Roman" w:cs="Times New Roman"/>
          <w:bCs/>
          <w:sz w:val="24"/>
          <w:szCs w:val="24"/>
        </w:rPr>
      </w:pPr>
    </w:p>
    <w:p w:rsidR="007F4F7D" w:rsidRPr="007F4F7D" w:rsidRDefault="007F4F7D" w:rsidP="007F4F7D">
      <w:pPr>
        <w:keepNext/>
        <w:spacing w:after="0" w:line="240" w:lineRule="auto"/>
        <w:jc w:val="center"/>
        <w:rPr>
          <w:rFonts w:ascii="Times New Roman" w:hAnsi="Times New Roman" w:cs="Times New Roman"/>
          <w:bCs/>
          <w:sz w:val="24"/>
          <w:szCs w:val="24"/>
        </w:rPr>
      </w:pPr>
    </w:p>
    <w:p w:rsidR="007F4F7D" w:rsidRPr="007F4F7D" w:rsidRDefault="007F4F7D" w:rsidP="007F4F7D">
      <w:pPr>
        <w:keepNext/>
        <w:spacing w:after="0" w:line="240" w:lineRule="auto"/>
        <w:jc w:val="center"/>
        <w:rPr>
          <w:rFonts w:ascii="Times New Roman" w:hAnsi="Times New Roman" w:cs="Times New Roman"/>
          <w:bCs/>
          <w:sz w:val="24"/>
          <w:szCs w:val="24"/>
        </w:rPr>
      </w:pPr>
      <w:r w:rsidRPr="007F4F7D">
        <w:rPr>
          <w:rFonts w:ascii="Times New Roman" w:hAnsi="Times New Roman" w:cs="Times New Roman"/>
          <w:bCs/>
          <w:sz w:val="24"/>
          <w:szCs w:val="24"/>
        </w:rPr>
        <w:t>РОССИЙСКАЯ ФЕДЕРАЦИЯ (РОССИЯ)</w:t>
      </w:r>
    </w:p>
    <w:p w:rsidR="007F4F7D" w:rsidRPr="007F4F7D" w:rsidRDefault="007F4F7D" w:rsidP="007F4F7D">
      <w:pPr>
        <w:spacing w:after="0" w:line="240" w:lineRule="auto"/>
        <w:rPr>
          <w:rFonts w:ascii="Times New Roman" w:hAnsi="Times New Roman" w:cs="Times New Roman"/>
          <w:sz w:val="24"/>
          <w:szCs w:val="24"/>
        </w:rPr>
      </w:pPr>
    </w:p>
    <w:p w:rsidR="007F4F7D" w:rsidRPr="007F4F7D" w:rsidRDefault="007F4F7D" w:rsidP="007F4F7D">
      <w:pPr>
        <w:spacing w:after="0" w:line="240" w:lineRule="auto"/>
        <w:jc w:val="center"/>
        <w:rPr>
          <w:rFonts w:ascii="Times New Roman" w:hAnsi="Times New Roman" w:cs="Times New Roman"/>
          <w:sz w:val="24"/>
          <w:szCs w:val="24"/>
        </w:rPr>
      </w:pPr>
      <w:r w:rsidRPr="007F4F7D">
        <w:rPr>
          <w:rFonts w:ascii="Times New Roman" w:hAnsi="Times New Roman" w:cs="Times New Roman"/>
          <w:sz w:val="24"/>
          <w:szCs w:val="24"/>
        </w:rPr>
        <w:t>РЕСПУБЛИКА САХА (ЯКУТИЯ)</w:t>
      </w:r>
    </w:p>
    <w:p w:rsidR="007F4F7D" w:rsidRPr="007F4F7D" w:rsidRDefault="007F4F7D" w:rsidP="007F4F7D">
      <w:pPr>
        <w:spacing w:after="0" w:line="240" w:lineRule="auto"/>
        <w:jc w:val="center"/>
        <w:rPr>
          <w:rFonts w:ascii="Times New Roman" w:hAnsi="Times New Roman" w:cs="Times New Roman"/>
          <w:sz w:val="24"/>
          <w:szCs w:val="24"/>
        </w:rPr>
      </w:pPr>
    </w:p>
    <w:p w:rsidR="007F4F7D" w:rsidRPr="007F4F7D" w:rsidRDefault="007F4F7D" w:rsidP="007F4F7D">
      <w:pPr>
        <w:spacing w:after="0" w:line="240" w:lineRule="auto"/>
        <w:jc w:val="center"/>
        <w:rPr>
          <w:rFonts w:ascii="Times New Roman" w:hAnsi="Times New Roman" w:cs="Times New Roman"/>
          <w:sz w:val="24"/>
          <w:szCs w:val="24"/>
        </w:rPr>
      </w:pPr>
      <w:r w:rsidRPr="007F4F7D">
        <w:rPr>
          <w:rFonts w:ascii="Times New Roman" w:hAnsi="Times New Roman" w:cs="Times New Roman"/>
          <w:sz w:val="24"/>
          <w:szCs w:val="24"/>
        </w:rPr>
        <w:t>МИРНИНСКИЙ РАЙОН</w:t>
      </w:r>
    </w:p>
    <w:p w:rsidR="007F4F7D" w:rsidRPr="007F4F7D" w:rsidRDefault="007F4F7D" w:rsidP="007F4F7D">
      <w:pPr>
        <w:spacing w:after="0" w:line="240" w:lineRule="auto"/>
        <w:jc w:val="center"/>
        <w:rPr>
          <w:rFonts w:ascii="Times New Roman" w:hAnsi="Times New Roman" w:cs="Times New Roman"/>
          <w:sz w:val="24"/>
          <w:szCs w:val="24"/>
        </w:rPr>
      </w:pPr>
    </w:p>
    <w:p w:rsidR="007F4F7D" w:rsidRPr="007F4F7D" w:rsidRDefault="007F4F7D" w:rsidP="007F4F7D">
      <w:pPr>
        <w:spacing w:after="0" w:line="240" w:lineRule="auto"/>
        <w:jc w:val="center"/>
        <w:rPr>
          <w:rFonts w:ascii="Times New Roman" w:hAnsi="Times New Roman" w:cs="Times New Roman"/>
          <w:sz w:val="24"/>
          <w:szCs w:val="24"/>
        </w:rPr>
      </w:pPr>
      <w:r w:rsidRPr="007F4F7D">
        <w:rPr>
          <w:rFonts w:ascii="Times New Roman" w:hAnsi="Times New Roman" w:cs="Times New Roman"/>
          <w:sz w:val="24"/>
          <w:szCs w:val="24"/>
        </w:rPr>
        <w:t>МУНИЦИПАЛЬНОЕ ОБРАЗОВАНИЕ «ПОСЕЛОК АЙХАЛ»</w:t>
      </w:r>
    </w:p>
    <w:p w:rsidR="007F4F7D" w:rsidRPr="007F4F7D" w:rsidRDefault="007F4F7D" w:rsidP="007F4F7D">
      <w:pPr>
        <w:spacing w:after="0" w:line="240" w:lineRule="auto"/>
        <w:jc w:val="center"/>
        <w:rPr>
          <w:rFonts w:ascii="Times New Roman" w:hAnsi="Times New Roman" w:cs="Times New Roman"/>
          <w:sz w:val="24"/>
          <w:szCs w:val="24"/>
        </w:rPr>
      </w:pPr>
    </w:p>
    <w:p w:rsidR="007F4F7D" w:rsidRPr="007F4F7D" w:rsidRDefault="007F4F7D" w:rsidP="007F4F7D">
      <w:pPr>
        <w:spacing w:after="0" w:line="240" w:lineRule="auto"/>
        <w:jc w:val="center"/>
        <w:rPr>
          <w:rFonts w:ascii="Times New Roman" w:hAnsi="Times New Roman" w:cs="Times New Roman"/>
          <w:sz w:val="24"/>
          <w:szCs w:val="24"/>
        </w:rPr>
      </w:pPr>
      <w:r w:rsidRPr="007F4F7D">
        <w:rPr>
          <w:rFonts w:ascii="Times New Roman" w:hAnsi="Times New Roman" w:cs="Times New Roman"/>
          <w:sz w:val="24"/>
          <w:szCs w:val="24"/>
        </w:rPr>
        <w:t>ПОСЕЛКОВЫЙ СОВЕТ ДЕПУТАТОВ</w:t>
      </w:r>
    </w:p>
    <w:p w:rsidR="007F4F7D" w:rsidRPr="007F4F7D" w:rsidRDefault="007F4F7D" w:rsidP="007F4F7D">
      <w:pPr>
        <w:spacing w:after="0" w:line="240" w:lineRule="auto"/>
        <w:rPr>
          <w:rFonts w:ascii="Times New Roman" w:hAnsi="Times New Roman" w:cs="Times New Roman"/>
          <w:sz w:val="24"/>
          <w:szCs w:val="24"/>
        </w:rPr>
      </w:pPr>
    </w:p>
    <w:p w:rsidR="007F4F7D" w:rsidRPr="007F4F7D" w:rsidRDefault="007F4F7D" w:rsidP="007F4F7D">
      <w:pPr>
        <w:spacing w:after="0" w:line="240" w:lineRule="auto"/>
        <w:jc w:val="center"/>
        <w:rPr>
          <w:rFonts w:ascii="Times New Roman" w:hAnsi="Times New Roman" w:cs="Times New Roman"/>
          <w:sz w:val="24"/>
          <w:szCs w:val="24"/>
        </w:rPr>
      </w:pPr>
      <w:r w:rsidRPr="007F4F7D">
        <w:rPr>
          <w:rFonts w:ascii="Times New Roman" w:hAnsi="Times New Roman" w:cs="Times New Roman"/>
          <w:sz w:val="24"/>
          <w:szCs w:val="24"/>
          <w:lang w:val="en-US"/>
        </w:rPr>
        <w:t>X</w:t>
      </w:r>
      <w:r w:rsidRPr="007F4F7D">
        <w:rPr>
          <w:rFonts w:ascii="Times New Roman" w:hAnsi="Times New Roman" w:cs="Times New Roman"/>
          <w:sz w:val="24"/>
          <w:szCs w:val="24"/>
        </w:rPr>
        <w:t xml:space="preserve"> СЕССИЯ</w:t>
      </w:r>
    </w:p>
    <w:p w:rsidR="007F4F7D" w:rsidRPr="007F4F7D" w:rsidRDefault="007F4F7D" w:rsidP="007F4F7D">
      <w:pPr>
        <w:spacing w:after="0" w:line="240" w:lineRule="auto"/>
        <w:jc w:val="center"/>
        <w:rPr>
          <w:rFonts w:ascii="Times New Roman" w:hAnsi="Times New Roman" w:cs="Times New Roman"/>
          <w:sz w:val="24"/>
          <w:szCs w:val="24"/>
        </w:rPr>
      </w:pPr>
    </w:p>
    <w:p w:rsidR="007F4F7D" w:rsidRPr="007F4F7D" w:rsidRDefault="007F4F7D" w:rsidP="007F4F7D">
      <w:pPr>
        <w:spacing w:after="0" w:line="240" w:lineRule="auto"/>
        <w:jc w:val="center"/>
        <w:rPr>
          <w:rFonts w:ascii="Times New Roman" w:hAnsi="Times New Roman" w:cs="Times New Roman"/>
          <w:bCs/>
          <w:sz w:val="24"/>
          <w:szCs w:val="24"/>
        </w:rPr>
      </w:pPr>
      <w:r w:rsidRPr="007F4F7D">
        <w:rPr>
          <w:rFonts w:ascii="Times New Roman" w:hAnsi="Times New Roman" w:cs="Times New Roman"/>
          <w:bCs/>
          <w:sz w:val="24"/>
          <w:szCs w:val="24"/>
        </w:rPr>
        <w:t>РЕШЕНИЕ</w:t>
      </w:r>
    </w:p>
    <w:p w:rsidR="007F4F7D" w:rsidRPr="007F4F7D" w:rsidRDefault="007F4F7D" w:rsidP="007F4F7D">
      <w:pPr>
        <w:spacing w:after="0" w:line="240" w:lineRule="auto"/>
        <w:rPr>
          <w:rFonts w:ascii="Times New Roman" w:hAnsi="Times New Roman" w:cs="Times New Roman"/>
          <w:bCs/>
          <w:sz w:val="24"/>
          <w:szCs w:val="24"/>
        </w:rPr>
      </w:pPr>
    </w:p>
    <w:tbl>
      <w:tblPr>
        <w:tblW w:w="0" w:type="auto"/>
        <w:tblLook w:val="04A0"/>
      </w:tblPr>
      <w:tblGrid>
        <w:gridCol w:w="4935"/>
        <w:gridCol w:w="4919"/>
      </w:tblGrid>
      <w:tr w:rsidR="007F4F7D" w:rsidRPr="007F4F7D" w:rsidTr="004C1074">
        <w:tc>
          <w:tcPr>
            <w:tcW w:w="5210" w:type="dxa"/>
            <w:hideMark/>
          </w:tcPr>
          <w:p w:rsidR="007F4F7D" w:rsidRPr="007F4F7D" w:rsidRDefault="007F4F7D" w:rsidP="007F4F7D">
            <w:pPr>
              <w:spacing w:after="0" w:line="240" w:lineRule="auto"/>
              <w:rPr>
                <w:rFonts w:ascii="Times New Roman" w:hAnsi="Times New Roman" w:cs="Times New Roman"/>
                <w:bCs/>
                <w:sz w:val="24"/>
                <w:szCs w:val="24"/>
              </w:rPr>
            </w:pPr>
            <w:r w:rsidRPr="007F4F7D">
              <w:rPr>
                <w:rFonts w:ascii="Times New Roman" w:hAnsi="Times New Roman" w:cs="Times New Roman"/>
                <w:bCs/>
                <w:sz w:val="24"/>
                <w:szCs w:val="24"/>
              </w:rPr>
              <w:t>27</w:t>
            </w:r>
            <w:r w:rsidRPr="007F4F7D">
              <w:rPr>
                <w:rFonts w:ascii="Times New Roman" w:hAnsi="Times New Roman" w:cs="Times New Roman"/>
                <w:bCs/>
                <w:sz w:val="24"/>
                <w:szCs w:val="24"/>
                <w:lang w:val="en-US"/>
              </w:rPr>
              <w:t xml:space="preserve"> </w:t>
            </w:r>
            <w:r w:rsidRPr="007F4F7D">
              <w:rPr>
                <w:rFonts w:ascii="Times New Roman" w:hAnsi="Times New Roman" w:cs="Times New Roman"/>
                <w:bCs/>
                <w:sz w:val="24"/>
                <w:szCs w:val="24"/>
              </w:rPr>
              <w:t>марта 2018 года</w:t>
            </w:r>
          </w:p>
        </w:tc>
        <w:tc>
          <w:tcPr>
            <w:tcW w:w="5211" w:type="dxa"/>
            <w:hideMark/>
          </w:tcPr>
          <w:p w:rsidR="007F4F7D" w:rsidRPr="007F4F7D" w:rsidRDefault="007F4F7D" w:rsidP="007F4F7D">
            <w:pPr>
              <w:spacing w:after="0" w:line="240" w:lineRule="auto"/>
              <w:jc w:val="right"/>
              <w:rPr>
                <w:rFonts w:ascii="Times New Roman" w:hAnsi="Times New Roman" w:cs="Times New Roman"/>
                <w:bCs/>
                <w:sz w:val="24"/>
                <w:szCs w:val="24"/>
              </w:rPr>
            </w:pPr>
            <w:r w:rsidRPr="007F4F7D">
              <w:rPr>
                <w:rFonts w:ascii="Times New Roman" w:hAnsi="Times New Roman" w:cs="Times New Roman"/>
                <w:bCs/>
                <w:sz w:val="24"/>
                <w:szCs w:val="24"/>
                <w:lang w:val="en-US"/>
              </w:rPr>
              <w:t>IV</w:t>
            </w:r>
            <w:r w:rsidRPr="007F4F7D">
              <w:rPr>
                <w:rFonts w:ascii="Times New Roman" w:hAnsi="Times New Roman" w:cs="Times New Roman"/>
                <w:bCs/>
                <w:sz w:val="24"/>
                <w:szCs w:val="24"/>
              </w:rPr>
              <w:t>-№ 10-</w:t>
            </w:r>
            <w:r>
              <w:rPr>
                <w:rFonts w:ascii="Times New Roman" w:hAnsi="Times New Roman" w:cs="Times New Roman"/>
                <w:bCs/>
                <w:sz w:val="24"/>
                <w:szCs w:val="24"/>
              </w:rPr>
              <w:t>14</w:t>
            </w:r>
          </w:p>
        </w:tc>
      </w:tr>
    </w:tbl>
    <w:p w:rsidR="007F4F7D" w:rsidRDefault="007F4F7D" w:rsidP="00FA4D3F">
      <w:pPr>
        <w:pStyle w:val="af2"/>
        <w:shd w:val="clear" w:color="auto" w:fill="FFFFFF"/>
        <w:spacing w:before="0" w:beforeAutospacing="0" w:after="0" w:afterAutospacing="0"/>
        <w:ind w:firstLine="567"/>
        <w:jc w:val="center"/>
        <w:rPr>
          <w:b/>
        </w:rPr>
      </w:pPr>
    </w:p>
    <w:p w:rsidR="005B40EC" w:rsidRPr="005B40EC" w:rsidRDefault="00BA3FAA" w:rsidP="00FA4D3F">
      <w:pPr>
        <w:pStyle w:val="af2"/>
        <w:shd w:val="clear" w:color="auto" w:fill="FFFFFF"/>
        <w:spacing w:before="0" w:beforeAutospacing="0" w:after="0" w:afterAutospacing="0"/>
        <w:ind w:firstLine="567"/>
        <w:jc w:val="center"/>
        <w:rPr>
          <w:b/>
          <w:bCs/>
        </w:rPr>
      </w:pPr>
      <w:r w:rsidRPr="00BA3FAA">
        <w:rPr>
          <w:b/>
        </w:rPr>
        <w:t>О</w:t>
      </w:r>
      <w:r w:rsidR="000B54CD">
        <w:rPr>
          <w:b/>
        </w:rPr>
        <w:t>б</w:t>
      </w:r>
      <w:r w:rsidRPr="00BA3FAA">
        <w:rPr>
          <w:b/>
        </w:rPr>
        <w:t xml:space="preserve"> </w:t>
      </w:r>
      <w:r w:rsidR="00FA4D3F">
        <w:rPr>
          <w:b/>
        </w:rPr>
        <w:t>утверждении</w:t>
      </w:r>
      <w:r w:rsidR="0096010A">
        <w:rPr>
          <w:b/>
        </w:rPr>
        <w:t xml:space="preserve"> </w:t>
      </w:r>
      <w:r w:rsidR="00FA4D3F">
        <w:rPr>
          <w:b/>
          <w:sz w:val="22"/>
          <w:szCs w:val="22"/>
        </w:rPr>
        <w:t>Положения</w:t>
      </w:r>
      <w:r w:rsidR="005B40EC" w:rsidRPr="002107BC">
        <w:rPr>
          <w:b/>
          <w:sz w:val="22"/>
          <w:szCs w:val="22"/>
        </w:rPr>
        <w:t xml:space="preserve"> о муниципальном </w:t>
      </w:r>
      <w:proofErr w:type="gramStart"/>
      <w:r w:rsidR="005B40EC" w:rsidRPr="002107BC">
        <w:rPr>
          <w:b/>
          <w:sz w:val="22"/>
          <w:szCs w:val="22"/>
        </w:rPr>
        <w:t>контроле за</w:t>
      </w:r>
      <w:proofErr w:type="gramEnd"/>
      <w:r w:rsidR="005B40EC" w:rsidRPr="002107BC">
        <w:rPr>
          <w:b/>
          <w:sz w:val="22"/>
          <w:szCs w:val="22"/>
        </w:rPr>
        <w:t xml:space="preserve"> сохранностью автомобильных дорог местного значения в границах муниципального образования «Поселок Айхал» Мирнинского района Республики Саха (Якутия)</w:t>
      </w:r>
      <w:r w:rsidR="00E67E32">
        <w:rPr>
          <w:b/>
          <w:sz w:val="22"/>
          <w:szCs w:val="22"/>
        </w:rPr>
        <w:t xml:space="preserve">, </w:t>
      </w:r>
    </w:p>
    <w:p w:rsidR="00BA3FAA" w:rsidRPr="00BA3FAA" w:rsidRDefault="00BA3FAA" w:rsidP="00BA3FAA">
      <w:pPr>
        <w:spacing w:after="0" w:line="240" w:lineRule="auto"/>
        <w:rPr>
          <w:sz w:val="24"/>
          <w:szCs w:val="24"/>
        </w:rPr>
      </w:pPr>
    </w:p>
    <w:p w:rsidR="00E01244" w:rsidRPr="00325C0B" w:rsidRDefault="005B40EC" w:rsidP="00325C0B">
      <w:pPr>
        <w:spacing w:after="0" w:line="240" w:lineRule="auto"/>
        <w:ind w:firstLine="709"/>
        <w:jc w:val="both"/>
        <w:rPr>
          <w:rFonts w:ascii="Times New Roman" w:hAnsi="Times New Roman" w:cs="Times New Roman"/>
          <w:b/>
          <w:bCs/>
          <w:sz w:val="24"/>
          <w:szCs w:val="24"/>
        </w:rPr>
      </w:pPr>
      <w:proofErr w:type="gramStart"/>
      <w:r w:rsidRPr="00325C0B">
        <w:rPr>
          <w:rFonts w:ascii="Times New Roman" w:eastAsia="Calibri" w:hAnsi="Times New Roman" w:cs="Times New Roman"/>
          <w:sz w:val="24"/>
          <w:szCs w:val="24"/>
        </w:rPr>
        <w:t>В соответствии  с Федеральным законом от 08.11.2007 № 257-ФЗ «</w:t>
      </w:r>
      <w:r w:rsidRPr="00325C0B">
        <w:rPr>
          <w:rFonts w:ascii="Times New Roman" w:eastAsia="Calibri" w:hAnsi="Times New Roman" w:cs="Times New Roman"/>
          <w:bCs/>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РФ», </w:t>
      </w:r>
      <w:r w:rsidRPr="00325C0B">
        <w:rPr>
          <w:rFonts w:ascii="Times New Roman" w:eastAsia="Calibri" w:hAnsi="Times New Roman" w:cs="Times New Roman"/>
          <w:sz w:val="24"/>
          <w:szCs w:val="24"/>
        </w:rPr>
        <w:t xml:space="preserve">Федеральным законом от 27.12.2009 N 365-ФЗ, </w:t>
      </w:r>
      <w:r w:rsidRPr="00325C0B">
        <w:rPr>
          <w:rFonts w:ascii="Times New Roman" w:eastAsia="Calibri" w:hAnsi="Times New Roman" w:cs="Times New Roman"/>
          <w:color w:val="000000"/>
          <w:sz w:val="24"/>
          <w:szCs w:val="24"/>
        </w:rPr>
        <w:t xml:space="preserve">Федеральным </w:t>
      </w:r>
      <w:hyperlink r:id="rId9" w:history="1">
        <w:r w:rsidRPr="00325C0B">
          <w:rPr>
            <w:rFonts w:ascii="Times New Roman" w:eastAsia="Calibri" w:hAnsi="Times New Roman" w:cs="Times New Roman"/>
            <w:color w:val="000000"/>
            <w:sz w:val="24"/>
            <w:szCs w:val="24"/>
          </w:rPr>
          <w:t>законом</w:t>
        </w:r>
      </w:hyperlink>
      <w:r w:rsidRPr="00325C0B">
        <w:rPr>
          <w:rFonts w:ascii="Times New Roman" w:eastAsia="Calibri" w:hAnsi="Times New Roman" w:cs="Times New Roman"/>
          <w:sz w:val="24"/>
          <w:szCs w:val="24"/>
        </w:rPr>
        <w:t> 2</w:t>
      </w:r>
      <w:r w:rsidRPr="00325C0B">
        <w:rPr>
          <w:rFonts w:ascii="Times New Roman" w:eastAsia="Calibri" w:hAnsi="Times New Roman" w:cs="Times New Roman"/>
          <w:color w:val="000000"/>
          <w:sz w:val="24"/>
          <w:szCs w:val="24"/>
        </w:rPr>
        <w:t>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МО «Поселок Айхал»,</w:t>
      </w:r>
      <w:r w:rsidRPr="00325C0B">
        <w:rPr>
          <w:rFonts w:ascii="Times New Roman" w:eastAsia="Calibri" w:hAnsi="Times New Roman" w:cs="Times New Roman"/>
          <w:sz w:val="24"/>
          <w:szCs w:val="24"/>
        </w:rPr>
        <w:t xml:space="preserve"> </w:t>
      </w:r>
      <w:r w:rsidRPr="00325C0B">
        <w:rPr>
          <w:rFonts w:ascii="Times New Roman" w:hAnsi="Times New Roman" w:cs="Times New Roman"/>
          <w:b/>
          <w:sz w:val="24"/>
          <w:szCs w:val="24"/>
        </w:rPr>
        <w:t>поселковый Совет</w:t>
      </w:r>
      <w:proofErr w:type="gramEnd"/>
      <w:r w:rsidRPr="00325C0B">
        <w:rPr>
          <w:rFonts w:ascii="Times New Roman" w:hAnsi="Times New Roman" w:cs="Times New Roman"/>
          <w:b/>
          <w:sz w:val="24"/>
          <w:szCs w:val="24"/>
        </w:rPr>
        <w:t xml:space="preserve"> депутатов </w:t>
      </w:r>
      <w:r w:rsidRPr="00325C0B">
        <w:rPr>
          <w:rFonts w:ascii="Times New Roman" w:hAnsi="Times New Roman" w:cs="Times New Roman"/>
          <w:b/>
          <w:spacing w:val="5"/>
          <w:sz w:val="24"/>
          <w:szCs w:val="24"/>
        </w:rPr>
        <w:t>решил</w:t>
      </w:r>
      <w:r w:rsidRPr="00325C0B">
        <w:rPr>
          <w:rFonts w:ascii="Times New Roman" w:hAnsi="Times New Roman" w:cs="Times New Roman"/>
          <w:b/>
          <w:bCs/>
          <w:sz w:val="24"/>
          <w:szCs w:val="24"/>
        </w:rPr>
        <w:t>:</w:t>
      </w:r>
    </w:p>
    <w:p w:rsidR="00FA4D3F" w:rsidRPr="00325C0B" w:rsidRDefault="00FA4D3F" w:rsidP="00A63ECD">
      <w:pPr>
        <w:pStyle w:val="a3"/>
        <w:numPr>
          <w:ilvl w:val="0"/>
          <w:numId w:val="10"/>
        </w:numPr>
        <w:tabs>
          <w:tab w:val="left" w:pos="993"/>
        </w:tabs>
        <w:spacing w:after="0" w:line="240" w:lineRule="auto"/>
        <w:ind w:left="0" w:firstLine="709"/>
        <w:jc w:val="both"/>
        <w:rPr>
          <w:rFonts w:ascii="Times New Roman" w:hAnsi="Times New Roman" w:cs="Times New Roman"/>
          <w:sz w:val="24"/>
          <w:szCs w:val="24"/>
        </w:rPr>
      </w:pPr>
      <w:r w:rsidRPr="00325C0B">
        <w:rPr>
          <w:rFonts w:ascii="Times New Roman" w:hAnsi="Times New Roman" w:cs="Times New Roman"/>
          <w:sz w:val="24"/>
          <w:szCs w:val="24"/>
        </w:rPr>
        <w:t xml:space="preserve">Утвердить </w:t>
      </w:r>
      <w:r w:rsidR="005B63AC" w:rsidRPr="00325C0B">
        <w:rPr>
          <w:rFonts w:ascii="Times New Roman" w:hAnsi="Times New Roman" w:cs="Times New Roman"/>
          <w:sz w:val="24"/>
          <w:szCs w:val="24"/>
        </w:rPr>
        <w:t xml:space="preserve">Положение о муниципальном </w:t>
      </w:r>
      <w:proofErr w:type="gramStart"/>
      <w:r w:rsidR="005B40EC" w:rsidRPr="00325C0B">
        <w:rPr>
          <w:rFonts w:ascii="Times New Roman" w:hAnsi="Times New Roman" w:cs="Times New Roman"/>
          <w:sz w:val="24"/>
          <w:szCs w:val="24"/>
        </w:rPr>
        <w:t>контроле за</w:t>
      </w:r>
      <w:proofErr w:type="gramEnd"/>
      <w:r w:rsidR="005B40EC" w:rsidRPr="00325C0B">
        <w:rPr>
          <w:rFonts w:ascii="Times New Roman" w:hAnsi="Times New Roman" w:cs="Times New Roman"/>
          <w:sz w:val="24"/>
          <w:szCs w:val="24"/>
        </w:rPr>
        <w:t xml:space="preserve"> сохранностью автомобильных дорог местного значения в границах </w:t>
      </w:r>
      <w:r w:rsidR="00E67E32" w:rsidRPr="00325C0B">
        <w:rPr>
          <w:rFonts w:ascii="Times New Roman" w:hAnsi="Times New Roman" w:cs="Times New Roman"/>
          <w:sz w:val="24"/>
          <w:szCs w:val="24"/>
        </w:rPr>
        <w:t>муниципального образования</w:t>
      </w:r>
      <w:r w:rsidR="005B63AC" w:rsidRPr="00325C0B">
        <w:rPr>
          <w:rFonts w:ascii="Times New Roman" w:hAnsi="Times New Roman" w:cs="Times New Roman"/>
          <w:sz w:val="24"/>
          <w:szCs w:val="24"/>
        </w:rPr>
        <w:t xml:space="preserve"> «Поселок Айхал» Мирнинского района Респуб</w:t>
      </w:r>
      <w:r w:rsidR="00E67E32" w:rsidRPr="00325C0B">
        <w:rPr>
          <w:rFonts w:ascii="Times New Roman" w:hAnsi="Times New Roman" w:cs="Times New Roman"/>
          <w:sz w:val="24"/>
          <w:szCs w:val="24"/>
        </w:rPr>
        <w:t>лики Саха (Якутия)</w:t>
      </w:r>
      <w:r w:rsidRPr="00325C0B">
        <w:rPr>
          <w:rFonts w:ascii="Times New Roman" w:hAnsi="Times New Roman" w:cs="Times New Roman"/>
          <w:sz w:val="24"/>
          <w:szCs w:val="24"/>
        </w:rPr>
        <w:t>.</w:t>
      </w:r>
    </w:p>
    <w:p w:rsidR="007F4F7D" w:rsidRPr="00325C0B" w:rsidRDefault="00D777A3" w:rsidP="00A63EC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25C0B">
        <w:rPr>
          <w:rFonts w:ascii="Times New Roman" w:hAnsi="Times New Roman" w:cs="Times New Roman"/>
          <w:sz w:val="24"/>
          <w:szCs w:val="24"/>
        </w:rPr>
        <w:t>2</w:t>
      </w:r>
      <w:r w:rsidR="009E49C8" w:rsidRPr="00325C0B">
        <w:rPr>
          <w:rFonts w:ascii="Times New Roman" w:hAnsi="Times New Roman" w:cs="Times New Roman"/>
          <w:sz w:val="24"/>
          <w:szCs w:val="24"/>
        </w:rPr>
        <w:t>.</w:t>
      </w:r>
      <w:r w:rsidR="007F4F7D" w:rsidRPr="00325C0B">
        <w:rPr>
          <w:rFonts w:ascii="Times New Roman" w:hAnsi="Times New Roman" w:cs="Times New Roman"/>
          <w:sz w:val="24"/>
          <w:szCs w:val="24"/>
        </w:rPr>
        <w:t xml:space="preserve"> Решение </w:t>
      </w:r>
      <w:proofErr w:type="spellStart"/>
      <w:r w:rsidR="007F4F7D" w:rsidRPr="00325C0B">
        <w:rPr>
          <w:rFonts w:ascii="Times New Roman" w:hAnsi="Times New Roman" w:cs="Times New Roman"/>
          <w:sz w:val="24"/>
          <w:szCs w:val="24"/>
        </w:rPr>
        <w:t>Айхальского</w:t>
      </w:r>
      <w:proofErr w:type="spellEnd"/>
      <w:r w:rsidR="007F4F7D" w:rsidRPr="00325C0B">
        <w:rPr>
          <w:rFonts w:ascii="Times New Roman" w:hAnsi="Times New Roman" w:cs="Times New Roman"/>
          <w:sz w:val="24"/>
          <w:szCs w:val="24"/>
        </w:rPr>
        <w:t xml:space="preserve"> поселкового Совета от 15.10.2014 </w:t>
      </w:r>
      <w:r w:rsidR="007F4F7D" w:rsidRPr="00325C0B">
        <w:rPr>
          <w:rFonts w:ascii="Times New Roman" w:hAnsi="Times New Roman" w:cs="Times New Roman"/>
          <w:sz w:val="24"/>
          <w:szCs w:val="24"/>
          <w:lang w:val="en-US"/>
        </w:rPr>
        <w:t>III</w:t>
      </w:r>
      <w:r w:rsidR="007F4F7D" w:rsidRPr="00325C0B">
        <w:rPr>
          <w:rFonts w:ascii="Times New Roman" w:hAnsi="Times New Roman" w:cs="Times New Roman"/>
          <w:sz w:val="24"/>
          <w:szCs w:val="24"/>
        </w:rPr>
        <w:t xml:space="preserve">-№27-4 «Об утверждении  Положения о муниципальном </w:t>
      </w:r>
      <w:proofErr w:type="gramStart"/>
      <w:r w:rsidR="007F4F7D" w:rsidRPr="00325C0B">
        <w:rPr>
          <w:rFonts w:ascii="Times New Roman" w:hAnsi="Times New Roman" w:cs="Times New Roman"/>
          <w:sz w:val="24"/>
          <w:szCs w:val="24"/>
        </w:rPr>
        <w:t>контроле за</w:t>
      </w:r>
      <w:proofErr w:type="gramEnd"/>
      <w:r w:rsidR="007F4F7D" w:rsidRPr="00325C0B">
        <w:rPr>
          <w:rFonts w:ascii="Times New Roman" w:hAnsi="Times New Roman" w:cs="Times New Roman"/>
          <w:sz w:val="24"/>
          <w:szCs w:val="24"/>
        </w:rPr>
        <w:t xml:space="preserve"> сохранностью автомобильных дорог местного значения в границах муниципального образования «Поселок Айхал» </w:t>
      </w:r>
      <w:proofErr w:type="spellStart"/>
      <w:r w:rsidR="007F4F7D" w:rsidRPr="00325C0B">
        <w:rPr>
          <w:rFonts w:ascii="Times New Roman" w:hAnsi="Times New Roman" w:cs="Times New Roman"/>
          <w:sz w:val="24"/>
          <w:szCs w:val="24"/>
        </w:rPr>
        <w:t>Мирнинского</w:t>
      </w:r>
      <w:proofErr w:type="spellEnd"/>
      <w:r w:rsidR="007F4F7D" w:rsidRPr="00325C0B">
        <w:rPr>
          <w:rFonts w:ascii="Times New Roman" w:hAnsi="Times New Roman" w:cs="Times New Roman"/>
          <w:sz w:val="24"/>
          <w:szCs w:val="24"/>
        </w:rPr>
        <w:t xml:space="preserve"> района РС</w:t>
      </w:r>
      <w:r w:rsidR="00325C0B">
        <w:rPr>
          <w:rFonts w:ascii="Times New Roman" w:hAnsi="Times New Roman" w:cs="Times New Roman"/>
          <w:sz w:val="24"/>
          <w:szCs w:val="24"/>
        </w:rPr>
        <w:t xml:space="preserve"> </w:t>
      </w:r>
      <w:r w:rsidR="007F4F7D" w:rsidRPr="00325C0B">
        <w:rPr>
          <w:rFonts w:ascii="Times New Roman" w:hAnsi="Times New Roman" w:cs="Times New Roman"/>
          <w:sz w:val="24"/>
          <w:szCs w:val="24"/>
        </w:rPr>
        <w:t>(Я)» считать утратившим силу.</w:t>
      </w:r>
    </w:p>
    <w:p w:rsidR="00325C0B" w:rsidRPr="00325C0B" w:rsidRDefault="00325C0B" w:rsidP="00A63EC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25C0B">
        <w:rPr>
          <w:rFonts w:ascii="Times New Roman" w:hAnsi="Times New Roman" w:cs="Times New Roman"/>
          <w:sz w:val="24"/>
          <w:szCs w:val="24"/>
        </w:rPr>
        <w:t>3. Настоящее решение вступает в силу после его официального опубликования (обнародования).</w:t>
      </w:r>
    </w:p>
    <w:p w:rsidR="00325C0B" w:rsidRPr="00325C0B" w:rsidRDefault="00325C0B" w:rsidP="00A63ECD">
      <w:pPr>
        <w:pStyle w:val="af4"/>
        <w:tabs>
          <w:tab w:val="left" w:pos="993"/>
        </w:tabs>
        <w:ind w:firstLine="709"/>
        <w:jc w:val="both"/>
        <w:rPr>
          <w:rFonts w:ascii="Times New Roman" w:hAnsi="Times New Roman" w:cs="Times New Roman"/>
          <w:sz w:val="24"/>
          <w:szCs w:val="24"/>
        </w:rPr>
      </w:pPr>
      <w:r w:rsidRPr="00325C0B">
        <w:rPr>
          <w:rFonts w:ascii="Times New Roman" w:hAnsi="Times New Roman" w:cs="Times New Roman"/>
          <w:sz w:val="24"/>
          <w:szCs w:val="24"/>
        </w:rPr>
        <w:t>4. Опубликовать (обнародовать) настоящее решение в местной информационной газете «Новости Айкала» и разместить на официальном сайте муниципального образования «Поселок Айхал» (</w:t>
      </w:r>
      <w:hyperlink r:id="rId10" w:history="1">
        <w:r w:rsidRPr="00325C0B">
          <w:rPr>
            <w:rStyle w:val="af1"/>
            <w:rFonts w:ascii="Times New Roman" w:hAnsi="Times New Roman" w:cs="Times New Roman"/>
            <w:color w:val="auto"/>
            <w:sz w:val="24"/>
            <w:szCs w:val="24"/>
            <w:u w:val="none"/>
            <w:lang w:val="en-US"/>
          </w:rPr>
          <w:t>www</w:t>
        </w:r>
        <w:r w:rsidRPr="00325C0B">
          <w:rPr>
            <w:rStyle w:val="af1"/>
            <w:rFonts w:ascii="Times New Roman" w:hAnsi="Times New Roman" w:cs="Times New Roman"/>
            <w:color w:val="auto"/>
            <w:sz w:val="24"/>
            <w:szCs w:val="24"/>
            <w:u w:val="none"/>
          </w:rPr>
          <w:t>.мо-айхал.рф</w:t>
        </w:r>
      </w:hyperlink>
      <w:r w:rsidRPr="00325C0B">
        <w:rPr>
          <w:rFonts w:ascii="Times New Roman" w:hAnsi="Times New Roman" w:cs="Times New Roman"/>
          <w:sz w:val="24"/>
          <w:szCs w:val="24"/>
        </w:rPr>
        <w:t>).</w:t>
      </w:r>
    </w:p>
    <w:p w:rsidR="00325C0B" w:rsidRPr="00325C0B" w:rsidRDefault="00325C0B" w:rsidP="00A63ECD">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25C0B">
        <w:rPr>
          <w:rFonts w:ascii="Times New Roman" w:hAnsi="Times New Roman" w:cs="Times New Roman"/>
          <w:sz w:val="24"/>
          <w:szCs w:val="24"/>
        </w:rPr>
        <w:t>5. Контроль исполнения настоящего решения возложить на Главу поселка</w:t>
      </w:r>
      <w:r w:rsidRPr="00325C0B">
        <w:rPr>
          <w:rFonts w:ascii="Times New Roman" w:hAnsi="Times New Roman" w:cs="Times New Roman"/>
          <w:i/>
          <w:sz w:val="24"/>
          <w:szCs w:val="24"/>
        </w:rPr>
        <w:t>.</w:t>
      </w:r>
    </w:p>
    <w:p w:rsidR="00325C0B" w:rsidRDefault="00325C0B" w:rsidP="007F4F7D">
      <w:pPr>
        <w:tabs>
          <w:tab w:val="left" w:pos="993"/>
        </w:tabs>
        <w:autoSpaceDE w:val="0"/>
        <w:autoSpaceDN w:val="0"/>
        <w:adjustRightInd w:val="0"/>
        <w:spacing w:after="0" w:line="240" w:lineRule="auto"/>
        <w:ind w:firstLine="709"/>
        <w:jc w:val="both"/>
        <w:rPr>
          <w:rFonts w:ascii="Times New Roman" w:hAnsi="Times New Roman" w:cs="Times New Roman"/>
        </w:rPr>
      </w:pPr>
    </w:p>
    <w:p w:rsidR="009E49C8" w:rsidRPr="00310903" w:rsidRDefault="009E49C8" w:rsidP="007F4F7D">
      <w:pPr>
        <w:pStyle w:val="a3"/>
        <w:tabs>
          <w:tab w:val="left" w:pos="993"/>
        </w:tabs>
        <w:spacing w:after="0" w:line="240" w:lineRule="auto"/>
        <w:ind w:left="0" w:firstLine="709"/>
        <w:jc w:val="both"/>
        <w:rPr>
          <w:rFonts w:ascii="Times New Roman" w:hAnsi="Times New Roman" w:cs="Times New Roman"/>
        </w:rPr>
      </w:pPr>
    </w:p>
    <w:p w:rsidR="009E49C8" w:rsidRPr="00310903" w:rsidRDefault="009E49C8" w:rsidP="00DD5FAA">
      <w:pPr>
        <w:pStyle w:val="a3"/>
        <w:spacing w:after="0" w:line="240" w:lineRule="auto"/>
        <w:ind w:left="-142"/>
        <w:jc w:val="both"/>
        <w:rPr>
          <w:rFonts w:ascii="Times New Roman" w:hAnsi="Times New Roman" w:cs="Times New Roman"/>
        </w:rPr>
      </w:pPr>
    </w:p>
    <w:tbl>
      <w:tblPr>
        <w:tblW w:w="9969" w:type="dxa"/>
        <w:tblLook w:val="04A0"/>
      </w:tblPr>
      <w:tblGrid>
        <w:gridCol w:w="4763"/>
        <w:gridCol w:w="412"/>
        <w:gridCol w:w="4794"/>
      </w:tblGrid>
      <w:tr w:rsidR="00F55892" w:rsidRPr="00310903" w:rsidTr="00325C0B">
        <w:trPr>
          <w:trHeight w:val="1275"/>
        </w:trPr>
        <w:tc>
          <w:tcPr>
            <w:tcW w:w="4763" w:type="dxa"/>
          </w:tcPr>
          <w:p w:rsidR="00F55892" w:rsidRPr="00310903" w:rsidRDefault="00D9481E" w:rsidP="00DD5FAA">
            <w:pPr>
              <w:tabs>
                <w:tab w:val="left" w:pos="360"/>
              </w:tabs>
              <w:spacing w:after="0" w:line="240" w:lineRule="auto"/>
              <w:ind w:left="-142"/>
              <w:jc w:val="both"/>
              <w:rPr>
                <w:rFonts w:ascii="Times New Roman" w:hAnsi="Times New Roman" w:cs="Times New Roman"/>
                <w:b/>
              </w:rPr>
            </w:pPr>
            <w:r w:rsidRPr="00310903">
              <w:rPr>
                <w:rFonts w:ascii="Times New Roman" w:hAnsi="Times New Roman" w:cs="Times New Roman"/>
                <w:b/>
              </w:rPr>
              <w:t>Глава поселка</w:t>
            </w:r>
          </w:p>
          <w:p w:rsidR="00D9481E" w:rsidRPr="00310903" w:rsidRDefault="00D9481E" w:rsidP="00DD5FAA">
            <w:pPr>
              <w:tabs>
                <w:tab w:val="left" w:pos="360"/>
              </w:tabs>
              <w:spacing w:after="0" w:line="240" w:lineRule="auto"/>
              <w:ind w:left="-142"/>
              <w:jc w:val="both"/>
              <w:rPr>
                <w:rFonts w:ascii="Times New Roman" w:hAnsi="Times New Roman" w:cs="Times New Roman"/>
                <w:b/>
              </w:rPr>
            </w:pPr>
          </w:p>
          <w:p w:rsidR="00F55892" w:rsidRDefault="00F55892" w:rsidP="00DD5FAA">
            <w:pPr>
              <w:tabs>
                <w:tab w:val="left" w:pos="360"/>
              </w:tabs>
              <w:spacing w:after="0" w:line="240" w:lineRule="auto"/>
              <w:ind w:left="-142"/>
              <w:jc w:val="both"/>
              <w:rPr>
                <w:rFonts w:ascii="Times New Roman" w:hAnsi="Times New Roman" w:cs="Times New Roman"/>
                <w:b/>
              </w:rPr>
            </w:pPr>
          </w:p>
          <w:p w:rsidR="00325C0B" w:rsidRPr="00310903" w:rsidRDefault="00325C0B" w:rsidP="00DD5FAA">
            <w:pPr>
              <w:tabs>
                <w:tab w:val="left" w:pos="360"/>
              </w:tabs>
              <w:spacing w:after="0" w:line="240" w:lineRule="auto"/>
              <w:ind w:left="-142"/>
              <w:jc w:val="both"/>
              <w:rPr>
                <w:rFonts w:ascii="Times New Roman" w:hAnsi="Times New Roman" w:cs="Times New Roman"/>
                <w:b/>
              </w:rPr>
            </w:pPr>
          </w:p>
          <w:p w:rsidR="00F55892" w:rsidRPr="00310903" w:rsidRDefault="00F55892" w:rsidP="00DD5FAA">
            <w:pPr>
              <w:tabs>
                <w:tab w:val="left" w:pos="360"/>
              </w:tabs>
              <w:spacing w:after="0" w:line="240" w:lineRule="auto"/>
              <w:ind w:left="-142"/>
              <w:jc w:val="both"/>
              <w:rPr>
                <w:rFonts w:ascii="Times New Roman" w:hAnsi="Times New Roman" w:cs="Times New Roman"/>
                <w:b/>
              </w:rPr>
            </w:pPr>
            <w:r w:rsidRPr="00310903">
              <w:rPr>
                <w:rFonts w:ascii="Times New Roman" w:hAnsi="Times New Roman" w:cs="Times New Roman"/>
                <w:b/>
              </w:rPr>
              <w:t xml:space="preserve">_________________________ </w:t>
            </w:r>
            <w:r w:rsidR="00D9481E" w:rsidRPr="00310903">
              <w:rPr>
                <w:rFonts w:ascii="Times New Roman" w:hAnsi="Times New Roman" w:cs="Times New Roman"/>
                <w:b/>
              </w:rPr>
              <w:t>В.П. Карпов</w:t>
            </w:r>
          </w:p>
        </w:tc>
        <w:tc>
          <w:tcPr>
            <w:tcW w:w="412" w:type="dxa"/>
          </w:tcPr>
          <w:p w:rsidR="00F55892" w:rsidRPr="00310903" w:rsidRDefault="00BF010D" w:rsidP="00DD5FAA">
            <w:pPr>
              <w:tabs>
                <w:tab w:val="left" w:pos="360"/>
              </w:tabs>
              <w:spacing w:after="0" w:line="240" w:lineRule="auto"/>
              <w:ind w:left="-142"/>
              <w:rPr>
                <w:rFonts w:ascii="Times New Roman" w:hAnsi="Times New Roman" w:cs="Times New Roman"/>
                <w:b/>
              </w:rPr>
            </w:pPr>
            <w:r>
              <w:rPr>
                <w:rFonts w:ascii="Times New Roman" w:hAnsi="Times New Roman" w:cs="Times New Roman"/>
                <w:b/>
              </w:rPr>
              <w:t xml:space="preserve">          </w:t>
            </w:r>
          </w:p>
        </w:tc>
        <w:tc>
          <w:tcPr>
            <w:tcW w:w="4794" w:type="dxa"/>
          </w:tcPr>
          <w:p w:rsidR="00F55892" w:rsidRPr="00310903" w:rsidRDefault="00F55892" w:rsidP="00DD5FAA">
            <w:pPr>
              <w:tabs>
                <w:tab w:val="left" w:pos="360"/>
              </w:tabs>
              <w:spacing w:after="0" w:line="240" w:lineRule="auto"/>
              <w:ind w:left="-142"/>
              <w:rPr>
                <w:rFonts w:ascii="Times New Roman" w:hAnsi="Times New Roman" w:cs="Times New Roman"/>
                <w:b/>
              </w:rPr>
            </w:pPr>
            <w:r w:rsidRPr="00310903">
              <w:rPr>
                <w:rFonts w:ascii="Times New Roman" w:hAnsi="Times New Roman" w:cs="Times New Roman"/>
                <w:b/>
              </w:rPr>
              <w:t>Председатель</w:t>
            </w:r>
          </w:p>
          <w:p w:rsidR="00F55892" w:rsidRPr="00310903" w:rsidRDefault="00E93C01" w:rsidP="00DD5FAA">
            <w:pPr>
              <w:tabs>
                <w:tab w:val="left" w:pos="360"/>
              </w:tabs>
              <w:spacing w:after="0" w:line="240" w:lineRule="auto"/>
              <w:ind w:left="-142"/>
              <w:rPr>
                <w:rFonts w:ascii="Times New Roman" w:hAnsi="Times New Roman" w:cs="Times New Roman"/>
                <w:b/>
              </w:rPr>
            </w:pPr>
            <w:r w:rsidRPr="00310903">
              <w:rPr>
                <w:rFonts w:ascii="Times New Roman" w:hAnsi="Times New Roman" w:cs="Times New Roman"/>
                <w:b/>
              </w:rPr>
              <w:t>п</w:t>
            </w:r>
            <w:r w:rsidR="00F55892" w:rsidRPr="00310903">
              <w:rPr>
                <w:rFonts w:ascii="Times New Roman" w:hAnsi="Times New Roman" w:cs="Times New Roman"/>
                <w:b/>
              </w:rPr>
              <w:t>оселкового Совета</w:t>
            </w:r>
            <w:r w:rsidR="00640D18" w:rsidRPr="00310903">
              <w:rPr>
                <w:rFonts w:ascii="Times New Roman" w:hAnsi="Times New Roman" w:cs="Times New Roman"/>
                <w:b/>
              </w:rPr>
              <w:t xml:space="preserve"> депутатов</w:t>
            </w:r>
          </w:p>
          <w:p w:rsidR="00F55892" w:rsidRDefault="00F55892" w:rsidP="00DD5FAA">
            <w:pPr>
              <w:tabs>
                <w:tab w:val="left" w:pos="360"/>
              </w:tabs>
              <w:spacing w:after="0" w:line="240" w:lineRule="auto"/>
              <w:ind w:left="-142"/>
              <w:rPr>
                <w:rFonts w:ascii="Times New Roman" w:hAnsi="Times New Roman" w:cs="Times New Roman"/>
                <w:b/>
              </w:rPr>
            </w:pPr>
          </w:p>
          <w:p w:rsidR="00325C0B" w:rsidRPr="00310903" w:rsidRDefault="00325C0B" w:rsidP="00DD5FAA">
            <w:pPr>
              <w:tabs>
                <w:tab w:val="left" w:pos="360"/>
              </w:tabs>
              <w:spacing w:after="0" w:line="240" w:lineRule="auto"/>
              <w:ind w:left="-142"/>
              <w:rPr>
                <w:rFonts w:ascii="Times New Roman" w:hAnsi="Times New Roman" w:cs="Times New Roman"/>
                <w:b/>
              </w:rPr>
            </w:pPr>
          </w:p>
          <w:p w:rsidR="00F55892" w:rsidRPr="00310903" w:rsidRDefault="00F55892" w:rsidP="00DD5FAA">
            <w:pPr>
              <w:tabs>
                <w:tab w:val="left" w:pos="360"/>
              </w:tabs>
              <w:spacing w:after="0" w:line="240" w:lineRule="auto"/>
              <w:ind w:left="-142"/>
              <w:rPr>
                <w:rFonts w:ascii="Times New Roman" w:hAnsi="Times New Roman" w:cs="Times New Roman"/>
                <w:b/>
              </w:rPr>
            </w:pPr>
            <w:r w:rsidRPr="00310903">
              <w:rPr>
                <w:rFonts w:ascii="Times New Roman" w:hAnsi="Times New Roman" w:cs="Times New Roman"/>
                <w:b/>
              </w:rPr>
              <w:t>___________</w:t>
            </w:r>
            <w:bookmarkStart w:id="0" w:name="_GoBack"/>
            <w:bookmarkEnd w:id="0"/>
            <w:r w:rsidRPr="00310903">
              <w:rPr>
                <w:rFonts w:ascii="Times New Roman" w:hAnsi="Times New Roman" w:cs="Times New Roman"/>
                <w:b/>
              </w:rPr>
              <w:t xml:space="preserve">______________С.А. </w:t>
            </w:r>
            <w:proofErr w:type="spellStart"/>
            <w:r w:rsidRPr="00310903">
              <w:rPr>
                <w:rFonts w:ascii="Times New Roman" w:hAnsi="Times New Roman" w:cs="Times New Roman"/>
                <w:b/>
              </w:rPr>
              <w:t>Домброван</w:t>
            </w:r>
            <w:proofErr w:type="spellEnd"/>
          </w:p>
        </w:tc>
      </w:tr>
    </w:tbl>
    <w:p w:rsidR="009E49C8" w:rsidRDefault="009E49C8" w:rsidP="00DD5FAA">
      <w:pPr>
        <w:pStyle w:val="a3"/>
        <w:spacing w:after="0" w:line="240" w:lineRule="auto"/>
        <w:ind w:left="-142"/>
        <w:jc w:val="both"/>
        <w:rPr>
          <w:rFonts w:ascii="Times New Roman" w:hAnsi="Times New Roman" w:cs="Times New Roman"/>
        </w:rPr>
      </w:pPr>
    </w:p>
    <w:p w:rsidR="0065142E" w:rsidRPr="0065142E" w:rsidRDefault="0065142E" w:rsidP="0065142E">
      <w:pPr>
        <w:spacing w:after="0" w:line="240" w:lineRule="auto"/>
        <w:ind w:firstLine="709"/>
        <w:jc w:val="right"/>
        <w:rPr>
          <w:rFonts w:ascii="Times New Roman" w:hAnsi="Times New Roman" w:cs="Times New Roman"/>
        </w:rPr>
      </w:pPr>
      <w:r w:rsidRPr="0065142E">
        <w:rPr>
          <w:rFonts w:ascii="Times New Roman" w:hAnsi="Times New Roman" w:cs="Times New Roman"/>
        </w:rPr>
        <w:lastRenderedPageBreak/>
        <w:t xml:space="preserve">                                                                                                                                            Приложение </w:t>
      </w:r>
    </w:p>
    <w:p w:rsidR="0065142E" w:rsidRPr="0065142E" w:rsidRDefault="0065142E" w:rsidP="0065142E">
      <w:pPr>
        <w:spacing w:after="0" w:line="240" w:lineRule="auto"/>
        <w:ind w:firstLine="709"/>
        <w:jc w:val="right"/>
        <w:rPr>
          <w:rFonts w:ascii="Times New Roman" w:hAnsi="Times New Roman" w:cs="Times New Roman"/>
        </w:rPr>
      </w:pP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r>
      <w:r w:rsidRPr="0065142E">
        <w:rPr>
          <w:rFonts w:ascii="Times New Roman" w:hAnsi="Times New Roman" w:cs="Times New Roman"/>
        </w:rPr>
        <w:tab/>
        <w:t>УТВЕРЖДЕНО</w:t>
      </w:r>
    </w:p>
    <w:p w:rsidR="0065142E" w:rsidRPr="0065142E" w:rsidRDefault="0065142E" w:rsidP="0065142E">
      <w:pPr>
        <w:spacing w:after="0" w:line="240" w:lineRule="auto"/>
        <w:ind w:firstLine="709"/>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142E">
        <w:rPr>
          <w:rFonts w:ascii="Times New Roman" w:hAnsi="Times New Roman" w:cs="Times New Roman"/>
        </w:rPr>
        <w:t xml:space="preserve">Решением </w:t>
      </w:r>
    </w:p>
    <w:p w:rsidR="0065142E" w:rsidRPr="0065142E" w:rsidRDefault="0065142E" w:rsidP="0065142E">
      <w:pPr>
        <w:spacing w:after="0" w:line="240" w:lineRule="auto"/>
        <w:ind w:firstLine="709"/>
        <w:jc w:val="center"/>
        <w:rPr>
          <w:rFonts w:ascii="Times New Roman" w:hAnsi="Times New Roman" w:cs="Times New Roman"/>
        </w:rPr>
      </w:pPr>
      <w:r>
        <w:rPr>
          <w:rFonts w:ascii="Times New Roman" w:hAnsi="Times New Roman" w:cs="Times New Roman"/>
        </w:rPr>
        <w:t xml:space="preserve">                                                                                                     поселкового </w:t>
      </w:r>
      <w:r w:rsidRPr="0065142E">
        <w:rPr>
          <w:rFonts w:ascii="Times New Roman" w:hAnsi="Times New Roman" w:cs="Times New Roman"/>
        </w:rPr>
        <w:t>Совета депутатов</w:t>
      </w:r>
    </w:p>
    <w:p w:rsidR="0065142E" w:rsidRPr="00325C0B" w:rsidRDefault="0065142E" w:rsidP="0065142E">
      <w:pPr>
        <w:pStyle w:val="af2"/>
        <w:shd w:val="clear" w:color="auto" w:fill="FFFFFF"/>
        <w:spacing w:before="0" w:beforeAutospacing="0" w:after="0" w:afterAutospacing="0"/>
        <w:ind w:firstLine="709"/>
        <w:jc w:val="right"/>
        <w:rPr>
          <w:rStyle w:val="af3"/>
          <w:color w:val="000000"/>
          <w:sz w:val="22"/>
          <w:szCs w:val="22"/>
        </w:rPr>
      </w:pPr>
      <w:r>
        <w:rPr>
          <w:sz w:val="22"/>
          <w:szCs w:val="22"/>
        </w:rPr>
        <w:t xml:space="preserve">от 27 марта 2018 </w:t>
      </w:r>
      <w:r w:rsidRPr="0065142E">
        <w:rPr>
          <w:sz w:val="22"/>
          <w:szCs w:val="22"/>
        </w:rPr>
        <w:t xml:space="preserve">г. </w:t>
      </w:r>
      <w:r>
        <w:rPr>
          <w:sz w:val="22"/>
          <w:szCs w:val="22"/>
          <w:lang w:val="en-US"/>
        </w:rPr>
        <w:t>IV</w:t>
      </w:r>
      <w:r w:rsidRPr="00325C0B">
        <w:rPr>
          <w:sz w:val="22"/>
          <w:szCs w:val="22"/>
        </w:rPr>
        <w:t>-</w:t>
      </w:r>
      <w:r w:rsidRPr="0065142E">
        <w:rPr>
          <w:sz w:val="22"/>
          <w:szCs w:val="22"/>
        </w:rPr>
        <w:t>№</w:t>
      </w:r>
      <w:r w:rsidRPr="00325C0B">
        <w:rPr>
          <w:sz w:val="22"/>
          <w:szCs w:val="22"/>
        </w:rPr>
        <w:t>10-14</w:t>
      </w:r>
    </w:p>
    <w:p w:rsidR="0065142E" w:rsidRPr="0065142E" w:rsidRDefault="0065142E" w:rsidP="0065142E">
      <w:pPr>
        <w:pStyle w:val="af2"/>
        <w:shd w:val="clear" w:color="auto" w:fill="FFFFFF"/>
        <w:spacing w:before="0" w:beforeAutospacing="0" w:after="0" w:afterAutospacing="0"/>
        <w:ind w:firstLine="709"/>
        <w:jc w:val="center"/>
        <w:rPr>
          <w:b/>
          <w:sz w:val="22"/>
          <w:szCs w:val="22"/>
        </w:rPr>
      </w:pPr>
    </w:p>
    <w:p w:rsidR="0065142E" w:rsidRPr="0065142E" w:rsidRDefault="0065142E" w:rsidP="0065142E">
      <w:pPr>
        <w:pStyle w:val="af2"/>
        <w:shd w:val="clear" w:color="auto" w:fill="FFFFFF"/>
        <w:spacing w:before="0" w:beforeAutospacing="0" w:after="0" w:afterAutospacing="0"/>
        <w:ind w:firstLine="709"/>
        <w:jc w:val="center"/>
        <w:rPr>
          <w:b/>
          <w:sz w:val="22"/>
          <w:szCs w:val="22"/>
        </w:rPr>
      </w:pPr>
      <w:r w:rsidRPr="0065142E">
        <w:rPr>
          <w:b/>
          <w:sz w:val="22"/>
          <w:szCs w:val="22"/>
        </w:rPr>
        <w:t xml:space="preserve">Положение о муниципальном </w:t>
      </w:r>
      <w:proofErr w:type="gramStart"/>
      <w:r w:rsidRPr="0065142E">
        <w:rPr>
          <w:b/>
          <w:sz w:val="22"/>
          <w:szCs w:val="22"/>
        </w:rPr>
        <w:t>контроле за</w:t>
      </w:r>
      <w:proofErr w:type="gramEnd"/>
      <w:r w:rsidRPr="0065142E">
        <w:rPr>
          <w:b/>
          <w:sz w:val="22"/>
          <w:szCs w:val="22"/>
        </w:rPr>
        <w:t xml:space="preserve"> сохранностью автомобильных дорог местного значения в границах муниципального образования «Поселок Айхал» </w:t>
      </w:r>
      <w:proofErr w:type="spellStart"/>
      <w:r w:rsidRPr="0065142E">
        <w:rPr>
          <w:b/>
          <w:sz w:val="22"/>
          <w:szCs w:val="22"/>
        </w:rPr>
        <w:t>Мирнинского</w:t>
      </w:r>
      <w:proofErr w:type="spellEnd"/>
      <w:r w:rsidRPr="0065142E">
        <w:rPr>
          <w:b/>
          <w:sz w:val="22"/>
          <w:szCs w:val="22"/>
        </w:rPr>
        <w:t xml:space="preserve"> района Республики Саха (Якутия)</w:t>
      </w:r>
    </w:p>
    <w:p w:rsidR="0065142E" w:rsidRPr="0065142E" w:rsidRDefault="0065142E" w:rsidP="0065142E">
      <w:pPr>
        <w:pStyle w:val="af2"/>
        <w:shd w:val="clear" w:color="auto" w:fill="FFFFFF"/>
        <w:spacing w:before="0" w:beforeAutospacing="0" w:after="0" w:afterAutospacing="0"/>
        <w:ind w:firstLine="709"/>
        <w:jc w:val="center"/>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1. Общие положения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1.1. Настоящее Положение устанавливает порядок осуществления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местного значения в границах муниципального образования «Поселок Айхал» </w:t>
      </w:r>
      <w:proofErr w:type="spellStart"/>
      <w:r w:rsidRPr="0065142E">
        <w:rPr>
          <w:sz w:val="22"/>
          <w:szCs w:val="22"/>
        </w:rPr>
        <w:t>Мирнинского</w:t>
      </w:r>
      <w:proofErr w:type="spellEnd"/>
      <w:r w:rsidRPr="0065142E">
        <w:rPr>
          <w:sz w:val="22"/>
          <w:szCs w:val="22"/>
        </w:rPr>
        <w:t xml:space="preserve"> района Республики Саха (Якутия)</w:t>
      </w:r>
      <w:r w:rsidRPr="0065142E">
        <w:rPr>
          <w:color w:val="000000"/>
          <w:sz w:val="22"/>
          <w:szCs w:val="22"/>
        </w:rPr>
        <w:t xml:space="preserve"> (далее - автомобильные дороги).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color w:val="000000"/>
        </w:rPr>
        <w:t>1.2 О</w:t>
      </w:r>
      <w:r w:rsidRPr="0065142E">
        <w:rPr>
          <w:rFonts w:ascii="Times New Roman" w:hAnsi="Times New Roman" w:cs="Times New Roman"/>
        </w:rPr>
        <w:t xml:space="preserve">сновными принципами защиты прав юридических лиц, индивидуальных предпринимателей при осуществлении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сохранностью автомобильных дорог местного значения являются: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  уведомительный порядок начала осуществления отдельных видов предпринимательской деятельности;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 презумпция добросовестности юридических лиц, индивидуальных предпринимателей;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за сохранность автомобильных дорог местного значения, а также информации об организации и осуществлении муниципального  дорожного контроля, включая информацию об организации и о проведении проверок, о результатах проведения проверок и о принятых мерах по пресечению и (или</w:t>
      </w:r>
      <w:proofErr w:type="gramEnd"/>
      <w:r w:rsidRPr="0065142E">
        <w:rPr>
          <w:rFonts w:ascii="Times New Roman" w:hAnsi="Times New Roman" w:cs="Times New Roman"/>
        </w:rPr>
        <w:t>) устранению последствий выявленных нарушений, о правах и об обязанностях органов муниципального дорожного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4) проведение проверок в соответствии с полномочиями органа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сохранностью автомобильных дорог местного пользования, их должностных лиц;</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 </w:t>
      </w:r>
      <w:hyperlink r:id="rId11" w:history="1">
        <w:r w:rsidRPr="0065142E">
          <w:rPr>
            <w:rFonts w:ascii="Times New Roman" w:hAnsi="Times New Roman" w:cs="Times New Roman"/>
          </w:rPr>
          <w:t>ответственность</w:t>
        </w:r>
      </w:hyperlink>
      <w:r w:rsidRPr="0065142E">
        <w:rPr>
          <w:rFonts w:ascii="Times New Roman" w:hAnsi="Times New Roman" w:cs="Times New Roman"/>
        </w:rPr>
        <w:t xml:space="preserve"> органов муниципального  контроля за сохранность автомобильных дорог местного значения,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color w:val="000000"/>
        </w:rPr>
        <w:t xml:space="preserve">1.3. </w:t>
      </w:r>
      <w:r w:rsidRPr="0065142E">
        <w:rPr>
          <w:rFonts w:ascii="Times New Roman" w:hAnsi="Times New Roman" w:cs="Times New Roman"/>
        </w:rPr>
        <w:t xml:space="preserve">Объектом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сохранностью автомобильных дорог являются автомобильные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1.4.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на территории муниципального образования «Поселок Айхал» осуществляется Администрацией муниципального образования "Поселок Айхал"</w:t>
      </w:r>
      <w:r w:rsidRPr="0065142E">
        <w:rPr>
          <w:sz w:val="22"/>
          <w:szCs w:val="22"/>
        </w:rPr>
        <w:t xml:space="preserve"> </w:t>
      </w:r>
      <w:proofErr w:type="spellStart"/>
      <w:r w:rsidRPr="0065142E">
        <w:rPr>
          <w:sz w:val="22"/>
          <w:szCs w:val="22"/>
        </w:rPr>
        <w:t>Мирнинского</w:t>
      </w:r>
      <w:proofErr w:type="spellEnd"/>
      <w:r w:rsidRPr="0065142E">
        <w:rPr>
          <w:sz w:val="22"/>
          <w:szCs w:val="22"/>
        </w:rPr>
        <w:t xml:space="preserve"> района Республики Саха (Якутия)</w:t>
      </w:r>
      <w:r w:rsidRPr="0065142E">
        <w:rPr>
          <w:color w:val="000000"/>
          <w:sz w:val="22"/>
          <w:szCs w:val="22"/>
        </w:rPr>
        <w:t xml:space="preserve"> и уполномоченными ею должностными лицами (далее - орган муниципального контроля).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1.5. Финансирование деятельности по осуществлению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и его материально-техническое обеспечение осуществляется за счет средств бюджета муниципального образования "Поселок Айхал"</w:t>
      </w:r>
      <w:r w:rsidRPr="0065142E">
        <w:rPr>
          <w:sz w:val="22"/>
          <w:szCs w:val="22"/>
        </w:rPr>
        <w:t xml:space="preserve"> </w:t>
      </w:r>
      <w:proofErr w:type="spellStart"/>
      <w:r w:rsidRPr="0065142E">
        <w:rPr>
          <w:sz w:val="22"/>
          <w:szCs w:val="22"/>
        </w:rPr>
        <w:t>Мирнинского</w:t>
      </w:r>
      <w:proofErr w:type="spellEnd"/>
      <w:r w:rsidRPr="0065142E">
        <w:rPr>
          <w:sz w:val="22"/>
          <w:szCs w:val="22"/>
        </w:rPr>
        <w:t xml:space="preserve"> района Республики Саха (Якутия)</w:t>
      </w:r>
      <w:r w:rsidRPr="0065142E">
        <w:rPr>
          <w:color w:val="000000"/>
          <w:sz w:val="22"/>
          <w:szCs w:val="22"/>
        </w:rPr>
        <w:t>.</w:t>
      </w:r>
    </w:p>
    <w:p w:rsidR="0065142E" w:rsidRPr="0065142E" w:rsidRDefault="0065142E" w:rsidP="0065142E">
      <w:pPr>
        <w:pStyle w:val="af2"/>
        <w:shd w:val="clear" w:color="auto" w:fill="FFFFFF"/>
        <w:spacing w:before="0" w:beforeAutospacing="0" w:after="0" w:afterAutospacing="0"/>
        <w:ind w:firstLine="709"/>
        <w:jc w:val="both"/>
        <w:rPr>
          <w:b/>
          <w:color w:val="000000"/>
          <w:sz w:val="22"/>
          <w:szCs w:val="22"/>
        </w:rPr>
      </w:pPr>
      <w:r w:rsidRPr="0065142E">
        <w:rPr>
          <w:color w:val="000000"/>
          <w:sz w:val="22"/>
          <w:szCs w:val="22"/>
        </w:rPr>
        <w:t> </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 xml:space="preserve">2. Цель муниципального </w:t>
      </w:r>
      <w:proofErr w:type="gramStart"/>
      <w:r w:rsidRPr="0065142E">
        <w:rPr>
          <w:b/>
          <w:color w:val="000000"/>
          <w:sz w:val="22"/>
          <w:szCs w:val="22"/>
        </w:rPr>
        <w:t>контроля за</w:t>
      </w:r>
      <w:proofErr w:type="gramEnd"/>
      <w:r w:rsidRPr="0065142E">
        <w:rPr>
          <w:b/>
          <w:color w:val="000000"/>
          <w:sz w:val="22"/>
          <w:szCs w:val="22"/>
        </w:rPr>
        <w:t xml:space="preserve">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color w:val="000000"/>
          <w:sz w:val="22"/>
          <w:szCs w:val="22"/>
        </w:rPr>
        <w:t xml:space="preserve">2.1. Целью муниципального контроля является обеспечение соблюдения законодательства об автомобильных дорогах и о дорожной деятельности, а также </w:t>
      </w:r>
      <w:r w:rsidRPr="0065142E">
        <w:rPr>
          <w:sz w:val="22"/>
          <w:szCs w:val="22"/>
        </w:rPr>
        <w:t xml:space="preserve">предупреждение и </w:t>
      </w:r>
      <w:proofErr w:type="spellStart"/>
      <w:r w:rsidRPr="0065142E">
        <w:rPr>
          <w:sz w:val="22"/>
          <w:szCs w:val="22"/>
        </w:rPr>
        <w:t>профилактитки</w:t>
      </w:r>
      <w:proofErr w:type="spellEnd"/>
      <w:r w:rsidRPr="0065142E">
        <w:rPr>
          <w:sz w:val="22"/>
          <w:szCs w:val="22"/>
        </w:rPr>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5142E" w:rsidRPr="0065142E" w:rsidRDefault="0065142E" w:rsidP="0065142E">
      <w:pPr>
        <w:pStyle w:val="af2"/>
        <w:shd w:val="clear" w:color="auto" w:fill="FFFFFF"/>
        <w:spacing w:before="0" w:beforeAutospacing="0" w:after="0" w:afterAutospacing="0"/>
        <w:ind w:firstLine="709"/>
        <w:jc w:val="both"/>
        <w:rPr>
          <w:sz w:val="22"/>
          <w:szCs w:val="22"/>
        </w:rPr>
      </w:pP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2.2</w:t>
      </w:r>
      <w:proofErr w:type="gramStart"/>
      <w:r w:rsidRPr="0065142E">
        <w:rPr>
          <w:sz w:val="22"/>
          <w:szCs w:val="22"/>
        </w:rPr>
        <w:t xml:space="preserve"> В</w:t>
      </w:r>
      <w:proofErr w:type="gramEnd"/>
      <w:r w:rsidRPr="0065142E">
        <w:rPr>
          <w:sz w:val="22"/>
          <w:szCs w:val="22"/>
        </w:rPr>
        <w:t xml:space="preserve"> целях профилактики нарушений обязательных требований органы муниципального контроля за сохранностью автомобильных дорог местного значения:</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 xml:space="preserve">1) обеспечивают размещение на официальном сайте </w:t>
      </w:r>
      <w:proofErr w:type="spellStart"/>
      <w:r w:rsidRPr="0065142E">
        <w:rPr>
          <w:sz w:val="22"/>
          <w:szCs w:val="22"/>
        </w:rPr>
        <w:t>мо-айхал</w:t>
      </w:r>
      <w:proofErr w:type="gramStart"/>
      <w:r w:rsidRPr="0065142E">
        <w:rPr>
          <w:sz w:val="22"/>
          <w:szCs w:val="22"/>
        </w:rPr>
        <w:t>.р</w:t>
      </w:r>
      <w:proofErr w:type="gramEnd"/>
      <w:r w:rsidRPr="0065142E">
        <w:rPr>
          <w:sz w:val="22"/>
          <w:szCs w:val="22"/>
        </w:rPr>
        <w:t>ф</w:t>
      </w:r>
      <w:proofErr w:type="spellEnd"/>
      <w:r w:rsidRPr="0065142E">
        <w:rPr>
          <w:sz w:val="22"/>
          <w:szCs w:val="22"/>
        </w:rPr>
        <w:t xml:space="preserve"> в сети "Интернет" </w:t>
      </w:r>
      <w:hyperlink r:id="rId12" w:history="1">
        <w:r w:rsidRPr="0065142E">
          <w:rPr>
            <w:sz w:val="22"/>
            <w:szCs w:val="22"/>
          </w:rPr>
          <w:t>перечней</w:t>
        </w:r>
      </w:hyperlink>
      <w:r w:rsidRPr="0065142E">
        <w:rPr>
          <w:sz w:val="22"/>
          <w:szCs w:val="22"/>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случае внесения изменений в действующие муниципальные акты опубликовываются нормативные правовые акты с внесенными изменениями и дополнениями;</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за сохранностью автомобильных дорог местного значения и размещение на официальных сайтах  </w:t>
      </w:r>
      <w:proofErr w:type="spellStart"/>
      <w:r w:rsidRPr="0065142E">
        <w:rPr>
          <w:sz w:val="22"/>
          <w:szCs w:val="22"/>
        </w:rPr>
        <w:t>мо-айхал</w:t>
      </w:r>
      <w:proofErr w:type="gramStart"/>
      <w:r w:rsidRPr="0065142E">
        <w:rPr>
          <w:sz w:val="22"/>
          <w:szCs w:val="22"/>
        </w:rPr>
        <w:t>.р</w:t>
      </w:r>
      <w:proofErr w:type="gramEnd"/>
      <w:r w:rsidRPr="0065142E">
        <w:rPr>
          <w:sz w:val="22"/>
          <w:szCs w:val="22"/>
        </w:rPr>
        <w:t>ф</w:t>
      </w:r>
      <w:proofErr w:type="spellEnd"/>
      <w:r w:rsidRPr="0065142E">
        <w:rPr>
          <w:sz w:val="22"/>
          <w:szCs w:val="22"/>
        </w:rPr>
        <w:t xml:space="preserve"> в сети "Интернет" соответствующих обобщений;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4) выдают предостережения о недопустимости нарушения обязательных требований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w:t>
      </w:r>
      <w:proofErr w:type="gramEnd"/>
      <w:r w:rsidRPr="0065142E">
        <w:rPr>
          <w:rFonts w:ascii="Times New Roman" w:hAnsi="Times New Roman" w:cs="Times New Roman"/>
        </w:rPr>
        <w:t xml:space="preserve"> </w:t>
      </w:r>
      <w:proofErr w:type="gramStart"/>
      <w:r w:rsidRPr="0065142E">
        <w:rPr>
          <w:rFonts w:ascii="Times New Roman" w:hAnsi="Times New Roman" w:cs="Times New Roman"/>
        </w:rPr>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65142E">
        <w:rPr>
          <w:rFonts w:ascii="Times New Roman" w:hAnsi="Times New Roman" w:cs="Times New Roman"/>
        </w:rPr>
        <w:t xml:space="preserve">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w:t>
      </w:r>
      <w:proofErr w:type="spellStart"/>
      <w:proofErr w:type="gramStart"/>
      <w:r w:rsidRPr="0065142E">
        <w:rPr>
          <w:rFonts w:ascii="Times New Roman" w:hAnsi="Times New Roman" w:cs="Times New Roman"/>
        </w:rPr>
        <w:t>орган</w:t>
      </w:r>
      <w:proofErr w:type="spellEnd"/>
      <w:proofErr w:type="gramEnd"/>
      <w:r w:rsidRPr="0065142E">
        <w:rPr>
          <w:rFonts w:ascii="Times New Roman" w:hAnsi="Times New Roman" w:cs="Times New Roman"/>
        </w:rPr>
        <w:t xml:space="preserve">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2.3. 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1) осуществление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обеспечением сохранности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1.1.) разработка административных регламентов по осуществления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обеспечением сохранности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 разработка основных направлений инвестиционной политики в области развития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 утверждение перечня автомобильных дорог общего пользования местного значения, перечня автомобильных дорог </w:t>
      </w:r>
      <w:proofErr w:type="spellStart"/>
      <w:r w:rsidRPr="0065142E">
        <w:rPr>
          <w:rFonts w:ascii="Times New Roman" w:hAnsi="Times New Roman" w:cs="Times New Roman"/>
        </w:rPr>
        <w:t>необщего</w:t>
      </w:r>
      <w:proofErr w:type="spellEnd"/>
      <w:r w:rsidRPr="0065142E">
        <w:rPr>
          <w:rFonts w:ascii="Times New Roman" w:hAnsi="Times New Roman" w:cs="Times New Roman"/>
        </w:rPr>
        <w:t xml:space="preserve">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6) осуществление дорожной деятельности в отношении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13" w:history="1">
        <w:r w:rsidRPr="0065142E">
          <w:rPr>
            <w:rFonts w:ascii="Times New Roman" w:hAnsi="Times New Roman" w:cs="Times New Roman"/>
          </w:rPr>
          <w:t>законодательством</w:t>
        </w:r>
      </w:hyperlink>
      <w:r w:rsidRPr="0065142E">
        <w:rPr>
          <w:rFonts w:ascii="Times New Roman" w:hAnsi="Times New Roman" w:cs="Times New Roman"/>
        </w:rPr>
        <w:t xml:space="preserve"> Российской Федерации, ликвидация последствий чрезвычайных ситуаций на автомобильных дорогах в соответствии с </w:t>
      </w:r>
      <w:hyperlink r:id="rId14" w:history="1">
        <w:r w:rsidRPr="0065142E">
          <w:rPr>
            <w:rFonts w:ascii="Times New Roman" w:hAnsi="Times New Roman" w:cs="Times New Roman"/>
          </w:rPr>
          <w:t>законодательством</w:t>
        </w:r>
      </w:hyperlink>
      <w:r w:rsidRPr="0065142E">
        <w:rPr>
          <w:rFonts w:ascii="Times New Roman" w:hAnsi="Times New Roman" w:cs="Times New Roman"/>
        </w:rPr>
        <w:t xml:space="preserve"> Российской Федерации в области защиты населения и территорий от чрезвычайных ситуаций;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10) информационное обеспечение пользователей автомобильными дорогами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3. Формы осуществления муниципального контроля</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за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 Проведение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осуществляется в форме плановых и внеплановых проверок в порядке и с соблюдением процедур, установленных Федеральным</w:t>
      </w:r>
      <w:r w:rsidRPr="0065142E">
        <w:rPr>
          <w:rStyle w:val="apple-converted-space"/>
          <w:color w:val="000000"/>
          <w:sz w:val="22"/>
          <w:szCs w:val="22"/>
        </w:rPr>
        <w:t> </w:t>
      </w:r>
      <w:hyperlink r:id="rId15" w:history="1">
        <w:r w:rsidRPr="0065142E">
          <w:rPr>
            <w:rStyle w:val="af1"/>
            <w:color w:val="auto"/>
            <w:sz w:val="22"/>
            <w:szCs w:val="22"/>
          </w:rPr>
          <w:t>законом</w:t>
        </w:r>
      </w:hyperlink>
      <w:r w:rsidRPr="0065142E">
        <w:rPr>
          <w:rStyle w:val="apple-converted-space"/>
          <w:sz w:val="22"/>
          <w:szCs w:val="22"/>
        </w:rPr>
        <w:t> </w:t>
      </w:r>
      <w:r w:rsidRPr="0065142E">
        <w:rPr>
          <w:color w:val="000000"/>
          <w:sz w:val="22"/>
          <w:szCs w:val="22"/>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Плановые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3.1. Плановые проверки проводятся на основании ежегодного плана проверок, утверждаемого главой Администрации муниципального образования "Поселок Айхал"</w:t>
      </w:r>
      <w:r w:rsidRPr="0065142E">
        <w:rPr>
          <w:sz w:val="22"/>
          <w:szCs w:val="22"/>
        </w:rPr>
        <w:t xml:space="preserve"> </w:t>
      </w:r>
      <w:proofErr w:type="spellStart"/>
      <w:r w:rsidRPr="0065142E">
        <w:rPr>
          <w:sz w:val="22"/>
          <w:szCs w:val="22"/>
        </w:rPr>
        <w:t>Мирнинского</w:t>
      </w:r>
      <w:proofErr w:type="spellEnd"/>
      <w:r w:rsidRPr="0065142E">
        <w:rPr>
          <w:sz w:val="22"/>
          <w:szCs w:val="22"/>
        </w:rPr>
        <w:t xml:space="preserve"> района Республики Саха (Якутия)</w:t>
      </w:r>
      <w:r w:rsidRPr="0065142E">
        <w:rPr>
          <w:color w:val="000000"/>
          <w:sz w:val="22"/>
          <w:szCs w:val="22"/>
        </w:rPr>
        <w:t>.</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color w:val="000000"/>
        </w:rPr>
      </w:pPr>
      <w:r w:rsidRPr="0065142E">
        <w:rPr>
          <w:rFonts w:ascii="Times New Roman" w:hAnsi="Times New Roman" w:cs="Times New Roman"/>
          <w:color w:val="000000"/>
        </w:rPr>
        <w:t xml:space="preserve">3.1.1 </w:t>
      </w:r>
      <w:r w:rsidRPr="0065142E">
        <w:rPr>
          <w:rFonts w:ascii="Times New Roman" w:hAnsi="Times New Roman" w:cs="Times New Roman"/>
        </w:rPr>
        <w:t xml:space="preserve">Плановые проверки проводятся не чаще чем один раз в три </w:t>
      </w:r>
      <w:proofErr w:type="spellStart"/>
      <w:r w:rsidRPr="0065142E">
        <w:rPr>
          <w:rFonts w:ascii="Times New Roman" w:hAnsi="Times New Roman" w:cs="Times New Roman"/>
        </w:rPr>
        <w:t>года</w:t>
      </w:r>
      <w:proofErr w:type="gramStart"/>
      <w:r w:rsidRPr="0065142E">
        <w:rPr>
          <w:rFonts w:ascii="Times New Roman" w:hAnsi="Times New Roman" w:cs="Times New Roman"/>
        </w:rPr>
        <w:t>.</w:t>
      </w:r>
      <w:r w:rsidRPr="0065142E">
        <w:rPr>
          <w:rFonts w:ascii="Times New Roman" w:hAnsi="Times New Roman" w:cs="Times New Roman"/>
          <w:color w:val="000000"/>
        </w:rPr>
        <w:t>О</w:t>
      </w:r>
      <w:proofErr w:type="gramEnd"/>
      <w:r w:rsidRPr="0065142E">
        <w:rPr>
          <w:rFonts w:ascii="Times New Roman" w:hAnsi="Times New Roman" w:cs="Times New Roman"/>
          <w:color w:val="000000"/>
        </w:rPr>
        <w:t>снованием</w:t>
      </w:r>
      <w:proofErr w:type="spellEnd"/>
      <w:r w:rsidRPr="0065142E">
        <w:rPr>
          <w:rFonts w:ascii="Times New Roman" w:hAnsi="Times New Roman" w:cs="Times New Roman"/>
          <w:color w:val="000000"/>
        </w:rPr>
        <w:t xml:space="preserve"> для включения плановой проверки в ежегодный план проведения плановых проверок является истечение трех лет со дня: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государственной регистрации юридического лица, индивидуального предпринимателя;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б) окончания проведения последней плановой проверки юридического лица, индивидуального предпринимателя;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lastRenderedPageBreak/>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3.1.2</w:t>
      </w:r>
      <w:proofErr w:type="gramStart"/>
      <w:r w:rsidRPr="0065142E">
        <w:rPr>
          <w:color w:val="000000"/>
          <w:sz w:val="22"/>
          <w:szCs w:val="22"/>
        </w:rPr>
        <w:t xml:space="preserve"> В</w:t>
      </w:r>
      <w:proofErr w:type="gramEnd"/>
      <w:r w:rsidRPr="0065142E">
        <w:rPr>
          <w:color w:val="000000"/>
          <w:sz w:val="22"/>
          <w:szCs w:val="22"/>
        </w:rPr>
        <w:t xml:space="preserve"> ежегодных планах проведения плановых проверок указываются следующие сведения: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б) цель и основание проведения каждой плановой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в) дата и сроки проведения каждой плановой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г) наименование органа муниципального контроля, осуществляющего плановую проверку.</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3.1.3. Утвержденный главой Администрации МО «Поселок Айхал»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3.1.4.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В случае поступления из органов прокуратуры, по результатам рассмотрения проекта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w:t>
      </w:r>
      <w:proofErr w:type="gramEnd"/>
      <w:r w:rsidRPr="0065142E">
        <w:rPr>
          <w:rFonts w:ascii="Times New Roman" w:hAnsi="Times New Roman" w:cs="Times New Roman"/>
        </w:rPr>
        <w:t xml:space="preserve"> 1 ноября года, предшествующего году проведения плановых проверок, утвержденные ежегодные планы проведения плановых проверок.</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3.1.5  </w:t>
      </w:r>
      <w:hyperlink r:id="rId16" w:history="1">
        <w:r w:rsidRPr="0065142E">
          <w:rPr>
            <w:rFonts w:ascii="Times New Roman" w:hAnsi="Times New Roman" w:cs="Times New Roman"/>
          </w:rPr>
          <w:t>Порядок</w:t>
        </w:r>
      </w:hyperlink>
      <w:r w:rsidRPr="0065142E">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7" w:history="1">
        <w:r w:rsidRPr="0065142E">
          <w:rPr>
            <w:rFonts w:ascii="Times New Roman" w:hAnsi="Times New Roman" w:cs="Times New Roman"/>
          </w:rPr>
          <w:t>типовая форма</w:t>
        </w:r>
      </w:hyperlink>
      <w:r w:rsidRPr="0065142E">
        <w:rPr>
          <w:rFonts w:ascii="Times New Roman" w:hAnsi="Times New Roman" w:cs="Times New Roman"/>
        </w:rPr>
        <w:t xml:space="preserve"> ежегодного плана проведения плановых проверок устанавливается Правительством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3.1.6. Плановая проверка проводится в форме документарной проверки и (или) выездной проверки. </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3.1.7. О проведении плановой проверки юридическое лицо, индивидуальный предприниматель уведомляются органом </w:t>
      </w:r>
      <w:proofErr w:type="spellStart"/>
      <w:proofErr w:type="gramStart"/>
      <w:r w:rsidRPr="0065142E">
        <w:rPr>
          <w:rFonts w:ascii="Times New Roman" w:hAnsi="Times New Roman" w:cs="Times New Roman"/>
        </w:rPr>
        <w:t>органом</w:t>
      </w:r>
      <w:proofErr w:type="spellEnd"/>
      <w:proofErr w:type="gramEnd"/>
      <w:r w:rsidRPr="0065142E">
        <w:rPr>
          <w:rFonts w:ascii="Times New Roman" w:hAnsi="Times New Roman" w:cs="Times New Roman"/>
        </w:rPr>
        <w:t xml:space="preserve"> муниципального контроля не позднее чем за три рабочих дня до начала ее проведения посредством направления копии распоряжения или приказа главы МО «Поселок Айхал» или его заместителя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Внеплановые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3.2. 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органами прокуратуры, определяются федеральным законодательством.</w:t>
      </w:r>
    </w:p>
    <w:p w:rsidR="0065142E" w:rsidRPr="0065142E" w:rsidRDefault="0065142E" w:rsidP="0065142E">
      <w:pPr>
        <w:pStyle w:val="af2"/>
        <w:numPr>
          <w:ilvl w:val="2"/>
          <w:numId w:val="11"/>
        </w:numPr>
        <w:shd w:val="clear" w:color="auto" w:fill="FFFFFF"/>
        <w:spacing w:before="0" w:beforeAutospacing="0" w:after="0" w:afterAutospacing="0"/>
        <w:ind w:left="0" w:firstLine="709"/>
        <w:jc w:val="both"/>
        <w:rPr>
          <w:color w:val="000000"/>
          <w:sz w:val="22"/>
          <w:szCs w:val="22"/>
        </w:rPr>
      </w:pPr>
      <w:r w:rsidRPr="0065142E">
        <w:rPr>
          <w:color w:val="000000"/>
          <w:sz w:val="22"/>
          <w:szCs w:val="22"/>
        </w:rPr>
        <w:t xml:space="preserve"> Основанием для проведения внеплановой проверки является: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 xml:space="preserve">- 1.1.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rsidRPr="0065142E">
        <w:rPr>
          <w:rFonts w:ascii="Times New Roman" w:hAnsi="Times New Roman" w:cs="Times New Roman"/>
        </w:rPr>
        <w:lastRenderedPageBreak/>
        <w:t>правилами предоставления правового статуса, специального разрешения (лицензии), выдачи разрешения (согласования);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5142E">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 </w:t>
      </w:r>
      <w:proofErr w:type="gramStart"/>
      <w:r w:rsidRPr="0065142E">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5142E">
        <w:rPr>
          <w:rFonts w:ascii="Times New Roman" w:hAnsi="Times New Roman" w:cs="Times New Roman"/>
        </w:rPr>
        <w:t xml:space="preserve"> также возникновение чрезвычайных ситуаций природного и техногенного характера;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proofErr w:type="gramStart"/>
      <w:r w:rsidRPr="0065142E">
        <w:rPr>
          <w:rFonts w:ascii="Times New Roman" w:hAnsi="Times New Roman" w:cs="Times New Roman"/>
        </w:rPr>
        <w:t>в</w:t>
      </w:r>
      <w:proofErr w:type="spellEnd"/>
      <w:proofErr w:type="gramEnd"/>
      <w:r w:rsidRPr="0065142E">
        <w:rPr>
          <w:rFonts w:ascii="Times New Roman" w:hAnsi="Times New Roman" w:cs="Times New Roman"/>
        </w:rPr>
        <w:t xml:space="preserve"> настоящем положении, не могут служить основанием для проведения внеплановой проверки.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изложенная в обращении или заявлении информация может в соответствии с настоящем положением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5142E">
        <w:rPr>
          <w:rFonts w:ascii="Times New Roman" w:hAnsi="Times New Roman" w:cs="Times New Roman"/>
        </w:rPr>
        <w:t>ии и ау</w:t>
      </w:r>
      <w:proofErr w:type="gramEnd"/>
      <w:r w:rsidRPr="0065142E">
        <w:rPr>
          <w:rFonts w:ascii="Times New Roman" w:hAnsi="Times New Roman" w:cs="Times New Roman"/>
        </w:rPr>
        <w:t>тентификации.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3.2.3</w:t>
      </w:r>
      <w:proofErr w:type="gramStart"/>
      <w:r w:rsidRPr="0065142E">
        <w:rPr>
          <w:rFonts w:ascii="Times New Roman" w:hAnsi="Times New Roman" w:cs="Times New Roman"/>
        </w:rPr>
        <w:t xml:space="preserve"> П</w:t>
      </w:r>
      <w:proofErr w:type="gramEnd"/>
      <w:r w:rsidRPr="0065142E">
        <w:rPr>
          <w:rFonts w:ascii="Times New Roman" w:hAnsi="Times New Roman" w:cs="Times New Roman"/>
        </w:rPr>
        <w:t>ри рассмотрении обращений и заявлений, информации о фактах, указанных в настоящем положении,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положении</w:t>
      </w:r>
      <w:proofErr w:type="gramStart"/>
      <w:r w:rsidRPr="0065142E">
        <w:rPr>
          <w:rFonts w:ascii="Times New Roman" w:hAnsi="Times New Roman" w:cs="Times New Roman"/>
        </w:rPr>
        <w:t xml:space="preserve"> ,</w:t>
      </w:r>
      <w:proofErr w:type="gramEnd"/>
      <w:r w:rsidRPr="0065142E">
        <w:rPr>
          <w:rFonts w:ascii="Times New Roman" w:hAnsi="Times New Roman" w:cs="Times New Roman"/>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5142E">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5142E">
        <w:rPr>
          <w:rFonts w:ascii="Times New Roman" w:hAnsi="Times New Roman" w:cs="Times New Roman"/>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65142E">
        <w:rPr>
          <w:rFonts w:ascii="Times New Roman" w:hAnsi="Times New Roman" w:cs="Times New Roman"/>
        </w:rPr>
        <w:lastRenderedPageBreak/>
        <w:t>отношении полученной информации, но представление таких пояснений и иных документов не является обязательным.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3.2.5</w:t>
      </w:r>
      <w:proofErr w:type="gramStart"/>
      <w:r w:rsidRPr="0065142E">
        <w:rPr>
          <w:rFonts w:ascii="Times New Roman" w:hAnsi="Times New Roman" w:cs="Times New Roman"/>
        </w:rPr>
        <w:t xml:space="preserve"> П</w:t>
      </w:r>
      <w:proofErr w:type="gramEnd"/>
      <w:r w:rsidRPr="0065142E">
        <w:rPr>
          <w:rFonts w:ascii="Times New Roman" w:hAnsi="Times New Roman" w:cs="Times New Roman"/>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положении,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настоящем положении.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3.2.6</w:t>
      </w:r>
      <w:proofErr w:type="gramStart"/>
      <w:r w:rsidRPr="0065142E">
        <w:rPr>
          <w:rFonts w:ascii="Times New Roman" w:hAnsi="Times New Roman" w:cs="Times New Roman"/>
        </w:rPr>
        <w:t xml:space="preserve"> П</w:t>
      </w:r>
      <w:proofErr w:type="gramEnd"/>
      <w:r w:rsidRPr="0065142E">
        <w:rPr>
          <w:rFonts w:ascii="Times New Roman" w:hAnsi="Times New Roman" w:cs="Times New Roman"/>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3.2.8 Внеплановая проверка проводится в форме документарной проверки и (или) выездной проверки в порядке. Внеплановая выездная проверка юридических лиц, индивидуальных предпринимателей может быть проведена органами муниципального контроля после </w:t>
      </w:r>
      <w:hyperlink r:id="rId18" w:history="1">
        <w:r w:rsidRPr="0065142E">
          <w:rPr>
            <w:rFonts w:ascii="Times New Roman" w:hAnsi="Times New Roman" w:cs="Times New Roman"/>
          </w:rPr>
          <w:t>согласования</w:t>
        </w:r>
      </w:hyperlink>
      <w:r w:rsidRPr="0065142E">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3.2.9 Внеплановая выездная проверка юридических лиц, индивидуальных предпринимателей может быть проведена по основаниям, указанным в </w:t>
      </w:r>
      <w:hyperlink r:id="rId19" w:history="1">
        <w:r w:rsidRPr="0065142E">
          <w:rPr>
            <w:rFonts w:ascii="Times New Roman" w:hAnsi="Times New Roman" w:cs="Times New Roman"/>
          </w:rPr>
          <w:t>подпунктах "а"</w:t>
        </w:r>
      </w:hyperlink>
      <w:r w:rsidRPr="0065142E">
        <w:rPr>
          <w:rFonts w:ascii="Times New Roman" w:hAnsi="Times New Roman" w:cs="Times New Roman"/>
        </w:rPr>
        <w:t xml:space="preserve"> и </w:t>
      </w:r>
      <w:hyperlink r:id="rId20" w:history="1">
        <w:r w:rsidRPr="0065142E">
          <w:rPr>
            <w:rFonts w:ascii="Times New Roman" w:hAnsi="Times New Roman" w:cs="Times New Roman"/>
          </w:rPr>
          <w:t>"б" пункта 2</w:t>
        </w:r>
      </w:hyperlink>
      <w:r w:rsidRPr="0065142E">
        <w:rPr>
          <w:rFonts w:ascii="Times New Roman" w:hAnsi="Times New Roman" w:cs="Times New Roman"/>
        </w:rPr>
        <w:t xml:space="preserve">, </w:t>
      </w:r>
      <w:hyperlink r:id="rId21" w:history="1">
        <w:r w:rsidRPr="0065142E">
          <w:rPr>
            <w:rFonts w:ascii="Times New Roman" w:hAnsi="Times New Roman" w:cs="Times New Roman"/>
          </w:rPr>
          <w:t xml:space="preserve">пункте 3.2.1 части </w:t>
        </w:r>
      </w:hyperlink>
      <w:r w:rsidRPr="0065142E">
        <w:rPr>
          <w:rFonts w:ascii="Times New Roman" w:hAnsi="Times New Roman" w:cs="Times New Roman"/>
        </w:rPr>
        <w:t xml:space="preserve">3 настоящего Положения органами муниципального контроля после </w:t>
      </w:r>
      <w:hyperlink r:id="rId22" w:history="1">
        <w:r w:rsidRPr="0065142E">
          <w:rPr>
            <w:rFonts w:ascii="Times New Roman" w:hAnsi="Times New Roman" w:cs="Times New Roman"/>
          </w:rPr>
          <w:t>согласования</w:t>
        </w:r>
      </w:hyperlink>
      <w:r w:rsidRPr="0065142E">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65142E" w:rsidRPr="0065142E" w:rsidRDefault="008D2899" w:rsidP="0065142E">
      <w:pPr>
        <w:autoSpaceDE w:val="0"/>
        <w:autoSpaceDN w:val="0"/>
        <w:adjustRightInd w:val="0"/>
        <w:spacing w:after="0" w:line="240" w:lineRule="auto"/>
        <w:ind w:firstLine="709"/>
        <w:jc w:val="both"/>
        <w:rPr>
          <w:rFonts w:ascii="Times New Roman" w:hAnsi="Times New Roman" w:cs="Times New Roman"/>
        </w:rPr>
      </w:pPr>
      <w:hyperlink r:id="rId23" w:history="1">
        <w:r w:rsidR="0065142E" w:rsidRPr="0065142E">
          <w:rPr>
            <w:rFonts w:ascii="Times New Roman" w:hAnsi="Times New Roman" w:cs="Times New Roman"/>
          </w:rPr>
          <w:t>Типовая форма</w:t>
        </w:r>
      </w:hyperlink>
      <w:r w:rsidR="0065142E" w:rsidRPr="0065142E">
        <w:rPr>
          <w:rFonts w:ascii="Times New Roman" w:hAnsi="Times New Roman" w:cs="Times New Roman"/>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142E" w:rsidRPr="0065142E" w:rsidRDefault="008D2899" w:rsidP="0065142E">
      <w:pPr>
        <w:autoSpaceDE w:val="0"/>
        <w:autoSpaceDN w:val="0"/>
        <w:adjustRightInd w:val="0"/>
        <w:spacing w:after="0" w:line="240" w:lineRule="auto"/>
        <w:ind w:firstLine="709"/>
        <w:jc w:val="both"/>
        <w:rPr>
          <w:rFonts w:ascii="Times New Roman" w:hAnsi="Times New Roman" w:cs="Times New Roman"/>
        </w:rPr>
      </w:pPr>
      <w:hyperlink r:id="rId24" w:history="1">
        <w:r w:rsidR="0065142E" w:rsidRPr="0065142E">
          <w:rPr>
            <w:rFonts w:ascii="Times New Roman" w:hAnsi="Times New Roman" w:cs="Times New Roman"/>
          </w:rPr>
          <w:t>Порядок</w:t>
        </w:r>
      </w:hyperlink>
      <w:r w:rsidR="0065142E" w:rsidRPr="0065142E">
        <w:rPr>
          <w:rFonts w:ascii="Times New Roman" w:hAnsi="Times New Roman" w:cs="Times New Roman"/>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65142E">
        <w:rPr>
          <w:rFonts w:ascii="Times New Roman" w:hAnsi="Times New Roman" w:cs="Times New Roman"/>
        </w:rPr>
        <w:t xml:space="preserve"> </w:t>
      </w:r>
      <w:proofErr w:type="gramStart"/>
      <w:r w:rsidRPr="0065142E">
        <w:rPr>
          <w:rFonts w:ascii="Times New Roman" w:hAnsi="Times New Roman" w:cs="Times New Roman"/>
        </w:rPr>
        <w:t>согласовании</w:t>
      </w:r>
      <w:proofErr w:type="gramEnd"/>
      <w:r w:rsidRPr="0065142E">
        <w:rPr>
          <w:rFonts w:ascii="Times New Roman" w:hAnsi="Times New Roman" w:cs="Times New Roman"/>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3.3 Основаниями для отказа в согласовании проведения внеплановой выездной проверки являются: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а)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б) отсутствие оснований для проведения внеплановой выездной проверки в соответствии с требованиями настоящего положения;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в)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spellStart"/>
      <w:r w:rsidRPr="0065142E">
        <w:rPr>
          <w:rFonts w:ascii="Times New Roman" w:hAnsi="Times New Roman" w:cs="Times New Roman"/>
        </w:rPr>
        <w:t>д</w:t>
      </w:r>
      <w:proofErr w:type="spellEnd"/>
      <w:r w:rsidRPr="0065142E">
        <w:rPr>
          <w:rFonts w:ascii="Times New Roman" w:hAnsi="Times New Roman" w:cs="Times New Roman"/>
        </w:rPr>
        <w:t>) несоответствие предмета внеплановой выездной проверки полномочиям органа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3.4. </w:t>
      </w:r>
      <w:proofErr w:type="gramStart"/>
      <w:r w:rsidRPr="0065142E">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65142E">
        <w:rPr>
          <w:rFonts w:ascii="Times New Roman" w:hAnsi="Times New Roman" w:cs="Times New Roman"/>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3.2.8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3.5. </w:t>
      </w:r>
      <w:proofErr w:type="gramStart"/>
      <w:r w:rsidRPr="0065142E">
        <w:rPr>
          <w:rFonts w:ascii="Times New Roman" w:hAnsi="Times New Roman" w:cs="Times New Roma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3.6. О проведении внеплановой выездной проверки, за исключением внеплановой выездной проверки, </w:t>
      </w:r>
      <w:proofErr w:type="gramStart"/>
      <w:r w:rsidRPr="0065142E">
        <w:rPr>
          <w:rFonts w:ascii="Times New Roman" w:hAnsi="Times New Roman" w:cs="Times New Roman"/>
        </w:rPr>
        <w:t>основания</w:t>
      </w:r>
      <w:proofErr w:type="gramEnd"/>
      <w:r w:rsidRPr="0065142E">
        <w:rPr>
          <w:rFonts w:ascii="Times New Roman" w:hAnsi="Times New Roman" w:cs="Times New Roman"/>
        </w:rPr>
        <w:t xml:space="preserve"> проведения которой указаны в настоящем положении,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3.7.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3.8.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3.9. Проверка проводится на основании распоряжения главы Администрации муниципального образования "Поселок Айхал".</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Проверка может проводиться только должностным лицом или должностными лицами, которые указаны в распоряжении главы Администрации муниципального образования "Поселок Айхал".</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sz w:val="22"/>
          <w:szCs w:val="22"/>
        </w:rPr>
        <w:t xml:space="preserve">3.10. Результаты проверки оформляются в соответствии с частью 7 настоящего Положения </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lastRenderedPageBreak/>
        <w:t>3.11. В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действующим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Российской Федерации и должностных лиц органа муниципального контроля, и другие документы или их копии, связанные с результатами проверки.</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3.12</w:t>
      </w:r>
      <w:proofErr w:type="gramStart"/>
      <w:r w:rsidRPr="0065142E">
        <w:rPr>
          <w:color w:val="000000"/>
          <w:sz w:val="22"/>
          <w:szCs w:val="22"/>
        </w:rPr>
        <w:t xml:space="preserve"> П</w:t>
      </w:r>
      <w:proofErr w:type="gramEnd"/>
      <w:r w:rsidRPr="0065142E">
        <w:rPr>
          <w:color w:val="000000"/>
          <w:sz w:val="22"/>
          <w:szCs w:val="22"/>
        </w:rPr>
        <w:t>ри обнаружении факта причинения вреда автомобильным дорогам местного значения, объектам дорожного сервиса, находящимся в собственности муниципального образования "Поселок Айхал"</w:t>
      </w:r>
      <w:r w:rsidRPr="0065142E">
        <w:rPr>
          <w:sz w:val="22"/>
          <w:szCs w:val="22"/>
        </w:rPr>
        <w:t xml:space="preserve"> </w:t>
      </w:r>
      <w:proofErr w:type="spellStart"/>
      <w:r w:rsidRPr="0065142E">
        <w:rPr>
          <w:sz w:val="22"/>
          <w:szCs w:val="22"/>
        </w:rPr>
        <w:t>Мирнинского</w:t>
      </w:r>
      <w:proofErr w:type="spellEnd"/>
      <w:r w:rsidRPr="0065142E">
        <w:rPr>
          <w:sz w:val="22"/>
          <w:szCs w:val="22"/>
        </w:rPr>
        <w:t xml:space="preserve"> района Республики Саха (Якутия)</w:t>
      </w:r>
      <w:r w:rsidRPr="0065142E">
        <w:rPr>
          <w:color w:val="000000"/>
          <w:sz w:val="22"/>
          <w:szCs w:val="22"/>
        </w:rPr>
        <w:t>, Администрация поселка в лице главы оставляет за собой право обращения в суд с требованием о возмещении вреда.</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bookmarkStart w:id="1" w:name="Par0"/>
      <w:bookmarkEnd w:id="1"/>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 xml:space="preserve">4. Полномочия должностных лиц органа муниципального контроля, осуществляющих муниципальный </w:t>
      </w:r>
      <w:proofErr w:type="gramStart"/>
      <w:r w:rsidRPr="0065142E">
        <w:rPr>
          <w:b/>
          <w:color w:val="000000"/>
          <w:sz w:val="22"/>
          <w:szCs w:val="22"/>
        </w:rPr>
        <w:t>контроль за</w:t>
      </w:r>
      <w:proofErr w:type="gramEnd"/>
      <w:r w:rsidRPr="0065142E">
        <w:rPr>
          <w:b/>
          <w:color w:val="000000"/>
          <w:sz w:val="22"/>
          <w:szCs w:val="22"/>
        </w:rPr>
        <w:t xml:space="preserve"> сохранностью автомобильных дорог по проведению документарной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b/>
          <w:bCs/>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4.2. Организация документарной проверки (как плановой, так и внеплановой) осуществляется в порядке, установленном </w:t>
      </w:r>
      <w:hyperlink r:id="rId25" w:history="1">
        <w:r w:rsidRPr="0065142E">
          <w:rPr>
            <w:rFonts w:ascii="Times New Roman" w:hAnsi="Times New Roman" w:cs="Times New Roman"/>
          </w:rPr>
          <w:t xml:space="preserve">статьей </w:t>
        </w:r>
      </w:hyperlink>
      <w:r w:rsidRPr="0065142E">
        <w:rPr>
          <w:rFonts w:ascii="Times New Roman" w:hAnsi="Times New Roman" w:cs="Times New Roman"/>
        </w:rPr>
        <w:t>3 настоящего Положения, и проводится по месту нахождения органа, органа муниципального контроля, то есть администрации МО «Поселок Айхал».</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5142E">
        <w:rPr>
          <w:rFonts w:ascii="Times New Roman" w:hAnsi="Times New Roman" w:cs="Times New Roman"/>
        </w:rPr>
        <w:t>результатах</w:t>
      </w:r>
      <w:proofErr w:type="gramEnd"/>
      <w:r w:rsidRPr="0065142E">
        <w:rPr>
          <w:rFonts w:ascii="Times New Roman" w:hAnsi="Times New Roman" w:cs="Times New Roman"/>
        </w:rPr>
        <w:t xml:space="preserve"> осуществленных в отношении этих юридического лица, индивидуального предпринимателя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4.4</w:t>
      </w:r>
      <w:proofErr w:type="gramStart"/>
      <w:r w:rsidRPr="0065142E">
        <w:rPr>
          <w:rFonts w:ascii="Times New Roman" w:hAnsi="Times New Roman" w:cs="Times New Roman"/>
        </w:rPr>
        <w:t xml:space="preserve"> В</w:t>
      </w:r>
      <w:proofErr w:type="gramEnd"/>
      <w:r w:rsidRPr="0065142E">
        <w:rPr>
          <w:rFonts w:ascii="Times New Roman" w:hAnsi="Times New Roman" w:cs="Times New Roman"/>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или заместителя руководителя органа муниципального контроля о проведении документарной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bookmarkStart w:id="2" w:name="Par10"/>
      <w:bookmarkEnd w:id="2"/>
      <w:r w:rsidRPr="0065142E">
        <w:rPr>
          <w:rFonts w:ascii="Times New Roman" w:hAnsi="Times New Roman" w:cs="Times New Roman"/>
        </w:rPr>
        <w:lastRenderedPageBreak/>
        <w:t>4.8.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b/>
          <w:bCs/>
        </w:rPr>
      </w:pPr>
      <w:bookmarkStart w:id="3" w:name="Par17"/>
      <w:bookmarkEnd w:id="3"/>
      <w:r w:rsidRPr="0065142E">
        <w:rPr>
          <w:rFonts w:ascii="Times New Roman" w:hAnsi="Times New Roman" w:cs="Times New Roman"/>
          <w:b/>
          <w:bCs/>
        </w:rPr>
        <w:t xml:space="preserve">5. </w:t>
      </w:r>
      <w:r w:rsidRPr="0065142E">
        <w:rPr>
          <w:rFonts w:ascii="Times New Roman" w:hAnsi="Times New Roman" w:cs="Times New Roman"/>
          <w:b/>
          <w:color w:val="000000"/>
        </w:rPr>
        <w:t xml:space="preserve">Полномочия должностных лиц органа муниципального контроля, осуществляющих муниципальный </w:t>
      </w:r>
      <w:proofErr w:type="gramStart"/>
      <w:r w:rsidRPr="0065142E">
        <w:rPr>
          <w:rFonts w:ascii="Times New Roman" w:hAnsi="Times New Roman" w:cs="Times New Roman"/>
          <w:b/>
          <w:color w:val="000000"/>
        </w:rPr>
        <w:t>контроль за</w:t>
      </w:r>
      <w:proofErr w:type="gramEnd"/>
      <w:r w:rsidRPr="0065142E">
        <w:rPr>
          <w:rFonts w:ascii="Times New Roman" w:hAnsi="Times New Roman" w:cs="Times New Roman"/>
          <w:b/>
          <w:color w:val="000000"/>
        </w:rPr>
        <w:t xml:space="preserve"> сохранностью автомобильных дорог по проведению в</w:t>
      </w:r>
      <w:r w:rsidRPr="0065142E">
        <w:rPr>
          <w:rFonts w:ascii="Times New Roman" w:hAnsi="Times New Roman" w:cs="Times New Roman"/>
          <w:b/>
          <w:bCs/>
        </w:rPr>
        <w:t>ыездной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5.1. </w:t>
      </w:r>
      <w:proofErr w:type="gramStart"/>
      <w:r w:rsidRPr="0065142E">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об осуществлении деятельности территорий,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5.3. Выездная проверка проводится в случае, если при документарной проверке не представляется возможным: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1) удостовериться в полноте и достоверности сведений, содержащихся в </w:t>
      </w:r>
      <w:hyperlink r:id="rId26" w:history="1">
        <w:r w:rsidRPr="0065142E">
          <w:rPr>
            <w:rFonts w:ascii="Times New Roman" w:hAnsi="Times New Roman" w:cs="Times New Roman"/>
          </w:rPr>
          <w:t>уведомлении</w:t>
        </w:r>
      </w:hyperlink>
      <w:r w:rsidRPr="0065142E">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5.4. </w:t>
      </w:r>
      <w:proofErr w:type="gramStart"/>
      <w:r w:rsidRPr="0065142E">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5142E">
        <w:rPr>
          <w:rFonts w:ascii="Times New Roman" w:hAnsi="Times New Roman" w:cs="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 xml:space="preserve">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7" w:history="1">
        <w:proofErr w:type="spellStart"/>
        <w:r w:rsidRPr="0065142E">
          <w:rPr>
            <w:rFonts w:ascii="Times New Roman" w:hAnsi="Times New Roman" w:cs="Times New Roman"/>
          </w:rPr>
          <w:t>аффилированными</w:t>
        </w:r>
        <w:proofErr w:type="spellEnd"/>
        <w:r w:rsidRPr="0065142E">
          <w:rPr>
            <w:rFonts w:ascii="Times New Roman" w:hAnsi="Times New Roman" w:cs="Times New Roman"/>
          </w:rPr>
          <w:t xml:space="preserve"> лицами</w:t>
        </w:r>
      </w:hyperlink>
      <w:r w:rsidRPr="0065142E">
        <w:rPr>
          <w:rFonts w:ascii="Times New Roman" w:hAnsi="Times New Roman" w:cs="Times New Roman"/>
        </w:rPr>
        <w:t xml:space="preserve"> проверяемых лиц.</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5.6.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5142E">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b/>
          <w:bCs/>
        </w:rPr>
      </w:pPr>
      <w:r w:rsidRPr="0065142E">
        <w:rPr>
          <w:rFonts w:ascii="Times New Roman" w:hAnsi="Times New Roman" w:cs="Times New Roman"/>
          <w:b/>
          <w:bCs/>
        </w:rPr>
        <w:t>6. Сроки проведения проверок</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6.1. Срок проведения каждой из проверок, предусмотренных </w:t>
      </w:r>
      <w:proofErr w:type="gramStart"/>
      <w:r w:rsidRPr="0065142E">
        <w:rPr>
          <w:rFonts w:ascii="Times New Roman" w:hAnsi="Times New Roman" w:cs="Times New Roman"/>
        </w:rPr>
        <w:t>ч</w:t>
      </w:r>
      <w:proofErr w:type="gramEnd"/>
      <w:r w:rsidRPr="0065142E">
        <w:rPr>
          <w:rFonts w:ascii="Times New Roman" w:hAnsi="Times New Roman" w:cs="Times New Roman"/>
        </w:rPr>
        <w:t>.4. и 5 настоящего Положения не может превышать двадцать рабочих дней.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bookmarkStart w:id="4" w:name="Par38"/>
      <w:bookmarkEnd w:id="4"/>
      <w:r w:rsidRPr="0065142E">
        <w:rPr>
          <w:rFonts w:ascii="Times New Roman" w:hAnsi="Times New Roman" w:cs="Times New Roman"/>
        </w:rPr>
        <w:t xml:space="preserve">6.2. В отношении одного субъекта </w:t>
      </w:r>
      <w:hyperlink r:id="rId28" w:history="1">
        <w:r w:rsidRPr="0065142E">
          <w:rPr>
            <w:rFonts w:ascii="Times New Roman" w:hAnsi="Times New Roman" w:cs="Times New Roman"/>
          </w:rPr>
          <w:t>малого предпринимательства</w:t>
        </w:r>
      </w:hyperlink>
      <w:r w:rsidRPr="0065142E">
        <w:rPr>
          <w:rFonts w:ascii="Times New Roman" w:hAnsi="Times New Roman"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9" w:history="1">
        <w:proofErr w:type="spellStart"/>
        <w:r w:rsidRPr="0065142E">
          <w:rPr>
            <w:rFonts w:ascii="Times New Roman" w:hAnsi="Times New Roman" w:cs="Times New Roman"/>
          </w:rPr>
          <w:t>микропредприятия</w:t>
        </w:r>
        <w:proofErr w:type="spellEnd"/>
      </w:hyperlink>
      <w:r w:rsidRPr="0065142E">
        <w:rPr>
          <w:rFonts w:ascii="Times New Roman" w:hAnsi="Times New Roman" w:cs="Times New Roman"/>
        </w:rPr>
        <w:t xml:space="preserve"> в год.</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6.3. </w:t>
      </w:r>
      <w:proofErr w:type="gramStart"/>
      <w:r w:rsidRPr="0065142E">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5142E">
        <w:rPr>
          <w:rFonts w:ascii="Times New Roman" w:hAnsi="Times New Roman" w:cs="Times New Roman"/>
        </w:rPr>
        <w:t>микропредприятий</w:t>
      </w:r>
      <w:proofErr w:type="spellEnd"/>
      <w:proofErr w:type="gramEnd"/>
      <w:r w:rsidRPr="0065142E">
        <w:rPr>
          <w:rFonts w:ascii="Times New Roman" w:hAnsi="Times New Roman" w:cs="Times New Roman"/>
        </w:rPr>
        <w:t xml:space="preserve"> не более чем на пятнадцать часов.</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color w:val="000000"/>
        </w:rPr>
      </w:pPr>
      <w:r w:rsidRPr="0065142E">
        <w:rPr>
          <w:rFonts w:ascii="Times New Roman" w:hAnsi="Times New Roman" w:cs="Times New Roman"/>
          <w:color w:val="000000"/>
        </w:rPr>
        <w:t> </w:t>
      </w: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b/>
          <w:bCs/>
        </w:rPr>
      </w:pPr>
      <w:r w:rsidRPr="0065142E">
        <w:rPr>
          <w:rFonts w:ascii="Times New Roman" w:hAnsi="Times New Roman" w:cs="Times New Roman"/>
          <w:b/>
          <w:bCs/>
        </w:rPr>
        <w:t>7. Порядок оформления результатов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0" w:history="1">
        <w:r w:rsidRPr="0065142E">
          <w:rPr>
            <w:rFonts w:ascii="Times New Roman" w:hAnsi="Times New Roman" w:cs="Times New Roman"/>
          </w:rPr>
          <w:t>Типовая форма</w:t>
        </w:r>
      </w:hyperlink>
      <w:r w:rsidRPr="0065142E">
        <w:rPr>
          <w:rFonts w:ascii="Times New Roman" w:hAnsi="Times New Roman"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7.2. В акте проверки указываются: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 дата, время и место составления акта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2) наименование органа </w:t>
      </w:r>
      <w:proofErr w:type="spellStart"/>
      <w:proofErr w:type="gramStart"/>
      <w:r w:rsidRPr="0065142E">
        <w:rPr>
          <w:rFonts w:ascii="Times New Roman" w:hAnsi="Times New Roman" w:cs="Times New Roman"/>
        </w:rPr>
        <w:t>органа</w:t>
      </w:r>
      <w:proofErr w:type="spellEnd"/>
      <w:proofErr w:type="gramEnd"/>
      <w:r w:rsidRPr="0065142E">
        <w:rPr>
          <w:rFonts w:ascii="Times New Roman" w:hAnsi="Times New Roman" w:cs="Times New Roman"/>
        </w:rPr>
        <w:t xml:space="preserve">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 дата и номер распоряжения или приказа руководителя органа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142E">
        <w:rPr>
          <w:rFonts w:ascii="Times New Roman" w:hAnsi="Times New Roman" w:cs="Times New Roman"/>
        </w:rPr>
        <w:t>присутствовавших</w:t>
      </w:r>
      <w:proofErr w:type="gramEnd"/>
      <w:r w:rsidRPr="0065142E">
        <w:rPr>
          <w:rFonts w:ascii="Times New Roman" w:hAnsi="Times New Roman" w:cs="Times New Roman"/>
        </w:rPr>
        <w:t xml:space="preserve"> при проведении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6) дата, время, продолжительность и место проведения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5142E">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9) подписи должностного лица или должностных лиц, проводивших проверку.</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7.3. </w:t>
      </w:r>
      <w:proofErr w:type="gramStart"/>
      <w:r w:rsidRPr="0065142E">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5142E">
        <w:rPr>
          <w:rFonts w:ascii="Times New Roman" w:hAnsi="Times New Roman" w:cs="Times New Roman"/>
        </w:rPr>
        <w:t xml:space="preserve"> копии.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5142E">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5142E">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7.5.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7.6.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7.7. Результаты проверки, содержащие информацию, составляющую государственную, коммерческую, служебную, </w:t>
      </w:r>
      <w:hyperlink r:id="rId31" w:history="1">
        <w:r w:rsidRPr="0065142E">
          <w:rPr>
            <w:rFonts w:ascii="Times New Roman" w:hAnsi="Times New Roman" w:cs="Times New Roman"/>
          </w:rPr>
          <w:t>иную</w:t>
        </w:r>
      </w:hyperlink>
      <w:r w:rsidRPr="0065142E">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7.8. </w:t>
      </w:r>
      <w:proofErr w:type="gramStart"/>
      <w:r w:rsidRPr="0065142E">
        <w:rPr>
          <w:rFonts w:ascii="Times New Roman" w:hAnsi="Times New Roman" w:cs="Times New Roman"/>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5142E">
        <w:rPr>
          <w:rFonts w:ascii="Times New Roman" w:hAnsi="Times New Roman" w:cs="Times New Roman"/>
        </w:rPr>
        <w:t xml:space="preserve"> подписи.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7.9. При отсутствии журнала учета проверок в акте проверки делается соответствующая запись.</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7.10. </w:t>
      </w:r>
      <w:proofErr w:type="gramStart"/>
      <w:r w:rsidRPr="0065142E">
        <w:rPr>
          <w:rFonts w:ascii="Times New Roman" w:hAnsi="Times New Roman" w:cs="Times New Roman"/>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w:t>
      </w:r>
      <w:r w:rsidRPr="0065142E">
        <w:rPr>
          <w:rFonts w:ascii="Times New Roman" w:hAnsi="Times New Roman" w:cs="Times New Roman"/>
        </w:rPr>
        <w:lastRenderedPageBreak/>
        <w:t>письменной форме возражения в отношении акта проверки и (или) выданного предписания об устранении выявленных нарушений в целом</w:t>
      </w:r>
      <w:proofErr w:type="gramEnd"/>
      <w:r w:rsidRPr="0065142E">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 xml:space="preserve">8. Полномочия  и ответственность должностных лиц органа муниципального контроля, осуществляющих муниципальный </w:t>
      </w:r>
      <w:proofErr w:type="gramStart"/>
      <w:r w:rsidRPr="0065142E">
        <w:rPr>
          <w:b/>
          <w:color w:val="000000"/>
          <w:sz w:val="22"/>
          <w:szCs w:val="22"/>
        </w:rPr>
        <w:t>контроль за</w:t>
      </w:r>
      <w:proofErr w:type="gramEnd"/>
      <w:r w:rsidRPr="0065142E">
        <w:rPr>
          <w:b/>
          <w:color w:val="000000"/>
          <w:sz w:val="22"/>
          <w:szCs w:val="22"/>
        </w:rPr>
        <w:t xml:space="preserve">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8.1. Должностные лица органа муниципального контроля, осуществляющие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в пределах предоставленных полномочий, имеют право:</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пресекать и предотвращать нарушения законодательства об автомобильных дорогах и о дорожной деятельности в установленном порядке;</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б) осуществлять проверки соблюдения законодательства об автомобильных дорогах и о дорожной деятельности;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являющимся владельцами, пользователями автомобильной дороги местного значения, объектами дорожного сервиса;</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г) получать от юридических лиц, граждан, индивидуальных предпринимателей сведения и материалы о состоянии автомобильных дорог,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spellStart"/>
      <w:r w:rsidRPr="0065142E">
        <w:rPr>
          <w:color w:val="000000"/>
          <w:sz w:val="22"/>
          <w:szCs w:val="22"/>
        </w:rPr>
        <w:t>д</w:t>
      </w:r>
      <w:proofErr w:type="spellEnd"/>
      <w:r w:rsidRPr="0065142E">
        <w:rPr>
          <w:color w:val="000000"/>
          <w:sz w:val="22"/>
          <w:szCs w:val="22"/>
        </w:rPr>
        <w:t>)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t>е)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ж) осуществлять иные предусмотренные действующим законодательством права.</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8.2. Должностные лица органа муниципального контроля, осуществляющие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при проведении мероприятий по контролю обязаны:</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2) соблюдать законодательство Российской Федерации, Республики Саха (Якутия), права и законные интересы юридического лица, индивидуального предпринимателя, проверка которых проводится;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 проводить проверку на основании распоряжения главы Администрации МО «Поселок Айхал», заместителя главы Администрации МО «Поселок Айхал» о ее проведении в соответствии с ее назначением;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законодательством, копии документа о согласовании проведения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5142E">
        <w:rPr>
          <w:color w:val="000000"/>
          <w:sz w:val="22"/>
          <w:szCs w:val="22"/>
        </w:rPr>
        <w:lastRenderedPageBreak/>
        <w:t>представителю, присутствующим при проведении проверки, информацию и документы, относящиеся к предмету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10) соблюдать сроки проведения проверки, установленные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8.3.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б) принять меры по </w:t>
      </w:r>
      <w:proofErr w:type="gramStart"/>
      <w:r w:rsidRPr="0065142E">
        <w:rPr>
          <w:color w:val="000000"/>
          <w:sz w:val="22"/>
          <w:szCs w:val="22"/>
        </w:rPr>
        <w:t>контролю за</w:t>
      </w:r>
      <w:proofErr w:type="gramEnd"/>
      <w:r w:rsidRPr="0065142E">
        <w:rPr>
          <w:color w:val="000000"/>
          <w:sz w:val="22"/>
          <w:szCs w:val="2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8.4. При осуществлении муниципального контроля за сохранностью автомобильных дорог должностные лица органа муниципального контроля несут в установленном действующим законодательством и настоящим Положением ответственность </w:t>
      </w:r>
      <w:proofErr w:type="gramStart"/>
      <w:r w:rsidRPr="0065142E">
        <w:rPr>
          <w:color w:val="000000"/>
          <w:sz w:val="22"/>
          <w:szCs w:val="22"/>
        </w:rPr>
        <w:t>за</w:t>
      </w:r>
      <w:proofErr w:type="gramEnd"/>
      <w:r w:rsidRPr="0065142E">
        <w:rPr>
          <w:color w:val="000000"/>
          <w:sz w:val="22"/>
          <w:szCs w:val="22"/>
        </w:rPr>
        <w:t>:</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несоблюдение требований законодательства при исполнении служебных обязанностей;</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б) несоблюдение установленного порядка осуществления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г) объективность и достоверность материалов проводимых проверок.</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8.5. Препятствование осуществлению полномочий должностных лиц органа муниципального контроля при проведении ими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влечет установленную законодательством Российской Федерации ответственность.</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8.6. Должностные лица органа муниципального контроля, осуществляющие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органы.</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8.7. Действия (бездействие) должностных лиц органа муниципального контроля могут быть обжалованы в административном и (или) судебном порядке в соответствии с действующим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8.8.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w:t>
      </w:r>
      <w:r w:rsidRPr="0065142E">
        <w:rPr>
          <w:color w:val="000000"/>
          <w:sz w:val="22"/>
          <w:szCs w:val="22"/>
        </w:rPr>
        <w:lastRenderedPageBreak/>
        <w:t>действий (бездействия) при проведении проверки несут ответственность в соответствии с действующим законодательством.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10) соблюдать сроки проведения проверки, установленные настоящим Федеральным законом;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b/>
          <w:bCs/>
        </w:rPr>
      </w:pPr>
      <w:r w:rsidRPr="0065142E">
        <w:rPr>
          <w:rFonts w:ascii="Times New Roman" w:hAnsi="Times New Roman" w:cs="Times New Roman"/>
          <w:b/>
          <w:bCs/>
        </w:rPr>
        <w:t>9. Недействительность результатов проверки, проведенной с грубым нарушением требований настоящего Федерального закона</w:t>
      </w: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9.1. Результаты проверки, проведенной органом муниципального </w:t>
      </w:r>
      <w:proofErr w:type="gramStart"/>
      <w:r w:rsidRPr="0065142E">
        <w:rPr>
          <w:rFonts w:ascii="Times New Roman" w:hAnsi="Times New Roman" w:cs="Times New Roman"/>
        </w:rPr>
        <w:t>контроля</w:t>
      </w:r>
      <w:proofErr w:type="gramEnd"/>
      <w:r w:rsidRPr="0065142E">
        <w:rPr>
          <w:rFonts w:ascii="Times New Roman" w:hAnsi="Times New Roman" w:cs="Times New Roman"/>
        </w:rPr>
        <w:t xml:space="preserve"> с грубым нарушением установленных настоящим Положением и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5142E" w:rsidRPr="0065142E" w:rsidRDefault="0065142E" w:rsidP="0065142E">
      <w:pPr>
        <w:pStyle w:val="a3"/>
        <w:spacing w:after="0" w:line="240" w:lineRule="auto"/>
        <w:ind w:left="0" w:firstLine="709"/>
        <w:jc w:val="both"/>
        <w:rPr>
          <w:rFonts w:ascii="Times New Roman" w:hAnsi="Times New Roman" w:cs="Times New Roman"/>
        </w:rPr>
      </w:pPr>
    </w:p>
    <w:sectPr w:rsidR="0065142E" w:rsidRPr="0065142E" w:rsidSect="00456D04">
      <w:footerReference w:type="defaul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82" w:rsidRDefault="003F0282" w:rsidP="00AC7CD3">
      <w:pPr>
        <w:spacing w:after="0" w:line="240" w:lineRule="auto"/>
      </w:pPr>
      <w:r>
        <w:separator/>
      </w:r>
    </w:p>
  </w:endnote>
  <w:endnote w:type="continuationSeparator" w:id="0">
    <w:p w:rsidR="003F0282" w:rsidRDefault="003F0282"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8D2899">
        <w:pPr>
          <w:pStyle w:val="a9"/>
          <w:jc w:val="center"/>
        </w:pPr>
        <w:r w:rsidRPr="00325C0B">
          <w:rPr>
            <w:rFonts w:ascii="Times New Roman" w:hAnsi="Times New Roman" w:cs="Times New Roman"/>
          </w:rPr>
          <w:fldChar w:fldCharType="begin"/>
        </w:r>
        <w:r w:rsidR="00381226" w:rsidRPr="00325C0B">
          <w:rPr>
            <w:rFonts w:ascii="Times New Roman" w:hAnsi="Times New Roman" w:cs="Times New Roman"/>
          </w:rPr>
          <w:instrText xml:space="preserve"> PAGE   \* MERGEFORMAT </w:instrText>
        </w:r>
        <w:r w:rsidRPr="00325C0B">
          <w:rPr>
            <w:rFonts w:ascii="Times New Roman" w:hAnsi="Times New Roman" w:cs="Times New Roman"/>
          </w:rPr>
          <w:fldChar w:fldCharType="separate"/>
        </w:r>
        <w:r w:rsidR="00456D04">
          <w:rPr>
            <w:rFonts w:ascii="Times New Roman" w:hAnsi="Times New Roman" w:cs="Times New Roman"/>
            <w:noProof/>
          </w:rPr>
          <w:t>15</w:t>
        </w:r>
        <w:r w:rsidRPr="00325C0B">
          <w:rPr>
            <w:rFonts w:ascii="Times New Roman" w:hAnsi="Times New Roman" w:cs="Times New Roman"/>
            <w:noProof/>
          </w:rPr>
          <w:fldChar w:fldCharType="end"/>
        </w:r>
      </w:p>
    </w:sdtContent>
  </w:sdt>
  <w:p w:rsidR="00F55892" w:rsidRDefault="00F558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82" w:rsidRDefault="003F0282" w:rsidP="00AC7CD3">
      <w:pPr>
        <w:spacing w:after="0" w:line="240" w:lineRule="auto"/>
      </w:pPr>
      <w:r>
        <w:separator/>
      </w:r>
    </w:p>
  </w:footnote>
  <w:footnote w:type="continuationSeparator" w:id="0">
    <w:p w:rsidR="003F0282" w:rsidRDefault="003F0282"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A1D24"/>
    <w:multiLevelType w:val="hybridMultilevel"/>
    <w:tmpl w:val="DE200CB0"/>
    <w:lvl w:ilvl="0" w:tplc="02386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1C70E5"/>
    <w:multiLevelType w:val="multilevel"/>
    <w:tmpl w:val="B782AF1A"/>
    <w:lvl w:ilvl="0">
      <w:start w:val="1"/>
      <w:numFmt w:val="decimal"/>
      <w:lvlText w:val="%1."/>
      <w:lvlJc w:val="left"/>
      <w:pPr>
        <w:ind w:left="360" w:hanging="360"/>
      </w:pPr>
      <w:rPr>
        <w:rFonts w:eastAsia="Times New Roman" w:hint="default"/>
        <w:color w:val="000000"/>
      </w:rPr>
    </w:lvl>
    <w:lvl w:ilvl="1">
      <w:start w:val="2"/>
      <w:numFmt w:val="decimal"/>
      <w:lvlText w:val="%1.%2."/>
      <w:lvlJc w:val="left"/>
      <w:pPr>
        <w:ind w:left="1440" w:hanging="360"/>
      </w:pPr>
      <w:rPr>
        <w:rFonts w:eastAsia="Times New Roman" w:hint="default"/>
        <w:color w:val="000000"/>
      </w:rPr>
    </w:lvl>
    <w:lvl w:ilvl="2">
      <w:start w:val="1"/>
      <w:numFmt w:val="decimal"/>
      <w:lvlText w:val="%1.%2.%3."/>
      <w:lvlJc w:val="left"/>
      <w:pPr>
        <w:ind w:left="2880" w:hanging="720"/>
      </w:pPr>
      <w:rPr>
        <w:rFonts w:eastAsia="Times New Roman" w:hint="default"/>
        <w:color w:val="000000"/>
      </w:rPr>
    </w:lvl>
    <w:lvl w:ilvl="3">
      <w:start w:val="1"/>
      <w:numFmt w:val="decimal"/>
      <w:lvlText w:val="%1.%2.%3.%4."/>
      <w:lvlJc w:val="left"/>
      <w:pPr>
        <w:ind w:left="3960" w:hanging="720"/>
      </w:pPr>
      <w:rPr>
        <w:rFonts w:eastAsia="Times New Roman" w:hint="default"/>
        <w:color w:val="000000"/>
      </w:rPr>
    </w:lvl>
    <w:lvl w:ilvl="4">
      <w:start w:val="1"/>
      <w:numFmt w:val="decimal"/>
      <w:lvlText w:val="%1.%2.%3.%4.%5."/>
      <w:lvlJc w:val="left"/>
      <w:pPr>
        <w:ind w:left="5400" w:hanging="1080"/>
      </w:pPr>
      <w:rPr>
        <w:rFonts w:eastAsia="Times New Roman" w:hint="default"/>
        <w:color w:val="000000"/>
      </w:rPr>
    </w:lvl>
    <w:lvl w:ilvl="5">
      <w:start w:val="1"/>
      <w:numFmt w:val="decimal"/>
      <w:lvlText w:val="%1.%2.%3.%4.%5.%6."/>
      <w:lvlJc w:val="left"/>
      <w:pPr>
        <w:ind w:left="6480" w:hanging="1080"/>
      </w:pPr>
      <w:rPr>
        <w:rFonts w:eastAsia="Times New Roman" w:hint="default"/>
        <w:color w:val="000000"/>
      </w:rPr>
    </w:lvl>
    <w:lvl w:ilvl="6">
      <w:start w:val="1"/>
      <w:numFmt w:val="decimal"/>
      <w:lvlText w:val="%1.%2.%3.%4.%5.%6.%7."/>
      <w:lvlJc w:val="left"/>
      <w:pPr>
        <w:ind w:left="7920" w:hanging="1440"/>
      </w:pPr>
      <w:rPr>
        <w:rFonts w:eastAsia="Times New Roman" w:hint="default"/>
        <w:color w:val="000000"/>
      </w:rPr>
    </w:lvl>
    <w:lvl w:ilvl="7">
      <w:start w:val="1"/>
      <w:numFmt w:val="decimal"/>
      <w:lvlText w:val="%1.%2.%3.%4.%5.%6.%7.%8."/>
      <w:lvlJc w:val="left"/>
      <w:pPr>
        <w:ind w:left="9000" w:hanging="1440"/>
      </w:pPr>
      <w:rPr>
        <w:rFonts w:eastAsia="Times New Roman" w:hint="default"/>
        <w:color w:val="000000"/>
      </w:rPr>
    </w:lvl>
    <w:lvl w:ilvl="8">
      <w:start w:val="1"/>
      <w:numFmt w:val="decimal"/>
      <w:lvlText w:val="%1.%2.%3.%4.%5.%6.%7.%8.%9."/>
      <w:lvlJc w:val="left"/>
      <w:pPr>
        <w:ind w:left="10440" w:hanging="1800"/>
      </w:pPr>
      <w:rPr>
        <w:rFonts w:eastAsia="Times New Roman" w:hint="default"/>
        <w:color w:val="000000"/>
      </w:rPr>
    </w:lvl>
  </w:abstractNum>
  <w:abstractNum w:abstractNumId="5">
    <w:nsid w:val="53DB37F9"/>
    <w:multiLevelType w:val="multilevel"/>
    <w:tmpl w:val="19A8AF9E"/>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F73A88"/>
    <w:multiLevelType w:val="hybridMultilevel"/>
    <w:tmpl w:val="6CAED2FE"/>
    <w:lvl w:ilvl="0" w:tplc="BE8C7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8E2019"/>
    <w:multiLevelType w:val="multilevel"/>
    <w:tmpl w:val="BD3C3A2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Times New Roman" w:hAnsi="Times New Roman" w:cs="Times New Roman" w:hint="default"/>
        <w:b w:val="0"/>
        <w:color w:val="auto"/>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abstractNum w:abstractNumId="9">
    <w:nsid w:val="7F274337"/>
    <w:multiLevelType w:val="multilevel"/>
    <w:tmpl w:val="90EE642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11" w:hanging="360"/>
      </w:pPr>
      <w:rPr>
        <w:rFonts w:eastAsia="Times New Roman" w:hint="default"/>
        <w:b w:val="0"/>
        <w:color w:val="000000"/>
      </w:rPr>
    </w:lvl>
    <w:lvl w:ilvl="2">
      <w:start w:val="1"/>
      <w:numFmt w:val="decimal"/>
      <w:lvlText w:val="%1.%2.%3"/>
      <w:lvlJc w:val="left"/>
      <w:pPr>
        <w:ind w:left="2880" w:hanging="720"/>
      </w:pPr>
      <w:rPr>
        <w:rFonts w:eastAsia="Times New Roman" w:hint="default"/>
        <w:color w:val="000000"/>
      </w:rPr>
    </w:lvl>
    <w:lvl w:ilvl="3">
      <w:start w:val="1"/>
      <w:numFmt w:val="decimal"/>
      <w:lvlText w:val="%1.%2.%3.%4"/>
      <w:lvlJc w:val="left"/>
      <w:pPr>
        <w:ind w:left="3960" w:hanging="720"/>
      </w:pPr>
      <w:rPr>
        <w:rFonts w:eastAsia="Times New Roman" w:hint="default"/>
        <w:color w:val="000000"/>
      </w:rPr>
    </w:lvl>
    <w:lvl w:ilvl="4">
      <w:start w:val="1"/>
      <w:numFmt w:val="decimal"/>
      <w:lvlText w:val="%1.%2.%3.%4.%5"/>
      <w:lvlJc w:val="left"/>
      <w:pPr>
        <w:ind w:left="5400" w:hanging="1080"/>
      </w:pPr>
      <w:rPr>
        <w:rFonts w:eastAsia="Times New Roman" w:hint="default"/>
        <w:color w:val="000000"/>
      </w:rPr>
    </w:lvl>
    <w:lvl w:ilvl="5">
      <w:start w:val="1"/>
      <w:numFmt w:val="decimal"/>
      <w:lvlText w:val="%1.%2.%3.%4.%5.%6"/>
      <w:lvlJc w:val="left"/>
      <w:pPr>
        <w:ind w:left="6480" w:hanging="1080"/>
      </w:pPr>
      <w:rPr>
        <w:rFonts w:eastAsia="Times New Roman" w:hint="default"/>
        <w:color w:val="000000"/>
      </w:rPr>
    </w:lvl>
    <w:lvl w:ilvl="6">
      <w:start w:val="1"/>
      <w:numFmt w:val="decimal"/>
      <w:lvlText w:val="%1.%2.%3.%4.%5.%6.%7"/>
      <w:lvlJc w:val="left"/>
      <w:pPr>
        <w:ind w:left="7920" w:hanging="1440"/>
      </w:pPr>
      <w:rPr>
        <w:rFonts w:eastAsia="Times New Roman" w:hint="default"/>
        <w:color w:val="000000"/>
      </w:rPr>
    </w:lvl>
    <w:lvl w:ilvl="7">
      <w:start w:val="1"/>
      <w:numFmt w:val="decimal"/>
      <w:lvlText w:val="%1.%2.%3.%4.%5.%6.%7.%8"/>
      <w:lvlJc w:val="left"/>
      <w:pPr>
        <w:ind w:left="9000" w:hanging="1440"/>
      </w:pPr>
      <w:rPr>
        <w:rFonts w:eastAsia="Times New Roman" w:hint="default"/>
        <w:color w:val="000000"/>
      </w:rPr>
    </w:lvl>
    <w:lvl w:ilvl="8">
      <w:start w:val="1"/>
      <w:numFmt w:val="decimal"/>
      <w:lvlText w:val="%1.%2.%3.%4.%5.%6.%7.%8.%9"/>
      <w:lvlJc w:val="left"/>
      <w:pPr>
        <w:ind w:left="10440" w:hanging="1800"/>
      </w:pPr>
      <w:rPr>
        <w:rFonts w:eastAsia="Times New Roman" w:hint="default"/>
        <w:color w:val="000000"/>
      </w:rPr>
    </w:lvl>
  </w:abstractNum>
  <w:num w:numId="1">
    <w:abstractNumId w:val="8"/>
  </w:num>
  <w:num w:numId="2">
    <w:abstractNumId w:val="1"/>
  </w:num>
  <w:num w:numId="3">
    <w:abstractNumId w:val="3"/>
  </w:num>
  <w:num w:numId="4">
    <w:abstractNumId w:val="0"/>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201B5"/>
    <w:rsid w:val="00037255"/>
    <w:rsid w:val="000764C9"/>
    <w:rsid w:val="000773AE"/>
    <w:rsid w:val="0009251C"/>
    <w:rsid w:val="00092AC0"/>
    <w:rsid w:val="000B2565"/>
    <w:rsid w:val="000B54CD"/>
    <w:rsid w:val="000C0FCA"/>
    <w:rsid w:val="000E73EA"/>
    <w:rsid w:val="00110A9E"/>
    <w:rsid w:val="00143032"/>
    <w:rsid w:val="00161798"/>
    <w:rsid w:val="001E0563"/>
    <w:rsid w:val="001F57E7"/>
    <w:rsid w:val="002061CC"/>
    <w:rsid w:val="00233503"/>
    <w:rsid w:val="00244AD5"/>
    <w:rsid w:val="002862DD"/>
    <w:rsid w:val="002C478C"/>
    <w:rsid w:val="00310903"/>
    <w:rsid w:val="00325C0B"/>
    <w:rsid w:val="0037354E"/>
    <w:rsid w:val="00380EA5"/>
    <w:rsid w:val="00381226"/>
    <w:rsid w:val="00386E24"/>
    <w:rsid w:val="003955A7"/>
    <w:rsid w:val="003B713F"/>
    <w:rsid w:val="003F0282"/>
    <w:rsid w:val="00427D98"/>
    <w:rsid w:val="00447CF7"/>
    <w:rsid w:val="00456D04"/>
    <w:rsid w:val="00490FD8"/>
    <w:rsid w:val="004B0065"/>
    <w:rsid w:val="004C24FD"/>
    <w:rsid w:val="004F5D3E"/>
    <w:rsid w:val="0054621C"/>
    <w:rsid w:val="00547E74"/>
    <w:rsid w:val="00553E74"/>
    <w:rsid w:val="005B40EC"/>
    <w:rsid w:val="005B63AC"/>
    <w:rsid w:val="005E11B0"/>
    <w:rsid w:val="005F76EC"/>
    <w:rsid w:val="00640D18"/>
    <w:rsid w:val="00644E3E"/>
    <w:rsid w:val="0064724F"/>
    <w:rsid w:val="006477E8"/>
    <w:rsid w:val="0065142E"/>
    <w:rsid w:val="0066310F"/>
    <w:rsid w:val="00670A71"/>
    <w:rsid w:val="00672A6F"/>
    <w:rsid w:val="006E6EA2"/>
    <w:rsid w:val="00716B0C"/>
    <w:rsid w:val="00722537"/>
    <w:rsid w:val="007231BA"/>
    <w:rsid w:val="007D4562"/>
    <w:rsid w:val="007D4E9D"/>
    <w:rsid w:val="007F2EC7"/>
    <w:rsid w:val="007F4F7D"/>
    <w:rsid w:val="007F59FF"/>
    <w:rsid w:val="00805E88"/>
    <w:rsid w:val="008800B8"/>
    <w:rsid w:val="008A1C0C"/>
    <w:rsid w:val="008A4CF9"/>
    <w:rsid w:val="008D2899"/>
    <w:rsid w:val="008D4DEF"/>
    <w:rsid w:val="008E30FA"/>
    <w:rsid w:val="0093787A"/>
    <w:rsid w:val="009450A8"/>
    <w:rsid w:val="0096010A"/>
    <w:rsid w:val="00990AC5"/>
    <w:rsid w:val="009E49C8"/>
    <w:rsid w:val="00A1028E"/>
    <w:rsid w:val="00A26B66"/>
    <w:rsid w:val="00A4082D"/>
    <w:rsid w:val="00A45767"/>
    <w:rsid w:val="00A5347A"/>
    <w:rsid w:val="00A56EEA"/>
    <w:rsid w:val="00A63ECD"/>
    <w:rsid w:val="00AB1388"/>
    <w:rsid w:val="00AB50FB"/>
    <w:rsid w:val="00AC0A2B"/>
    <w:rsid w:val="00AC5E1B"/>
    <w:rsid w:val="00AC7CD3"/>
    <w:rsid w:val="00AD0B3F"/>
    <w:rsid w:val="00B1172E"/>
    <w:rsid w:val="00B11AAF"/>
    <w:rsid w:val="00BA3FAA"/>
    <w:rsid w:val="00BD096A"/>
    <w:rsid w:val="00BE3B86"/>
    <w:rsid w:val="00BF010D"/>
    <w:rsid w:val="00C02A4B"/>
    <w:rsid w:val="00C61BAA"/>
    <w:rsid w:val="00C72FF7"/>
    <w:rsid w:val="00CA7F07"/>
    <w:rsid w:val="00CF7FD1"/>
    <w:rsid w:val="00D21688"/>
    <w:rsid w:val="00D4460A"/>
    <w:rsid w:val="00D56C17"/>
    <w:rsid w:val="00D777A3"/>
    <w:rsid w:val="00D9190C"/>
    <w:rsid w:val="00D9481E"/>
    <w:rsid w:val="00DA2548"/>
    <w:rsid w:val="00DA76AC"/>
    <w:rsid w:val="00DA76DD"/>
    <w:rsid w:val="00DD5FAA"/>
    <w:rsid w:val="00DF1856"/>
    <w:rsid w:val="00DF75F8"/>
    <w:rsid w:val="00E01244"/>
    <w:rsid w:val="00E35189"/>
    <w:rsid w:val="00E41B43"/>
    <w:rsid w:val="00E50006"/>
    <w:rsid w:val="00E67E32"/>
    <w:rsid w:val="00E70F40"/>
    <w:rsid w:val="00E866D0"/>
    <w:rsid w:val="00E92F35"/>
    <w:rsid w:val="00E93C01"/>
    <w:rsid w:val="00EF51F8"/>
    <w:rsid w:val="00F21CCB"/>
    <w:rsid w:val="00F35A83"/>
    <w:rsid w:val="00F55892"/>
    <w:rsid w:val="00F61BE3"/>
    <w:rsid w:val="00F921D5"/>
    <w:rsid w:val="00FA4D3F"/>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unhideWhenUsed/>
    <w:rsid w:val="007F59FF"/>
    <w:rPr>
      <w:color w:val="0000FF"/>
      <w:u w:val="single"/>
    </w:rPr>
  </w:style>
  <w:style w:type="paragraph" w:styleId="af2">
    <w:name w:val="Normal (Web)"/>
    <w:basedOn w:val="a"/>
    <w:rsid w:val="005B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65142E"/>
    <w:rPr>
      <w:b/>
      <w:bCs/>
    </w:rPr>
  </w:style>
  <w:style w:type="character" w:customStyle="1" w:styleId="apple-converted-space">
    <w:name w:val="apple-converted-space"/>
    <w:basedOn w:val="a0"/>
    <w:rsid w:val="0065142E"/>
  </w:style>
  <w:style w:type="paragraph" w:styleId="af4">
    <w:name w:val="No Spacing"/>
    <w:uiPriority w:val="1"/>
    <w:qFormat/>
    <w:rsid w:val="00325C0B"/>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 w:id="20244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739BC337B80DEFD30AEA163006165E03CF3DB0C6FF0A34202407237Fu7W1X" TargetMode="External"/><Relationship Id="rId18" Type="http://schemas.openxmlformats.org/officeDocument/2006/relationships/hyperlink" Target="consultantplus://offline/ref=C93A088F1993D02539229B950B551B8E010E12DBD11D0446E9A8C2811189373D8613047E44D2C4BDO050C" TargetMode="External"/><Relationship Id="rId26" Type="http://schemas.openxmlformats.org/officeDocument/2006/relationships/hyperlink" Target="consultantplus://offline/ref=318C5C6E73C7A63FC66D25D3FB7990A001D7B3987DEAF0DBC3A0F59409141722B0B6F2662B274FF4B0yBF" TargetMode="External"/><Relationship Id="rId3" Type="http://schemas.openxmlformats.org/officeDocument/2006/relationships/styles" Target="styles.xml"/><Relationship Id="rId21" Type="http://schemas.openxmlformats.org/officeDocument/2006/relationships/hyperlink" Target="consultantplus://offline/ref=D88180FAD19117D2AEB19A115AB0EE66375731A54BAFBA9DD89C274C2856D08E16D4C3EA9EIETC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9BB4E41C0E6233C0ADDE866AF4ABBCBA8BDBB7E60DE9206075E39D9ExCW3A" TargetMode="External"/><Relationship Id="rId17" Type="http://schemas.openxmlformats.org/officeDocument/2006/relationships/hyperlink" Target="consultantplus://offline/ref=FEC6F69734824214B1724EC9E4F8B3DA60E6B0C22AF5832F023E04256D82C45E7DF41896AD631DA83DC7F" TargetMode="External"/><Relationship Id="rId25" Type="http://schemas.openxmlformats.org/officeDocument/2006/relationships/hyperlink" Target="consultantplus://offline/ref=318C5C6E73C7A63FC66D25D3FB7990A001D8B89A7DE2F0DBC3A0F59409141722B0B6F2662B274FFCB0yE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C6F69734824214B1724EC9E4F8B3DA60E6B0C22AF5832F023E04256D82C45E7DF41896AD631DAA3DC7F" TargetMode="External"/><Relationship Id="rId20" Type="http://schemas.openxmlformats.org/officeDocument/2006/relationships/hyperlink" Target="consultantplus://offline/ref=D88180FAD19117D2AEB19A115AB0EE66375731A54BAFBA9DD89C274C2856D08E16D4C3E89CEC559EI2TBF" TargetMode="External"/><Relationship Id="rId29" Type="http://schemas.openxmlformats.org/officeDocument/2006/relationships/hyperlink" Target="consultantplus://offline/ref=318C5C6E73C7A63FC66D25D3FB7990A001D8B89A7FECF0DBC3A0F59409141722B0B6F2662B274EF6B0y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6448369D77F9E0B459678076E73789461EA41B81F82302F42443DCEAD973C4B503D2186659SFJ0A" TargetMode="External"/><Relationship Id="rId24" Type="http://schemas.openxmlformats.org/officeDocument/2006/relationships/hyperlink" Target="consultantplus://offline/ref=6B6A60E059F359CB52EB549238EE70D4600FA513372C0391110EB83EF708467B922742291E7E77A3P6V8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29484E03E4F405308A8E09B6E7F60F5EB71D2D9576D1A5FF65DD798B09E625CDFD8223F2B518C1F01CCL" TargetMode="External"/><Relationship Id="rId23" Type="http://schemas.openxmlformats.org/officeDocument/2006/relationships/hyperlink" Target="consultantplus://offline/ref=697094EFB12C084D0C546AEBB17463EBDF940F6603F6A75A167DD3CB1C42B04EC78F0CCFFDE23664vBU7F" TargetMode="External"/><Relationship Id="rId28" Type="http://schemas.openxmlformats.org/officeDocument/2006/relationships/hyperlink" Target="consultantplus://offline/ref=318C5C6E73C7A63FC66D25D3FB7990A001D8B89A7FECF0DBC3A0F59409141722B0B6F2662B274EF6B0yCF" TargetMode="External"/><Relationship Id="rId10" Type="http://schemas.openxmlformats.org/officeDocument/2006/relationships/hyperlink" Target="http://www.&#1084;&#1086;-&#1072;&#1081;&#1093;&#1072;&#1083;.&#1088;&#1092;" TargetMode="External"/><Relationship Id="rId19" Type="http://schemas.openxmlformats.org/officeDocument/2006/relationships/hyperlink" Target="consultantplus://offline/ref=D88180FAD19117D2AEB19A115AB0EE66375731A54BAFBA9DD89C274C2856D08E16D4C3E89CEC559EI2TAF" TargetMode="External"/><Relationship Id="rId31" Type="http://schemas.openxmlformats.org/officeDocument/2006/relationships/hyperlink" Target="consultantplus://offline/ref=E57B1D08A44DE04EA9C72C9D617EDBB8E939D8E524D46647AC20B6BFg9O1G" TargetMode="External"/><Relationship Id="rId4" Type="http://schemas.openxmlformats.org/officeDocument/2006/relationships/settings" Target="settings.xml"/><Relationship Id="rId9" Type="http://schemas.openxmlformats.org/officeDocument/2006/relationships/hyperlink" Target="consultantplus://offline/ref=A29484E03E4F405308A8E09B6E7F60F5EB71D2D9576D1A5FF65DD798B09E625CDFD8223F2B518F1F01CBL" TargetMode="External"/><Relationship Id="rId14" Type="http://schemas.openxmlformats.org/officeDocument/2006/relationships/hyperlink" Target="consultantplus://offline/ref=D8739BC337B80DEFD30AEA163006165E03CE3FB0C4FA0A34202407237Fu7W1X" TargetMode="External"/><Relationship Id="rId22" Type="http://schemas.openxmlformats.org/officeDocument/2006/relationships/hyperlink" Target="consultantplus://offline/ref=D88180FAD19117D2AEB19A115AB0EE66345731A84EA0BA9DD89C274C2856D08E16D4C3E89CEC549AI2T2F" TargetMode="External"/><Relationship Id="rId27" Type="http://schemas.openxmlformats.org/officeDocument/2006/relationships/hyperlink" Target="consultantplus://offline/ref=318C5C6E73C7A63FC66D25D3FB7990A005D1B2987FE0ADD1CBF9F9960E1B4835B7FFFE672B274BBFy5F" TargetMode="External"/><Relationship Id="rId30" Type="http://schemas.openxmlformats.org/officeDocument/2006/relationships/hyperlink" Target="consultantplus://offline/ref=E57B1D08A44DE04EA9C72C9D617EDBB8E23AD7EE26DC3B4DA479BABD963434ABC1D9A088EF3E6F97g1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9B97E-A950-4E16-912C-D9324F5E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9133</Words>
  <Characters>52060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dc:creator>
  <cp:lastModifiedBy>Sovet</cp:lastModifiedBy>
  <cp:revision>9</cp:revision>
  <cp:lastPrinted>2018-04-02T07:14:00Z</cp:lastPrinted>
  <dcterms:created xsi:type="dcterms:W3CDTF">2018-02-16T06:40:00Z</dcterms:created>
  <dcterms:modified xsi:type="dcterms:W3CDTF">2018-04-02T07:16:00Z</dcterms:modified>
</cp:coreProperties>
</file>