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CCC12" w14:textId="60049959" w:rsidR="0032205E" w:rsidRPr="0032205E" w:rsidRDefault="0032205E" w:rsidP="0032205E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205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Нормативные правовые акты Российской Федерации</w:t>
      </w:r>
    </w:p>
    <w:p w14:paraId="74DDB87C" w14:textId="77777777" w:rsidR="0032205E" w:rsidRPr="0032205E" w:rsidRDefault="0032205E" w:rsidP="0032205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600" w:right="37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5" w:history="1">
        <w:r w:rsidRPr="0032205E">
          <w:rPr>
            <w:rFonts w:ascii="Verdana" w:eastAsia="Times New Roman" w:hAnsi="Verdana" w:cs="Times New Roman"/>
            <w:color w:val="006FA2"/>
            <w:sz w:val="17"/>
            <w:szCs w:val="17"/>
            <w:u w:val="single"/>
            <w:lang w:eastAsia="ru-RU"/>
          </w:rPr>
          <w:t>Федеральный закон от 25.12.2008 № 273-ФЗ «О противодействии коррупции»</w:t>
        </w:r>
      </w:hyperlink>
    </w:p>
    <w:p w14:paraId="78FB6740" w14:textId="77777777" w:rsidR="0032205E" w:rsidRPr="0032205E" w:rsidRDefault="0032205E" w:rsidP="0032205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600" w:right="37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6" w:history="1">
        <w:r w:rsidRPr="0032205E">
          <w:rPr>
            <w:rFonts w:ascii="Verdana" w:eastAsia="Times New Roman" w:hAnsi="Verdana" w:cs="Times New Roman"/>
            <w:color w:val="006FA2"/>
            <w:sz w:val="17"/>
            <w:szCs w:val="17"/>
            <w:u w:val="single"/>
            <w:lang w:eastAsia="ru-RU"/>
          </w:rPr>
          <w:t>Федеральный закон от 03.12.2012 № 230-ФЗ «О контроле за соответствием расходов лиц, замещающих государственные должности, и иных лиц их доходам»</w:t>
        </w:r>
      </w:hyperlink>
    </w:p>
    <w:p w14:paraId="5FB50C57" w14:textId="77777777" w:rsidR="0032205E" w:rsidRPr="0032205E" w:rsidRDefault="0032205E" w:rsidP="0032205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600" w:right="37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7" w:history="1">
        <w:r w:rsidRPr="0032205E">
          <w:rPr>
            <w:rFonts w:ascii="Verdana" w:eastAsia="Times New Roman" w:hAnsi="Verdana" w:cs="Times New Roman"/>
            <w:color w:val="006FA2"/>
            <w:sz w:val="17"/>
            <w:szCs w:val="17"/>
            <w:u w:val="single"/>
            <w:lang w:eastAsia="ru-RU"/>
          </w:rPr>
          <w:t>Федеральный закон от 17.07.2009 № 172-ФЗ «Об антикоррупционной экспертизе нормативных правовых актов и проектов нормативных правовых актов»</w:t>
        </w:r>
      </w:hyperlink>
    </w:p>
    <w:p w14:paraId="3FA75CD1" w14:textId="77777777" w:rsidR="0032205E" w:rsidRPr="0032205E" w:rsidRDefault="0032205E" w:rsidP="0032205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600" w:right="37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8" w:history="1">
        <w:r w:rsidRPr="0032205E">
          <w:rPr>
            <w:rFonts w:ascii="Verdana" w:eastAsia="Times New Roman" w:hAnsi="Verdana" w:cs="Times New Roman"/>
            <w:color w:val="006FA2"/>
            <w:sz w:val="17"/>
            <w:szCs w:val="17"/>
            <w:u w:val="single"/>
            <w:lang w:eastAsia="ru-RU"/>
          </w:rPr>
          <w:t>Федеральный закон от 02.03.2007 года № 25-ФЗ «О муниципальной службе»</w:t>
        </w:r>
      </w:hyperlink>
    </w:p>
    <w:p w14:paraId="12A09765" w14:textId="77777777" w:rsidR="0032205E" w:rsidRPr="0032205E" w:rsidRDefault="0032205E" w:rsidP="0032205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600" w:right="37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9" w:history="1">
        <w:r w:rsidRPr="0032205E">
          <w:rPr>
            <w:rFonts w:ascii="Verdana" w:eastAsia="Times New Roman" w:hAnsi="Verdana" w:cs="Times New Roman"/>
            <w:color w:val="006FA2"/>
            <w:sz w:val="17"/>
            <w:szCs w:val="17"/>
            <w:u w:val="single"/>
            <w:lang w:eastAsia="ru-RU"/>
          </w:rPr>
          <w:t>Указ Президента РФ от 08.07.2013 № 613 «Вопросы противодействия коррупции»</w:t>
        </w:r>
      </w:hyperlink>
    </w:p>
    <w:p w14:paraId="35DCAC86" w14:textId="77777777" w:rsidR="0032205E" w:rsidRPr="0032205E" w:rsidRDefault="0032205E" w:rsidP="0032205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600" w:right="37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0" w:history="1">
        <w:r w:rsidRPr="0032205E">
          <w:rPr>
            <w:rFonts w:ascii="Verdana" w:eastAsia="Times New Roman" w:hAnsi="Verdana" w:cs="Times New Roman"/>
            <w:color w:val="006FA2"/>
            <w:sz w:val="17"/>
            <w:szCs w:val="17"/>
            <w:u w:val="single"/>
            <w:lang w:eastAsia="ru-RU"/>
          </w:rPr>
          <w:t>Указ Президента РФ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доходам»»</w:t>
        </w:r>
      </w:hyperlink>
    </w:p>
    <w:p w14:paraId="6DD3584F" w14:textId="77777777" w:rsidR="0032205E" w:rsidRPr="0032205E" w:rsidRDefault="0032205E" w:rsidP="0032205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600" w:right="37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1" w:history="1">
        <w:r w:rsidRPr="0032205E">
          <w:rPr>
            <w:rFonts w:ascii="Verdana" w:eastAsia="Times New Roman" w:hAnsi="Verdana" w:cs="Times New Roman"/>
            <w:color w:val="006FA2"/>
            <w:sz w:val="17"/>
            <w:szCs w:val="17"/>
            <w:u w:val="single"/>
            <w:lang w:eastAsia="ru-RU"/>
          </w:rPr>
          <w:t>Указ Президента РФ от 02.04.2013 № 309 «О мерах по реализации отдельных положений ФЗ «О противодействии коррупции»</w:t>
        </w:r>
      </w:hyperlink>
    </w:p>
    <w:p w14:paraId="5FEFC16A" w14:textId="77777777" w:rsidR="0032205E" w:rsidRPr="0032205E" w:rsidRDefault="0032205E" w:rsidP="0032205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600" w:right="37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2" w:history="1">
        <w:r w:rsidRPr="0032205E">
          <w:rPr>
            <w:rFonts w:ascii="Verdana" w:eastAsia="Times New Roman" w:hAnsi="Verdana" w:cs="Times New Roman"/>
            <w:color w:val="006FA2"/>
            <w:sz w:val="17"/>
            <w:szCs w:val="17"/>
            <w:u w:val="single"/>
            <w:lang w:eastAsia="ru-RU"/>
          </w:rPr>
          <w:t>Постановление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</w:r>
      </w:hyperlink>
    </w:p>
    <w:p w14:paraId="0BDBDCF2" w14:textId="77777777" w:rsidR="0032205E" w:rsidRPr="0032205E" w:rsidRDefault="0032205E" w:rsidP="0032205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600" w:right="37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3" w:history="1">
        <w:r w:rsidRPr="0032205E">
          <w:rPr>
            <w:rFonts w:ascii="Verdana" w:eastAsia="Times New Roman" w:hAnsi="Verdana" w:cs="Times New Roman"/>
            <w:color w:val="006FA2"/>
            <w:sz w:val="17"/>
            <w:szCs w:val="17"/>
            <w:u w:val="single"/>
            <w:lang w:eastAsia="ru-RU"/>
          </w:rPr>
          <w:t>Национальный план противодействия коррупции на 2018-2020 годы</w:t>
        </w:r>
      </w:hyperlink>
    </w:p>
    <w:p w14:paraId="0CB7F6CD" w14:textId="77777777" w:rsidR="0032205E" w:rsidRPr="0032205E" w:rsidRDefault="0032205E" w:rsidP="0032205E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205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Нормативные правовые акты Республики Саха (Якутия)</w:t>
      </w:r>
    </w:p>
    <w:p w14:paraId="0883C382" w14:textId="77777777" w:rsidR="0032205E" w:rsidRPr="0032205E" w:rsidRDefault="0032205E" w:rsidP="0032205E">
      <w:pPr>
        <w:numPr>
          <w:ilvl w:val="0"/>
          <w:numId w:val="2"/>
        </w:numPr>
        <w:shd w:val="clear" w:color="auto" w:fill="FFFFFF"/>
        <w:spacing w:before="75" w:after="75" w:line="240" w:lineRule="auto"/>
        <w:ind w:left="600" w:right="37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4" w:history="1">
        <w:r w:rsidRPr="0032205E">
          <w:rPr>
            <w:rFonts w:ascii="Verdana" w:eastAsia="Times New Roman" w:hAnsi="Verdana" w:cs="Times New Roman"/>
            <w:color w:val="006FA2"/>
            <w:sz w:val="17"/>
            <w:szCs w:val="17"/>
            <w:u w:val="single"/>
            <w:lang w:eastAsia="ru-RU"/>
          </w:rPr>
          <w:t>Закон РС (Я) «О противодействии коррупции в Республике Саха (Якутия)»</w:t>
        </w:r>
      </w:hyperlink>
    </w:p>
    <w:p w14:paraId="41F00C12" w14:textId="77777777" w:rsidR="0032205E" w:rsidRPr="0032205E" w:rsidRDefault="0032205E" w:rsidP="0032205E">
      <w:pPr>
        <w:numPr>
          <w:ilvl w:val="0"/>
          <w:numId w:val="2"/>
        </w:numPr>
        <w:shd w:val="clear" w:color="auto" w:fill="FFFFFF"/>
        <w:spacing w:before="75" w:after="75" w:line="240" w:lineRule="auto"/>
        <w:ind w:left="600" w:right="37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5" w:history="1">
        <w:r w:rsidRPr="0032205E">
          <w:rPr>
            <w:rFonts w:ascii="Verdana" w:eastAsia="Times New Roman" w:hAnsi="Verdana" w:cs="Times New Roman"/>
            <w:color w:val="006FA2"/>
            <w:sz w:val="17"/>
            <w:szCs w:val="17"/>
            <w:u w:val="single"/>
            <w:lang w:eastAsia="ru-RU"/>
          </w:rPr>
          <w:t>Указ Главы РС (Я) «О Комиссии по координации работы по противодействию коррупции в Республике Саха (Якутия)»</w:t>
        </w:r>
      </w:hyperlink>
    </w:p>
    <w:p w14:paraId="310BF112" w14:textId="77777777" w:rsidR="0032205E" w:rsidRPr="0032205E" w:rsidRDefault="0032205E" w:rsidP="0032205E">
      <w:pPr>
        <w:numPr>
          <w:ilvl w:val="0"/>
          <w:numId w:val="2"/>
        </w:numPr>
        <w:shd w:val="clear" w:color="auto" w:fill="FFFFFF"/>
        <w:spacing w:before="75" w:after="75" w:line="240" w:lineRule="auto"/>
        <w:ind w:left="600" w:right="37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6" w:history="1">
        <w:r w:rsidRPr="0032205E">
          <w:rPr>
            <w:rFonts w:ascii="Verdana" w:eastAsia="Times New Roman" w:hAnsi="Verdana" w:cs="Times New Roman"/>
            <w:color w:val="006FA2"/>
            <w:sz w:val="17"/>
            <w:szCs w:val="17"/>
            <w:u w:val="single"/>
            <w:lang w:eastAsia="ru-RU"/>
          </w:rPr>
          <w:t>Указ Президента РС (Я) О «Телефоне доверия» Управления при Главе Республики Саха (Якутия) по профилактике коррупционных и иных правонарушений</w:t>
        </w:r>
      </w:hyperlink>
    </w:p>
    <w:p w14:paraId="77F7245E" w14:textId="77777777" w:rsidR="003A78E8" w:rsidRDefault="003A78E8">
      <w:bookmarkStart w:id="0" w:name="_GoBack"/>
      <w:bookmarkEnd w:id="0"/>
    </w:p>
    <w:sectPr w:rsidR="003A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0418"/>
    <w:multiLevelType w:val="multilevel"/>
    <w:tmpl w:val="811471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AC811D0"/>
    <w:multiLevelType w:val="multilevel"/>
    <w:tmpl w:val="F4BC94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E8"/>
    <w:rsid w:val="0032205E"/>
    <w:rsid w:val="003A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34CB7-3D22-4CA9-9F2D-FE18BC53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05E"/>
    <w:rPr>
      <w:b/>
      <w:bCs/>
    </w:rPr>
  </w:style>
  <w:style w:type="character" w:styleId="a5">
    <w:name w:val="Hyperlink"/>
    <w:basedOn w:val="a0"/>
    <w:uiPriority w:val="99"/>
    <w:semiHidden/>
    <w:unhideWhenUsed/>
    <w:rsid w:val="00322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12287&amp;intelsearch=%D4%E5%E4%E5%F0%E0%EB%FC%ED%FB%E9+%E7%E0%EA%EE%ED+%EE%F2+02.03.2007+%E3%EE%E4%E0++%B9+25-%D4%C7+" TargetMode="External"/><Relationship Id="rId13" Type="http://schemas.openxmlformats.org/officeDocument/2006/relationships/hyperlink" Target="http://pravo.gov.ru/proxy/ips/?docbody=&amp;nd=102474013&amp;intelsearch=%CD%E0%F6%E8%EE%ED%E0%EB%FC%ED%FB%E9+%EF%EB%E0%ED+%EF%F0%EE%F2%E8%E2%EE%E4%E5%E9%F1%F2%E2%E8%FF+%EA%EE%F0%F0%F3%EF%F6%E8%E8+%ED%E0+2018-2020+%E3%EE%E4%F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31168&amp;intelsearch=172-%F4%E7" TargetMode="External"/><Relationship Id="rId12" Type="http://schemas.openxmlformats.org/officeDocument/2006/relationships/hyperlink" Target="http://pravo.gov.ru/proxy/ips/?docbody=&amp;nd=102170581&amp;intelsearch=%CF%EE%F1%F2%E0%ED%EE%E2%EB%E5%ED%E8%E5+%CF%F0%E0%E2%E8%F2%E5%EB%FC%F1%F2%E2%E0+%D0%D4+%EE%F2+09.01.2014+%B9+10+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---8kckfb0brpdcaz9bxd7c.xn--p1ai/?attachment_id=206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61337&amp;intelsearch=230-%F4%E7" TargetMode="External"/><Relationship Id="rId11" Type="http://schemas.openxmlformats.org/officeDocument/2006/relationships/hyperlink" Target="http://pravo.gov.ru/proxy/ips/?docbody=&amp;nd=102164304&amp;intelsearch=%D3%EA%E0%E7+%CF%F0%E5%E7%E8%E4%E5%ED%F2%E0+%D0%D4+%EE%F2+02.04.2013+%B9+309" TargetMode="External"/><Relationship Id="rId5" Type="http://schemas.openxmlformats.org/officeDocument/2006/relationships/hyperlink" Target="http://pravo.gov.ru/proxy/ips/?docbody=&amp;nd=102126657&amp;intelsearch=273-%F4%E7" TargetMode="External"/><Relationship Id="rId15" Type="http://schemas.openxmlformats.org/officeDocument/2006/relationships/hyperlink" Target="http://xn-----8kckfb0brpdcaz9bxd7c.xn--p1ai/?attachment_id=20657" TargetMode="External"/><Relationship Id="rId10" Type="http://schemas.openxmlformats.org/officeDocument/2006/relationships/hyperlink" Target="http://pravo.gov.ru/proxy/ips/?docbody=&amp;nd=102164305&amp;intelsearch=%D3%EA%E0%E7+%CF%F0%E5%E7%E8%E4%E5%ED%F2%E0+%D0%D4+%EE%F2+02.04.2013+%B9+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66580&amp;intelsearch=%D3%EA%E0%E7+%CF%F0%E5%E7%E8%E4%E5%ED%F2%E0+%D0%D4+%EE%F2+08.07.2013+%B9+613+" TargetMode="External"/><Relationship Id="rId14" Type="http://schemas.openxmlformats.org/officeDocument/2006/relationships/hyperlink" Target="http://docs.cntd.ru/document/423845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3</cp:revision>
  <dcterms:created xsi:type="dcterms:W3CDTF">2018-10-24T01:47:00Z</dcterms:created>
  <dcterms:modified xsi:type="dcterms:W3CDTF">2018-10-24T01:49:00Z</dcterms:modified>
</cp:coreProperties>
</file>