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1352" w:type="dxa"/>
        <w:tblBorders>
          <w:bottom w:val="thickThinSmallGap" w:sz="24" w:space="0" w:color="auto"/>
        </w:tblBorders>
        <w:tblLook w:val="01E0"/>
      </w:tblPr>
      <w:tblGrid>
        <w:gridCol w:w="4481"/>
        <w:gridCol w:w="1825"/>
        <w:gridCol w:w="5046"/>
      </w:tblGrid>
      <w:tr w:rsidR="00B82036" w:rsidRPr="006E7E83" w:rsidTr="00B82036">
        <w:trPr>
          <w:trHeight w:val="2253"/>
        </w:trPr>
        <w:tc>
          <w:tcPr>
            <w:tcW w:w="4481" w:type="dxa"/>
            <w:shd w:val="clear" w:color="auto" w:fill="auto"/>
          </w:tcPr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Российская Федерация (Россия)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Республика Саха (Якутия)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АДМИНИСТРАЦИЯ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муниципального образования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«Поселок Айхал»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Мирнинского района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  <w:bCs/>
                <w:kern w:val="32"/>
                <w:position w:val="6"/>
              </w:rPr>
            </w:pPr>
            <w:r w:rsidRPr="006E7E83">
              <w:rPr>
                <w:b/>
                <w:bCs/>
                <w:kern w:val="32"/>
                <w:position w:val="6"/>
              </w:rPr>
              <w:t xml:space="preserve"> 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  <w:bCs/>
                <w:kern w:val="32"/>
                <w:position w:val="6"/>
              </w:rPr>
            </w:pPr>
            <w:r w:rsidRPr="006E7E83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825" w:type="dxa"/>
            <w:shd w:val="clear" w:color="auto" w:fill="auto"/>
          </w:tcPr>
          <w:p w:rsidR="00B82036" w:rsidRPr="006E7E83" w:rsidRDefault="00985026" w:rsidP="00831889">
            <w:pPr>
              <w:ind w:right="579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7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2036" w:rsidRPr="006E7E83" w:rsidRDefault="00B82036" w:rsidP="00831889">
            <w:pPr>
              <w:ind w:right="579"/>
              <w:jc w:val="center"/>
            </w:pPr>
          </w:p>
        </w:tc>
        <w:tc>
          <w:tcPr>
            <w:tcW w:w="5046" w:type="dxa"/>
            <w:shd w:val="clear" w:color="auto" w:fill="auto"/>
          </w:tcPr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Россия Федерацията (Россия)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  <w:shd w:val="clear" w:color="auto" w:fill="FFFFFF"/>
              </w:rPr>
              <w:t>Саха Өрөспүүбүлүкэтэ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Мииринэй улуу</w:t>
            </w:r>
            <w:r w:rsidRPr="006E7E83">
              <w:rPr>
                <w:b/>
                <w:lang w:val="en-US"/>
              </w:rPr>
              <w:t>h</w:t>
            </w:r>
            <w:r w:rsidRPr="006E7E83">
              <w:rPr>
                <w:b/>
              </w:rPr>
              <w:t>ун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Айхал бө</w:t>
            </w:r>
            <w:r w:rsidRPr="006E7E83">
              <w:rPr>
                <w:b/>
                <w:lang w:val="en-US"/>
              </w:rPr>
              <w:t>h</w:t>
            </w:r>
            <w:r w:rsidRPr="006E7E83">
              <w:rPr>
                <w:b/>
              </w:rPr>
              <w:t>үөлэгин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муниципальнай тэриллиитин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  <w:position w:val="6"/>
              </w:rPr>
            </w:pPr>
            <w:r w:rsidRPr="006E7E83">
              <w:rPr>
                <w:b/>
              </w:rPr>
              <w:t>ДЬА</w:t>
            </w:r>
            <w:r w:rsidRPr="006E7E83">
              <w:rPr>
                <w:b/>
                <w:lang w:val="en-US"/>
              </w:rPr>
              <w:t>h</w:t>
            </w:r>
            <w:r w:rsidRPr="006E7E83">
              <w:rPr>
                <w:b/>
              </w:rPr>
              <w:t>АЛТАТА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  <w:position w:val="6"/>
              </w:rPr>
            </w:pPr>
          </w:p>
          <w:p w:rsidR="00B82036" w:rsidRPr="006E7E83" w:rsidRDefault="00B82036" w:rsidP="00831889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  <w:position w:val="6"/>
              </w:rPr>
              <w:t>УУРААХ</w:t>
            </w:r>
          </w:p>
          <w:p w:rsidR="00B82036" w:rsidRPr="006E7E83" w:rsidRDefault="00B82036" w:rsidP="00831889">
            <w:pPr>
              <w:ind w:right="579"/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:rsidR="00B82036" w:rsidRDefault="00B82036" w:rsidP="00BE4BC0">
      <w:pPr>
        <w:ind w:left="-709" w:right="-284" w:firstLine="709"/>
        <w:jc w:val="right"/>
      </w:pPr>
    </w:p>
    <w:p w:rsidR="00BE4BC0" w:rsidRPr="006E7E83" w:rsidRDefault="00BE4BC0" w:rsidP="00BE4BC0">
      <w:pPr>
        <w:ind w:left="-709" w:right="-284" w:firstLine="709"/>
        <w:jc w:val="right"/>
      </w:pPr>
    </w:p>
    <w:p w:rsidR="00EE4E72" w:rsidRPr="004A5D66" w:rsidRDefault="00EE4E72" w:rsidP="00EE4E72">
      <w:pPr>
        <w:ind w:left="-709" w:right="-284" w:firstLine="709"/>
        <w:rPr>
          <w:b/>
        </w:rPr>
      </w:pPr>
      <w:r w:rsidRPr="006E7E83">
        <w:tab/>
      </w:r>
      <w:r w:rsidR="004A5D66" w:rsidRPr="004A5D66">
        <w:rPr>
          <w:b/>
        </w:rPr>
        <w:t>13.11.2019</w:t>
      </w:r>
      <w:r w:rsidRPr="004A5D66">
        <w:rPr>
          <w:b/>
        </w:rPr>
        <w:tab/>
      </w:r>
      <w:r w:rsidRPr="004A5D66">
        <w:rPr>
          <w:b/>
        </w:rPr>
        <w:tab/>
      </w:r>
      <w:r w:rsidRPr="004A5D66">
        <w:rPr>
          <w:b/>
        </w:rPr>
        <w:tab/>
      </w:r>
      <w:r w:rsidRPr="004A5D66">
        <w:rPr>
          <w:b/>
        </w:rPr>
        <w:tab/>
      </w:r>
      <w:r w:rsidRPr="004A5D66">
        <w:rPr>
          <w:b/>
        </w:rPr>
        <w:tab/>
      </w:r>
      <w:r w:rsidRPr="004A5D66">
        <w:rPr>
          <w:b/>
        </w:rPr>
        <w:tab/>
      </w:r>
      <w:r w:rsidRPr="004A5D66">
        <w:rPr>
          <w:b/>
        </w:rPr>
        <w:tab/>
        <w:t xml:space="preserve">    </w:t>
      </w:r>
      <w:r w:rsidR="00443A65" w:rsidRPr="004A5D66">
        <w:rPr>
          <w:b/>
        </w:rPr>
        <w:tab/>
      </w:r>
      <w:r w:rsidR="004A5D66" w:rsidRPr="004A5D66">
        <w:rPr>
          <w:b/>
        </w:rPr>
        <w:t xml:space="preserve">                      431</w:t>
      </w:r>
    </w:p>
    <w:p w:rsidR="00EE4E72" w:rsidRPr="004A5D66" w:rsidRDefault="00EE4E72" w:rsidP="00EE4E72">
      <w:pPr>
        <w:rPr>
          <w:b/>
        </w:rPr>
      </w:pPr>
    </w:p>
    <w:p w:rsidR="00FE296C" w:rsidRPr="006E7E83" w:rsidRDefault="00FE296C" w:rsidP="00FE296C">
      <w:pPr>
        <w:rPr>
          <w:b/>
        </w:rPr>
      </w:pPr>
      <w:r w:rsidRPr="006E7E83">
        <w:rPr>
          <w:b/>
        </w:rPr>
        <w:t xml:space="preserve">О внесении изменений в постановление администрации </w:t>
      </w:r>
    </w:p>
    <w:p w:rsidR="00E36B3B" w:rsidRPr="006E7E83" w:rsidRDefault="00437987" w:rsidP="00FE296C">
      <w:pPr>
        <w:rPr>
          <w:b/>
        </w:rPr>
      </w:pPr>
      <w:r w:rsidRPr="006E7E83">
        <w:rPr>
          <w:b/>
        </w:rPr>
        <w:t>МО «Поселок Айхал» от 07.11.2017</w:t>
      </w:r>
      <w:r w:rsidR="00FE296C" w:rsidRPr="006E7E83">
        <w:rPr>
          <w:b/>
        </w:rPr>
        <w:t xml:space="preserve"> г. № </w:t>
      </w:r>
      <w:r w:rsidRPr="006E7E83">
        <w:rPr>
          <w:b/>
        </w:rPr>
        <w:t>362</w:t>
      </w:r>
      <w:r w:rsidR="00FE296C" w:rsidRPr="006E7E83">
        <w:rPr>
          <w:b/>
        </w:rPr>
        <w:t xml:space="preserve"> «</w:t>
      </w:r>
      <w:r w:rsidRPr="006E7E83">
        <w:rPr>
          <w:b/>
        </w:rPr>
        <w:t>Об утверждении муниципальной программы «Развитие культуры и социокультурного пространства в п. Айхал Мирнинского района Респуб</w:t>
      </w:r>
      <w:r w:rsidR="00656640">
        <w:rPr>
          <w:b/>
        </w:rPr>
        <w:t>лики Саха (Якутия)» на 2018-2021</w:t>
      </w:r>
      <w:r w:rsidRPr="006E7E83">
        <w:rPr>
          <w:b/>
        </w:rPr>
        <w:t xml:space="preserve"> годы</w:t>
      </w:r>
      <w:r w:rsidR="00FE296C" w:rsidRPr="006E7E83">
        <w:rPr>
          <w:b/>
        </w:rPr>
        <w:t xml:space="preserve">» (с </w:t>
      </w:r>
      <w:r w:rsidRPr="006E7E83">
        <w:rPr>
          <w:b/>
        </w:rPr>
        <w:t>изменениями и дополнениями от 28.02.2018 г. № 49</w:t>
      </w:r>
      <w:r w:rsidR="00FE296C" w:rsidRPr="006E7E83">
        <w:rPr>
          <w:b/>
        </w:rPr>
        <w:t xml:space="preserve">, </w:t>
      </w:r>
      <w:r w:rsidRPr="006E7E83">
        <w:rPr>
          <w:b/>
        </w:rPr>
        <w:t>от 16.04.2018 г. № 120, от 25.07.2018 г. № 270, от 10</w:t>
      </w:r>
      <w:r w:rsidR="00EE4E72" w:rsidRPr="006E7E83">
        <w:rPr>
          <w:b/>
        </w:rPr>
        <w:t xml:space="preserve">.10.2018 г. </w:t>
      </w:r>
      <w:r w:rsidRPr="006E7E83">
        <w:rPr>
          <w:b/>
        </w:rPr>
        <w:t>№ 348</w:t>
      </w:r>
      <w:r w:rsidR="001D0B53">
        <w:rPr>
          <w:b/>
        </w:rPr>
        <w:t>, от 10.12.2018г. № 463</w:t>
      </w:r>
      <w:r w:rsidR="003248FC">
        <w:rPr>
          <w:b/>
        </w:rPr>
        <w:t>, от 23.05.2019 № 182</w:t>
      </w:r>
      <w:r w:rsidR="00EE4E72" w:rsidRPr="006E7E83">
        <w:rPr>
          <w:b/>
        </w:rPr>
        <w:t xml:space="preserve">) </w:t>
      </w:r>
    </w:p>
    <w:p w:rsidR="00CF48DC" w:rsidRPr="006E7E83" w:rsidRDefault="00CF48DC" w:rsidP="00EE4E72">
      <w:pPr>
        <w:rPr>
          <w:b/>
        </w:rPr>
      </w:pPr>
    </w:p>
    <w:p w:rsidR="003248FC" w:rsidRDefault="003248FC" w:rsidP="003248FC">
      <w:pPr>
        <w:ind w:firstLine="567"/>
        <w:jc w:val="both"/>
      </w:pPr>
      <w:r>
        <w:t xml:space="preserve">В соответствии с частью 4 статьи 48 Устава МО «Поселок Айхал», решением поселкового Совета депутатов от 30.10.2019 </w:t>
      </w:r>
      <w:r>
        <w:rPr>
          <w:lang w:val="en-US"/>
        </w:rPr>
        <w:t>IV</w:t>
      </w:r>
      <w:r>
        <w:t xml:space="preserve">-№ 35-7 «О внесении изменений и дополнений в решение поселкового Совета депутатов от 21.12.2018 </w:t>
      </w:r>
      <w:r>
        <w:rPr>
          <w:lang w:val="en-US"/>
        </w:rPr>
        <w:t>IV</w:t>
      </w:r>
      <w:r>
        <w:t>-№ 24-5 «О бюджете муниципального образования «Поселок Айхал» Мирнинского района Республики Саха (Якутия) на 2019 год и на плановый период 2020 и 2021 годов» (с последующими изменениями  и дополнениями), Постановлением Главы от 30.10.2013 №158 «Об утверждении порядка разработки и реализации муниципальных программ МО «Поселок Айхал» Мирнинского района Республики Саха (Якутия), администрация МО «Поселок Айхал» ПОСТАНОВЛЯЕТ:</w:t>
      </w:r>
    </w:p>
    <w:p w:rsidR="00A5131C" w:rsidRDefault="00A5131C" w:rsidP="00145237">
      <w:pPr>
        <w:ind w:firstLine="567"/>
        <w:jc w:val="both"/>
      </w:pPr>
    </w:p>
    <w:p w:rsidR="00A5131C" w:rsidRPr="006E7E83" w:rsidRDefault="00A5131C" w:rsidP="00145237">
      <w:pPr>
        <w:ind w:firstLine="567"/>
        <w:jc w:val="both"/>
      </w:pPr>
    </w:p>
    <w:p w:rsidR="00A5131C" w:rsidRDefault="003248FC" w:rsidP="003248FC">
      <w:r>
        <w:t>1.Внести изменения и дополнения в постановление администрации МО «Поселок Айхал»</w:t>
      </w:r>
      <w:r w:rsidRPr="003248FC">
        <w:rPr>
          <w:b/>
        </w:rPr>
        <w:t xml:space="preserve"> </w:t>
      </w:r>
      <w:r w:rsidRPr="003248FC">
        <w:t>от 07.11.2017 г. № 362</w:t>
      </w:r>
      <w:r w:rsidRPr="003248FC">
        <w:rPr>
          <w:b/>
        </w:rPr>
        <w:t xml:space="preserve"> </w:t>
      </w:r>
      <w:r w:rsidR="00A5131C" w:rsidRPr="006D1001">
        <w:t xml:space="preserve"> </w:t>
      </w:r>
      <w:r w:rsidR="00A5131C" w:rsidRPr="00A97A8F">
        <w:t>«</w:t>
      </w:r>
      <w:r w:rsidR="00A97A8F" w:rsidRPr="00A97A8F">
        <w:t>Об утверждении муниципальной программы «Развитие культуры и социокультурного пространства в п. Айхал Мирнинского района Респуб</w:t>
      </w:r>
      <w:r w:rsidR="00656640">
        <w:t>лики Саха (Якутия)» на 2018-2021</w:t>
      </w:r>
      <w:r w:rsidR="00A97A8F" w:rsidRPr="00A97A8F">
        <w:t xml:space="preserve"> годы»</w:t>
      </w:r>
      <w:r w:rsidR="00A97A8F" w:rsidRPr="003248FC">
        <w:rPr>
          <w:b/>
        </w:rPr>
        <w:t xml:space="preserve"> </w:t>
      </w:r>
      <w:r w:rsidR="00A5131C" w:rsidRPr="006D1001">
        <w:t xml:space="preserve"> </w:t>
      </w:r>
      <w:r w:rsidRPr="003248FC">
        <w:t xml:space="preserve">с изменениями и дополнениями от 28.02.2018 г. № 49, от 16.04.2018 г. № 120, от 25.07.2018 г. № 270, от 10.10.2018 г. № 348, от 10.12.2018г. № 463, от 23.05.2019 № 182) </w:t>
      </w:r>
      <w:r>
        <w:t>далее Постановление:</w:t>
      </w:r>
    </w:p>
    <w:p w:rsidR="006941B8" w:rsidRDefault="00BE4BC0" w:rsidP="00BE4BC0">
      <w:pPr>
        <w:jc w:val="both"/>
      </w:pPr>
      <w:r>
        <w:t>1.1.</w:t>
      </w:r>
      <w:r w:rsidR="003248FC">
        <w:t>В наименовании и тексте Постановления цифры «2021» заменить цифрами «2022»</w:t>
      </w:r>
      <w:r w:rsidR="006941B8">
        <w:t>;</w:t>
      </w:r>
    </w:p>
    <w:p w:rsidR="003248FC" w:rsidRDefault="003248FC" w:rsidP="003248FC">
      <w:r>
        <w:t xml:space="preserve">2.Внести изменения и дополнения в муниципальную </w:t>
      </w:r>
      <w:r w:rsidRPr="00A529C3">
        <w:t>программ</w:t>
      </w:r>
      <w:r>
        <w:t xml:space="preserve">у </w:t>
      </w:r>
      <w:r w:rsidRPr="003248FC">
        <w:rPr>
          <w:b/>
        </w:rPr>
        <w:t>«</w:t>
      </w:r>
      <w:r w:rsidRPr="003248FC">
        <w:t xml:space="preserve">Развитие культуры и социокультурного пространства в п. Айхал Мирнинского района Республики Саха (Якутия)» на 2018-2021 годы» (с изменениями и дополнениями от 28.02.2018 г. № 49, от 16.04.2018 г. № 120, от 25.07.2018 г. № 270, от 10.10.2018 г. № 348, от 10.12.2018г. № 463, от 23.05.2019 № 182) </w:t>
      </w:r>
      <w:r>
        <w:t>далее Программа:</w:t>
      </w:r>
    </w:p>
    <w:p w:rsidR="003248FC" w:rsidRDefault="003248FC" w:rsidP="003248FC">
      <w:pPr>
        <w:jc w:val="both"/>
      </w:pPr>
      <w:r>
        <w:t xml:space="preserve">  2.1В наименовании, тексте и приложениях Программы цифры «2021» заменить цифрами «2022».</w:t>
      </w:r>
    </w:p>
    <w:p w:rsidR="003248FC" w:rsidRPr="00D15547" w:rsidRDefault="003248FC" w:rsidP="003248FC">
      <w:pPr>
        <w:jc w:val="both"/>
      </w:pPr>
      <w:r w:rsidRPr="003248FC">
        <w:t xml:space="preserve"> </w:t>
      </w:r>
      <w:r>
        <w:t>2.2.</w:t>
      </w:r>
      <w:r w:rsidRPr="00D15547">
        <w:t>Паспорт Программы изложить в новой редакции согласно Приложению № 1 настоящего Постановления .</w:t>
      </w:r>
    </w:p>
    <w:p w:rsidR="003248FC" w:rsidRPr="00D15547" w:rsidRDefault="003248FC" w:rsidP="003248FC">
      <w:pPr>
        <w:jc w:val="both"/>
      </w:pPr>
      <w:r>
        <w:t>2.3.</w:t>
      </w:r>
      <w:r w:rsidRPr="00D15547">
        <w:t>Приложение № 2 к Программе изложить в новой редакции согласно Приложению № 2 настоящего Постановления.</w:t>
      </w:r>
    </w:p>
    <w:p w:rsidR="003248FC" w:rsidRDefault="003248FC" w:rsidP="003248FC">
      <w:pPr>
        <w:jc w:val="both"/>
      </w:pPr>
      <w:r>
        <w:t xml:space="preserve"> 2.4.</w:t>
      </w:r>
      <w:r w:rsidRPr="00D15547">
        <w:t>Приложение № 3 к Программе изложить в новой редакции согласно Приложению № 3 настоящего Постановления.</w:t>
      </w:r>
    </w:p>
    <w:p w:rsidR="00B459D5" w:rsidRPr="00D15547" w:rsidRDefault="00B459D5" w:rsidP="003248FC">
      <w:pPr>
        <w:jc w:val="both"/>
      </w:pPr>
      <w:r>
        <w:t>2.5.</w:t>
      </w:r>
      <w:r w:rsidRPr="00B459D5">
        <w:t xml:space="preserve"> </w:t>
      </w:r>
      <w:r w:rsidRPr="006D1001">
        <w:t xml:space="preserve">Внести изменения в паспорт Программы </w:t>
      </w:r>
      <w:r w:rsidRPr="004104AD">
        <w:t>в</w:t>
      </w:r>
      <w:r w:rsidRPr="006D1001">
        <w:t xml:space="preserve"> графе «Объемы и источник финансиро</w:t>
      </w:r>
      <w:r>
        <w:t>вания программы», в колонке 2019</w:t>
      </w:r>
      <w:r w:rsidRPr="006D1001">
        <w:t xml:space="preserve"> год на сумму</w:t>
      </w:r>
      <w:r>
        <w:t xml:space="preserve"> 5 627,2 руб</w:t>
      </w:r>
      <w:r w:rsidR="00530D58">
        <w:t>.</w:t>
      </w:r>
    </w:p>
    <w:p w:rsidR="003248FC" w:rsidRPr="00D15547" w:rsidRDefault="003248FC" w:rsidP="003248FC">
      <w:pPr>
        <w:jc w:val="both"/>
      </w:pPr>
      <w:r>
        <w:lastRenderedPageBreak/>
        <w:t>3.</w:t>
      </w:r>
      <w:r w:rsidRPr="00D15547">
        <w:t>Настоящее Постановление вступает в силу с даты подписания.</w:t>
      </w:r>
    </w:p>
    <w:p w:rsidR="003248FC" w:rsidRPr="00D15547" w:rsidRDefault="003248FC" w:rsidP="003248FC">
      <w:pPr>
        <w:pStyle w:val="a7"/>
        <w:numPr>
          <w:ilvl w:val="0"/>
          <w:numId w:val="23"/>
        </w:numPr>
        <w:jc w:val="both"/>
      </w:pPr>
      <w:r w:rsidRPr="00D15547">
        <w:t xml:space="preserve">Специалисту по связям с общественностью разместить настоящее Постановление на официальном сайте Администрации МО «Поселок Айхал» </w:t>
      </w:r>
      <w:hyperlink r:id="rId9" w:history="1">
        <w:r w:rsidRPr="0091137D">
          <w:rPr>
            <w:rStyle w:val="a6"/>
            <w:lang w:val="en-US"/>
          </w:rPr>
          <w:t>www</w:t>
        </w:r>
        <w:r w:rsidRPr="0091137D">
          <w:rPr>
            <w:rStyle w:val="a6"/>
          </w:rPr>
          <w:t>.мо-айхал.рф</w:t>
        </w:r>
      </w:hyperlink>
      <w:r w:rsidRPr="00D15547">
        <w:t>.</w:t>
      </w:r>
    </w:p>
    <w:p w:rsidR="003248FC" w:rsidRPr="00D15547" w:rsidRDefault="003248FC" w:rsidP="003248FC">
      <w:pPr>
        <w:pStyle w:val="a7"/>
        <w:numPr>
          <w:ilvl w:val="0"/>
          <w:numId w:val="23"/>
        </w:numPr>
        <w:jc w:val="both"/>
      </w:pPr>
      <w:r>
        <w:t xml:space="preserve"> </w:t>
      </w:r>
      <w:r w:rsidRPr="00D15547">
        <w:t>Контроль исполнения настоящего постановления оставляю за собой.</w:t>
      </w:r>
    </w:p>
    <w:p w:rsidR="003248FC" w:rsidRDefault="003248FC" w:rsidP="003248FC">
      <w:pPr>
        <w:ind w:firstLine="567"/>
        <w:jc w:val="both"/>
      </w:pPr>
    </w:p>
    <w:p w:rsidR="001D0B53" w:rsidRDefault="001D0B53" w:rsidP="00BE4BC0">
      <w:pPr>
        <w:jc w:val="both"/>
      </w:pPr>
    </w:p>
    <w:p w:rsidR="001D0B53" w:rsidRDefault="001D0B53" w:rsidP="001D0B53">
      <w:pPr>
        <w:tabs>
          <w:tab w:val="left" w:pos="993"/>
        </w:tabs>
        <w:jc w:val="both"/>
      </w:pPr>
    </w:p>
    <w:p w:rsidR="001D0B53" w:rsidRDefault="001D0B53" w:rsidP="001D0B53">
      <w:pPr>
        <w:tabs>
          <w:tab w:val="left" w:pos="993"/>
        </w:tabs>
        <w:jc w:val="both"/>
      </w:pPr>
    </w:p>
    <w:p w:rsidR="001D0B53" w:rsidRPr="00656640" w:rsidRDefault="00F0611A" w:rsidP="001D0B53">
      <w:pPr>
        <w:tabs>
          <w:tab w:val="left" w:pos="993"/>
        </w:tabs>
        <w:jc w:val="both"/>
        <w:rPr>
          <w:b/>
        </w:rPr>
      </w:pPr>
      <w:r>
        <w:rPr>
          <w:b/>
        </w:rPr>
        <w:t>И.о.</w:t>
      </w:r>
      <w:r w:rsidR="001D0B53" w:rsidRPr="00656640">
        <w:rPr>
          <w:b/>
        </w:rPr>
        <w:t>Глав</w:t>
      </w:r>
      <w:r>
        <w:rPr>
          <w:b/>
        </w:rPr>
        <w:t>ы</w:t>
      </w:r>
      <w:r w:rsidR="001D0B53" w:rsidRPr="00656640">
        <w:rPr>
          <w:b/>
        </w:rPr>
        <w:t xml:space="preserve"> МО «Поселок Айхал»                                                                         </w:t>
      </w:r>
      <w:r>
        <w:rPr>
          <w:b/>
        </w:rPr>
        <w:t>О.В.Возная</w:t>
      </w:r>
    </w:p>
    <w:p w:rsidR="00AE77CA" w:rsidRPr="006E7E83" w:rsidRDefault="00AE77CA" w:rsidP="00F67138">
      <w:pPr>
        <w:ind w:firstLine="567"/>
        <w:jc w:val="both"/>
      </w:pPr>
    </w:p>
    <w:p w:rsidR="00EE4E72" w:rsidRDefault="00EE4E72" w:rsidP="00425CCF">
      <w:pPr>
        <w:pStyle w:val="a7"/>
        <w:ind w:left="426"/>
        <w:jc w:val="both"/>
      </w:pPr>
    </w:p>
    <w:p w:rsidR="00A5131C" w:rsidRDefault="00A5131C" w:rsidP="00425CCF">
      <w:pPr>
        <w:pStyle w:val="a7"/>
        <w:ind w:left="426"/>
        <w:jc w:val="both"/>
      </w:pPr>
    </w:p>
    <w:p w:rsidR="00A5131C" w:rsidRDefault="00A5131C" w:rsidP="00425CCF">
      <w:pPr>
        <w:pStyle w:val="a7"/>
        <w:ind w:left="426"/>
        <w:jc w:val="both"/>
      </w:pPr>
    </w:p>
    <w:p w:rsidR="00A5131C" w:rsidRDefault="00A5131C" w:rsidP="00425CCF">
      <w:pPr>
        <w:pStyle w:val="a7"/>
        <w:ind w:left="426"/>
        <w:jc w:val="both"/>
      </w:pPr>
    </w:p>
    <w:p w:rsidR="00A5131C" w:rsidRDefault="00A5131C" w:rsidP="00425CCF">
      <w:pPr>
        <w:pStyle w:val="a7"/>
        <w:ind w:left="426"/>
        <w:jc w:val="both"/>
      </w:pPr>
    </w:p>
    <w:p w:rsidR="00EE4E72" w:rsidRDefault="00EE4E72" w:rsidP="00425CCF">
      <w:pPr>
        <w:pStyle w:val="a7"/>
        <w:ind w:left="426"/>
        <w:jc w:val="both"/>
      </w:pPr>
    </w:p>
    <w:p w:rsidR="00513196" w:rsidRPr="006E7E83" w:rsidRDefault="00513196" w:rsidP="00425CCF">
      <w:pPr>
        <w:pStyle w:val="a7"/>
        <w:ind w:left="426"/>
        <w:jc w:val="both"/>
      </w:pPr>
    </w:p>
    <w:p w:rsidR="00425CCF" w:rsidRPr="006E7E83" w:rsidRDefault="00425CCF" w:rsidP="00425CCF">
      <w:pPr>
        <w:pStyle w:val="a7"/>
        <w:ind w:left="426"/>
        <w:jc w:val="both"/>
      </w:pPr>
      <w:r w:rsidRPr="006E7E83">
        <w:t>главный специалист-экономист</w:t>
      </w:r>
    </w:p>
    <w:p w:rsidR="00425CCF" w:rsidRPr="006E7E83" w:rsidRDefault="00425CCF" w:rsidP="00425CCF">
      <w:pPr>
        <w:pStyle w:val="a7"/>
        <w:ind w:left="426"/>
        <w:jc w:val="both"/>
      </w:pPr>
    </w:p>
    <w:p w:rsidR="00425CCF" w:rsidRPr="006E7E83" w:rsidRDefault="00425CCF" w:rsidP="00425CCF">
      <w:pPr>
        <w:pStyle w:val="a7"/>
        <w:ind w:left="426"/>
        <w:jc w:val="both"/>
      </w:pPr>
      <w:r w:rsidRPr="006E7E83">
        <w:t>____________М.Е. Павлова</w:t>
      </w:r>
    </w:p>
    <w:p w:rsidR="00425CCF" w:rsidRPr="006E7E83" w:rsidRDefault="00425CCF" w:rsidP="00425CCF">
      <w:pPr>
        <w:pStyle w:val="a7"/>
        <w:ind w:left="426"/>
        <w:jc w:val="both"/>
      </w:pPr>
    </w:p>
    <w:p w:rsidR="00425CCF" w:rsidRPr="006E7E83" w:rsidRDefault="00425CCF" w:rsidP="00425CCF">
      <w:pPr>
        <w:pStyle w:val="a7"/>
        <w:ind w:left="426"/>
        <w:jc w:val="both"/>
      </w:pPr>
    </w:p>
    <w:p w:rsidR="00425CCF" w:rsidRPr="006E7E83" w:rsidRDefault="00425CCF" w:rsidP="00425CCF">
      <w:pPr>
        <w:pStyle w:val="a7"/>
        <w:ind w:left="426"/>
        <w:jc w:val="both"/>
      </w:pPr>
      <w:r w:rsidRPr="006E7E83">
        <w:t>Главный специалист по МСУОР</w:t>
      </w:r>
    </w:p>
    <w:p w:rsidR="00425CCF" w:rsidRPr="006E7E83" w:rsidRDefault="00425CCF" w:rsidP="00425CCF">
      <w:pPr>
        <w:pStyle w:val="a7"/>
        <w:ind w:left="426"/>
        <w:jc w:val="both"/>
      </w:pPr>
    </w:p>
    <w:p w:rsidR="00425CCF" w:rsidRPr="006E7E83" w:rsidRDefault="00425CCF" w:rsidP="00425CCF">
      <w:pPr>
        <w:pStyle w:val="a7"/>
        <w:ind w:left="426"/>
        <w:jc w:val="both"/>
      </w:pPr>
      <w:r w:rsidRPr="006E7E83">
        <w:t>____________</w:t>
      </w:r>
      <w:r w:rsidR="001D0B53">
        <w:t>Е.Ю. Пашина</w:t>
      </w:r>
    </w:p>
    <w:p w:rsidR="00425CCF" w:rsidRPr="006E7E83" w:rsidRDefault="00425CCF" w:rsidP="00425CCF">
      <w:pPr>
        <w:pStyle w:val="a7"/>
        <w:ind w:left="426"/>
        <w:jc w:val="both"/>
      </w:pPr>
    </w:p>
    <w:p w:rsidR="00F67138" w:rsidRPr="006E7E83" w:rsidRDefault="00F67138" w:rsidP="00425CCF">
      <w:pPr>
        <w:pStyle w:val="a7"/>
        <w:ind w:left="426"/>
        <w:jc w:val="both"/>
      </w:pPr>
    </w:p>
    <w:p w:rsidR="00F67138" w:rsidRPr="006E7E83" w:rsidRDefault="00F67138" w:rsidP="00425CCF">
      <w:pPr>
        <w:pStyle w:val="a7"/>
        <w:ind w:left="426"/>
        <w:jc w:val="both"/>
      </w:pPr>
    </w:p>
    <w:p w:rsidR="00F67138" w:rsidRPr="006E7E83" w:rsidRDefault="00F67138" w:rsidP="00425CCF">
      <w:pPr>
        <w:pStyle w:val="a7"/>
        <w:ind w:left="426"/>
        <w:jc w:val="both"/>
      </w:pPr>
    </w:p>
    <w:p w:rsidR="00F67138" w:rsidRPr="006E7E83" w:rsidRDefault="00F67138" w:rsidP="00425CCF">
      <w:pPr>
        <w:pStyle w:val="a7"/>
        <w:ind w:left="426"/>
        <w:jc w:val="both"/>
      </w:pPr>
    </w:p>
    <w:p w:rsidR="00F67138" w:rsidRPr="006E7E83" w:rsidRDefault="00F67138" w:rsidP="004859CE">
      <w:pPr>
        <w:pStyle w:val="a7"/>
        <w:ind w:left="0"/>
        <w:jc w:val="both"/>
      </w:pPr>
    </w:p>
    <w:p w:rsidR="00F67138" w:rsidRPr="006E7E83" w:rsidRDefault="00F67138" w:rsidP="00425CCF">
      <w:pPr>
        <w:pStyle w:val="a7"/>
        <w:ind w:left="426"/>
        <w:jc w:val="both"/>
      </w:pPr>
    </w:p>
    <w:p w:rsidR="00B82036" w:rsidRPr="006E7E83" w:rsidRDefault="00B82036" w:rsidP="000727EF">
      <w:pPr>
        <w:ind w:left="360"/>
        <w:jc w:val="right"/>
      </w:pPr>
    </w:p>
    <w:p w:rsidR="00B82036" w:rsidRPr="006E7E83" w:rsidRDefault="00B82036" w:rsidP="000727EF">
      <w:pPr>
        <w:ind w:left="360"/>
        <w:jc w:val="right"/>
      </w:pPr>
    </w:p>
    <w:p w:rsidR="00B82036" w:rsidRPr="006E7E83" w:rsidRDefault="00B82036" w:rsidP="000727EF">
      <w:pPr>
        <w:ind w:left="360"/>
        <w:jc w:val="right"/>
      </w:pPr>
    </w:p>
    <w:p w:rsidR="00B82036" w:rsidRPr="006E7E83" w:rsidRDefault="00B82036" w:rsidP="000727EF">
      <w:pPr>
        <w:ind w:left="360"/>
        <w:jc w:val="right"/>
      </w:pPr>
    </w:p>
    <w:p w:rsidR="00B82036" w:rsidRPr="006E7E83" w:rsidRDefault="00B82036" w:rsidP="000727EF">
      <w:pPr>
        <w:ind w:left="360"/>
        <w:jc w:val="right"/>
      </w:pPr>
    </w:p>
    <w:p w:rsidR="00B82036" w:rsidRPr="006E7E83" w:rsidRDefault="00B82036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82036" w:rsidRPr="006E7E83" w:rsidRDefault="00B82036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BD7BE2" w:rsidRPr="006E7E83" w:rsidRDefault="00BD7BE2" w:rsidP="000727EF">
      <w:pPr>
        <w:ind w:left="360"/>
        <w:jc w:val="right"/>
      </w:pPr>
    </w:p>
    <w:p w:rsidR="00445D5D" w:rsidRDefault="00445D5D" w:rsidP="00BE4BC0">
      <w:pPr>
        <w:shd w:val="clear" w:color="auto" w:fill="FFFFFF"/>
        <w:rPr>
          <w:color w:val="000000"/>
        </w:rPr>
      </w:pPr>
    </w:p>
    <w:p w:rsidR="00445D5D" w:rsidRDefault="00445D5D" w:rsidP="006B6A9E">
      <w:pPr>
        <w:shd w:val="clear" w:color="auto" w:fill="FFFFFF"/>
        <w:jc w:val="right"/>
        <w:rPr>
          <w:color w:val="000000"/>
        </w:rPr>
      </w:pPr>
    </w:p>
    <w:p w:rsidR="007E7F77" w:rsidRDefault="007E7F77" w:rsidP="006B6A9E">
      <w:pPr>
        <w:shd w:val="clear" w:color="auto" w:fill="FFFFFF"/>
        <w:jc w:val="right"/>
        <w:rPr>
          <w:color w:val="000000"/>
        </w:rPr>
      </w:pPr>
    </w:p>
    <w:p w:rsidR="007E7F77" w:rsidRDefault="007E7F77" w:rsidP="006B6A9E">
      <w:pPr>
        <w:shd w:val="clear" w:color="auto" w:fill="FFFFFF"/>
        <w:jc w:val="right"/>
        <w:rPr>
          <w:color w:val="000000"/>
        </w:rPr>
      </w:pPr>
    </w:p>
    <w:p w:rsidR="007E7F77" w:rsidRDefault="007E7F77" w:rsidP="006B6A9E">
      <w:pPr>
        <w:shd w:val="clear" w:color="auto" w:fill="FFFFFF"/>
        <w:jc w:val="right"/>
        <w:rPr>
          <w:color w:val="000000"/>
        </w:rPr>
      </w:pPr>
    </w:p>
    <w:p w:rsidR="006B6A9E" w:rsidRPr="006E7E83" w:rsidRDefault="006B6A9E" w:rsidP="006B6A9E">
      <w:pPr>
        <w:shd w:val="clear" w:color="auto" w:fill="FFFFFF"/>
        <w:jc w:val="right"/>
        <w:rPr>
          <w:color w:val="000000"/>
        </w:rPr>
      </w:pPr>
      <w:r w:rsidRPr="006E7E83">
        <w:rPr>
          <w:color w:val="000000"/>
        </w:rPr>
        <w:t>Утверждена</w:t>
      </w:r>
    </w:p>
    <w:p w:rsidR="006B6A9E" w:rsidRPr="006E7E83" w:rsidRDefault="006B6A9E" w:rsidP="006B6A9E">
      <w:pPr>
        <w:shd w:val="clear" w:color="auto" w:fill="FFFFFF"/>
        <w:jc w:val="right"/>
        <w:rPr>
          <w:color w:val="000000"/>
        </w:rPr>
      </w:pPr>
      <w:r w:rsidRPr="006E7E83">
        <w:rPr>
          <w:color w:val="000000"/>
        </w:rPr>
        <w:t xml:space="preserve"> Постановлением </w:t>
      </w:r>
      <w:r w:rsidRPr="006E7E83">
        <w:t>Администрации МО «Поселок Айхал»</w:t>
      </w:r>
    </w:p>
    <w:p w:rsidR="006B6A9E" w:rsidRPr="006E7E83" w:rsidRDefault="006B6A9E" w:rsidP="006B6A9E">
      <w:pPr>
        <w:shd w:val="clear" w:color="auto" w:fill="FFFFFF"/>
        <w:jc w:val="right"/>
        <w:rPr>
          <w:color w:val="000000"/>
        </w:rPr>
      </w:pPr>
      <w:r w:rsidRPr="006E7E83">
        <w:rPr>
          <w:color w:val="000000"/>
        </w:rPr>
        <w:t>№ 362 от 07.11.2017 г.</w:t>
      </w:r>
    </w:p>
    <w:p w:rsidR="006B6A9E" w:rsidRPr="006E7E83" w:rsidRDefault="006B6A9E" w:rsidP="006B6A9E">
      <w:pPr>
        <w:shd w:val="clear" w:color="auto" w:fill="FFFFFF"/>
        <w:jc w:val="right"/>
        <w:rPr>
          <w:color w:val="000000"/>
        </w:rPr>
      </w:pPr>
      <w:r w:rsidRPr="006E7E83">
        <w:rPr>
          <w:color w:val="000000"/>
        </w:rPr>
        <w:t>в редакции  Постановления Администрации МО «Поселок Айхал»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№49 от 28.02.2018г.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В редакции Постановления Администрации МО «Поселок Айхал»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№ 120 от 16.04.2018г.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В редакции Постановления Администрации МО «Поселок Айхал»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№270 от   25.07.2018г.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В редакции Постановления Администрации МО «Поселок Айхал»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№ 348 от 10.10.2018г.</w:t>
      </w:r>
    </w:p>
    <w:p w:rsidR="006B6A9E" w:rsidRPr="006E7E83" w:rsidRDefault="006B6A9E" w:rsidP="006B6A9E">
      <w:pPr>
        <w:shd w:val="clear" w:color="auto" w:fill="FFFFFF"/>
        <w:jc w:val="right"/>
      </w:pPr>
      <w:r w:rsidRPr="006E7E83">
        <w:t>В редакции Постановления Администрации МО «Поселок Айхал»</w:t>
      </w:r>
    </w:p>
    <w:p w:rsidR="006B6A9E" w:rsidRPr="00B1623C" w:rsidRDefault="006B6A9E" w:rsidP="006B6A9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1623C">
        <w:rPr>
          <w:rFonts w:ascii="Times New Roman" w:hAnsi="Times New Roman"/>
          <w:sz w:val="24"/>
          <w:szCs w:val="24"/>
        </w:rPr>
        <w:t>№</w:t>
      </w:r>
      <w:r w:rsidR="00DD558B" w:rsidRPr="00B1623C">
        <w:rPr>
          <w:rFonts w:ascii="Times New Roman" w:hAnsi="Times New Roman"/>
          <w:sz w:val="24"/>
          <w:szCs w:val="24"/>
        </w:rPr>
        <w:t xml:space="preserve">463 </w:t>
      </w:r>
      <w:r w:rsidRPr="00B1623C">
        <w:rPr>
          <w:rFonts w:ascii="Times New Roman" w:hAnsi="Times New Roman"/>
          <w:sz w:val="24"/>
          <w:szCs w:val="24"/>
        </w:rPr>
        <w:t xml:space="preserve"> от</w:t>
      </w:r>
      <w:r w:rsidR="00DD558B" w:rsidRPr="00B1623C">
        <w:rPr>
          <w:rFonts w:ascii="Times New Roman" w:hAnsi="Times New Roman"/>
          <w:sz w:val="24"/>
          <w:szCs w:val="24"/>
        </w:rPr>
        <w:t xml:space="preserve"> 10.</w:t>
      </w:r>
      <w:r w:rsidR="001D0B53" w:rsidRPr="00B1623C">
        <w:rPr>
          <w:rFonts w:ascii="Times New Roman" w:hAnsi="Times New Roman"/>
          <w:sz w:val="24"/>
          <w:szCs w:val="24"/>
        </w:rPr>
        <w:t>12</w:t>
      </w:r>
      <w:r w:rsidRPr="00B1623C">
        <w:rPr>
          <w:rFonts w:ascii="Times New Roman" w:hAnsi="Times New Roman"/>
          <w:sz w:val="24"/>
          <w:szCs w:val="24"/>
        </w:rPr>
        <w:t>.2018г.</w:t>
      </w:r>
    </w:p>
    <w:p w:rsidR="001D0B53" w:rsidRPr="00B1623C" w:rsidRDefault="001D0B53" w:rsidP="001D0B5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623C">
        <w:rPr>
          <w:rFonts w:ascii="Times New Roman" w:hAnsi="Times New Roman"/>
          <w:sz w:val="24"/>
          <w:szCs w:val="24"/>
        </w:rPr>
        <w:t xml:space="preserve">                                      В редакции Постановления Администрации МО «Поселок Айхал»</w:t>
      </w:r>
    </w:p>
    <w:p w:rsidR="001D0B53" w:rsidRPr="00B1623C" w:rsidRDefault="001D0B53" w:rsidP="001D0B5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62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№ 98 от 29.03.2019 г.</w:t>
      </w:r>
    </w:p>
    <w:p w:rsidR="00404DC7" w:rsidRPr="00B1623C" w:rsidRDefault="00404DC7" w:rsidP="00404DC7">
      <w:pPr>
        <w:pStyle w:val="ac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B1623C">
        <w:rPr>
          <w:rFonts w:ascii="Times New Roman" w:hAnsi="Times New Roman"/>
          <w:sz w:val="24"/>
          <w:szCs w:val="24"/>
        </w:rPr>
        <w:t>В редакции Постановления Администрации МО «Поселок Айхал»</w:t>
      </w:r>
    </w:p>
    <w:p w:rsidR="00BE4BC0" w:rsidRDefault="00404DC7" w:rsidP="00BE4BC0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62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</w:t>
      </w:r>
      <w:r w:rsidRPr="00B162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</w:t>
      </w:r>
      <w:r w:rsidRPr="00B1623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3</w:t>
      </w:r>
      <w:r w:rsidRPr="00B162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BE4BC0">
        <w:rPr>
          <w:rFonts w:ascii="Times New Roman" w:hAnsi="Times New Roman"/>
          <w:sz w:val="24"/>
          <w:szCs w:val="24"/>
        </w:rPr>
        <w:t>.2019</w:t>
      </w:r>
      <w:r w:rsidRPr="00B1623C">
        <w:rPr>
          <w:rFonts w:ascii="Times New Roman" w:hAnsi="Times New Roman"/>
          <w:sz w:val="24"/>
          <w:szCs w:val="24"/>
        </w:rPr>
        <w:t>г.</w:t>
      </w:r>
    </w:p>
    <w:p w:rsidR="00BE4BC0" w:rsidRDefault="00BE4BC0" w:rsidP="00BE4BC0">
      <w:pPr>
        <w:pStyle w:val="ac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B1623C">
        <w:rPr>
          <w:rFonts w:ascii="Times New Roman" w:hAnsi="Times New Roman"/>
          <w:sz w:val="24"/>
          <w:szCs w:val="24"/>
        </w:rPr>
        <w:t>В редакции Постановления Администрации МО «Поселок Айхал»</w:t>
      </w:r>
    </w:p>
    <w:p w:rsidR="00BE4BC0" w:rsidRPr="00B1623C" w:rsidRDefault="00BE4BC0" w:rsidP="00BE4BC0">
      <w:pPr>
        <w:pStyle w:val="ac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 431 от 13.11.2019г</w:t>
      </w:r>
    </w:p>
    <w:p w:rsidR="00BE4BC0" w:rsidRPr="00B1623C" w:rsidRDefault="00BE4BC0" w:rsidP="00404DC7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6B6A9E" w:rsidRPr="00B1623C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D4EC3" w:rsidRDefault="006B6A9E" w:rsidP="006B6A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D4EC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B6A9E" w:rsidRPr="006D4EC3" w:rsidRDefault="006B6A9E" w:rsidP="006B6A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D4EC3">
        <w:rPr>
          <w:rFonts w:ascii="Times New Roman" w:hAnsi="Times New Roman"/>
          <w:b/>
          <w:sz w:val="28"/>
          <w:szCs w:val="28"/>
        </w:rPr>
        <w:t>«Развитие культуры и социокультурного пространства в п. Айхал Мирнинского района Республики Саха (Як</w:t>
      </w:r>
      <w:r w:rsidR="007D419F">
        <w:rPr>
          <w:rFonts w:ascii="Times New Roman" w:hAnsi="Times New Roman"/>
          <w:b/>
          <w:sz w:val="28"/>
          <w:szCs w:val="28"/>
        </w:rPr>
        <w:t>утия)» на 2018-2022</w:t>
      </w:r>
      <w:r w:rsidRPr="006D4EC3">
        <w:rPr>
          <w:rFonts w:ascii="Times New Roman" w:hAnsi="Times New Roman"/>
          <w:b/>
          <w:sz w:val="28"/>
          <w:szCs w:val="28"/>
        </w:rPr>
        <w:t>годы</w:t>
      </w:r>
      <w:r w:rsidR="00437A0A" w:rsidRPr="006D4EC3">
        <w:rPr>
          <w:rFonts w:ascii="Times New Roman" w:hAnsi="Times New Roman"/>
          <w:b/>
          <w:sz w:val="28"/>
          <w:szCs w:val="28"/>
        </w:rPr>
        <w:t>»</w:t>
      </w:r>
    </w:p>
    <w:p w:rsidR="006B6A9E" w:rsidRPr="006D4EC3" w:rsidRDefault="006B6A9E" w:rsidP="006B6A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1D0B53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1D0B53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Default="006B6A9E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56640" w:rsidRDefault="00656640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56640" w:rsidRDefault="00656640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56640" w:rsidRDefault="00656640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56640" w:rsidRDefault="00656640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56640" w:rsidRPr="006E7E83" w:rsidRDefault="00656640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46EC6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E7E83">
        <w:rPr>
          <w:rFonts w:ascii="Times New Roman" w:hAnsi="Times New Roman"/>
          <w:b/>
          <w:sz w:val="24"/>
          <w:szCs w:val="24"/>
        </w:rPr>
        <w:t xml:space="preserve">МО «Поселок </w:t>
      </w:r>
      <w:r w:rsidR="006B6A9E" w:rsidRPr="006E7E83">
        <w:rPr>
          <w:rFonts w:ascii="Times New Roman" w:hAnsi="Times New Roman"/>
          <w:b/>
          <w:sz w:val="24"/>
          <w:szCs w:val="24"/>
        </w:rPr>
        <w:t>Айхал</w:t>
      </w:r>
      <w:r w:rsidRPr="006E7E83">
        <w:rPr>
          <w:rFonts w:ascii="Times New Roman" w:hAnsi="Times New Roman"/>
          <w:b/>
          <w:sz w:val="24"/>
          <w:szCs w:val="24"/>
        </w:rPr>
        <w:t xml:space="preserve">» </w:t>
      </w:r>
    </w:p>
    <w:p w:rsidR="006B6A9E" w:rsidRDefault="001D0B53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6B6A9E" w:rsidRPr="006E7E83">
        <w:rPr>
          <w:rFonts w:ascii="Times New Roman" w:hAnsi="Times New Roman"/>
          <w:b/>
          <w:sz w:val="24"/>
          <w:szCs w:val="24"/>
        </w:rPr>
        <w:t>год</w:t>
      </w:r>
    </w:p>
    <w:p w:rsidR="00EE0C91" w:rsidRDefault="00EE0C91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E0C91" w:rsidRDefault="00EE0C91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E0C91" w:rsidRDefault="00EE0C91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E0C91" w:rsidRDefault="00EE0C91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011197" w:rsidRPr="006E7E83" w:rsidRDefault="00011197" w:rsidP="00011197">
      <w:pPr>
        <w:ind w:left="284" w:hanging="284"/>
        <w:jc w:val="right"/>
      </w:pPr>
      <w:r w:rsidRPr="006E7E83">
        <w:t>Приложение № 1</w:t>
      </w:r>
    </w:p>
    <w:p w:rsidR="00011197" w:rsidRPr="006E7E83" w:rsidRDefault="00011197" w:rsidP="00011197">
      <w:pPr>
        <w:ind w:left="284" w:hanging="284"/>
        <w:jc w:val="right"/>
      </w:pPr>
      <w:r w:rsidRPr="006E7E83">
        <w:t xml:space="preserve">к Постановлению администрации </w:t>
      </w:r>
    </w:p>
    <w:p w:rsidR="00011197" w:rsidRPr="006E7E83" w:rsidRDefault="00011197" w:rsidP="00011197">
      <w:pPr>
        <w:ind w:left="284" w:hanging="284"/>
        <w:jc w:val="right"/>
      </w:pPr>
      <w:r w:rsidRPr="006E7E83">
        <w:t>МО «Поселок Айхал»</w:t>
      </w:r>
    </w:p>
    <w:p w:rsidR="00011197" w:rsidRPr="006E7E83" w:rsidRDefault="00011197" w:rsidP="00011197">
      <w:pPr>
        <w:ind w:left="284" w:hanging="284"/>
        <w:jc w:val="center"/>
        <w:rPr>
          <w:b/>
        </w:rPr>
      </w:pPr>
    </w:p>
    <w:p w:rsidR="006B6A9E" w:rsidRPr="006D4EC3" w:rsidRDefault="00646EC6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D4EC3">
        <w:rPr>
          <w:rFonts w:ascii="Times New Roman" w:hAnsi="Times New Roman"/>
          <w:b/>
          <w:sz w:val="24"/>
          <w:szCs w:val="24"/>
        </w:rPr>
        <w:t>ПА</w:t>
      </w:r>
      <w:r w:rsidR="006B6A9E" w:rsidRPr="006D4EC3">
        <w:rPr>
          <w:rFonts w:ascii="Times New Roman" w:hAnsi="Times New Roman"/>
          <w:b/>
          <w:sz w:val="24"/>
          <w:szCs w:val="24"/>
        </w:rPr>
        <w:t>СПОРТ</w:t>
      </w:r>
    </w:p>
    <w:p w:rsidR="006B6A9E" w:rsidRPr="006D4EC3" w:rsidRDefault="00343B1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B6A9E" w:rsidRPr="006D4EC3">
        <w:rPr>
          <w:rFonts w:ascii="Times New Roman" w:hAnsi="Times New Roman"/>
          <w:b/>
          <w:sz w:val="24"/>
          <w:szCs w:val="24"/>
        </w:rPr>
        <w:t>униципальной Программы «Развитие культуры и социокультурного пространства в п. Айхал Мирнинского района Респуб</w:t>
      </w:r>
      <w:r w:rsidR="007D419F">
        <w:rPr>
          <w:rFonts w:ascii="Times New Roman" w:hAnsi="Times New Roman"/>
          <w:b/>
          <w:sz w:val="24"/>
          <w:szCs w:val="24"/>
        </w:rPr>
        <w:t>лики Саха (Якутия)» на 2018-2022</w:t>
      </w:r>
      <w:r w:rsidR="006B6A9E" w:rsidRPr="006D4EC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B6A9E" w:rsidRPr="006E7E83" w:rsidRDefault="006B6A9E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64"/>
        <w:gridCol w:w="927"/>
        <w:gridCol w:w="1008"/>
        <w:gridCol w:w="1384"/>
        <w:gridCol w:w="887"/>
        <w:gridCol w:w="1063"/>
        <w:gridCol w:w="1062"/>
      </w:tblGrid>
      <w:tr w:rsidR="007D419F" w:rsidRPr="006E7E83" w:rsidTr="007D419F">
        <w:trPr>
          <w:trHeight w:val="24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33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7E8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E7E83">
              <w:rPr>
                <w:rFonts w:ascii="Times New Roman" w:hAnsi="Times New Roman"/>
                <w:sz w:val="24"/>
                <w:szCs w:val="24"/>
              </w:rPr>
              <w:t>Развитие культуры и социокультурного пространства в п. Айхал Мирнинского района Респуб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Саха (Якутия)» на 2018-2022 </w:t>
            </w:r>
            <w:r w:rsidRPr="006E7E83">
              <w:rPr>
                <w:rFonts w:ascii="Times New Roman" w:hAnsi="Times New Roman"/>
                <w:sz w:val="24"/>
                <w:szCs w:val="24"/>
              </w:rPr>
              <w:t>годы (далее Программа)</w:t>
            </w:r>
          </w:p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7E83">
              <w:rPr>
                <w:rFonts w:ascii="Times New Roman" w:hAnsi="Times New Roman"/>
                <w:sz w:val="24"/>
                <w:szCs w:val="24"/>
              </w:rPr>
              <w:t>сохранение и развитие культурного потенциала и культурного наследия п. Айхал</w:t>
            </w:r>
          </w:p>
          <w:p w:rsidR="007D419F" w:rsidRPr="006E7E83" w:rsidRDefault="007D419F" w:rsidP="00BA74E4">
            <w:pPr>
              <w:numPr>
                <w:ilvl w:val="0"/>
                <w:numId w:val="4"/>
              </w:numPr>
              <w:tabs>
                <w:tab w:val="left" w:pos="0"/>
                <w:tab w:val="left" w:pos="388"/>
              </w:tabs>
              <w:autoSpaceDE w:val="0"/>
              <w:autoSpaceDN w:val="0"/>
              <w:ind w:left="0" w:firstLine="0"/>
              <w:jc w:val="both"/>
            </w:pPr>
            <w:r w:rsidRPr="006E7E83">
              <w:t xml:space="preserve">обеспечение единого культурного пространства поселка, создание условий для диалога культур в многонациональном обществе, равных возможностей доступа к культурным ценностям для жителей и представителей разных социальных групп; </w:t>
            </w:r>
          </w:p>
          <w:p w:rsidR="007D419F" w:rsidRPr="006E7E83" w:rsidRDefault="007D419F" w:rsidP="00BA74E4">
            <w:pPr>
              <w:numPr>
                <w:ilvl w:val="0"/>
                <w:numId w:val="4"/>
              </w:numPr>
              <w:tabs>
                <w:tab w:val="left" w:pos="0"/>
                <w:tab w:val="left" w:pos="388"/>
              </w:tabs>
              <w:autoSpaceDE w:val="0"/>
              <w:autoSpaceDN w:val="0"/>
              <w:ind w:left="0" w:firstLine="0"/>
              <w:jc w:val="both"/>
            </w:pPr>
            <w:r w:rsidRPr="006E7E83">
              <w:t>развитие духовно богатой, свободной, творчески мыслящей личности, ориентированной на высокие духовно-нравственные ценности;</w:t>
            </w:r>
          </w:p>
          <w:p w:rsidR="007D419F" w:rsidRPr="006E7E83" w:rsidRDefault="007D419F" w:rsidP="00BA74E4">
            <w:pPr>
              <w:numPr>
                <w:ilvl w:val="0"/>
                <w:numId w:val="4"/>
              </w:numPr>
              <w:tabs>
                <w:tab w:val="left" w:pos="0"/>
                <w:tab w:val="left" w:pos="388"/>
              </w:tabs>
              <w:autoSpaceDE w:val="0"/>
              <w:autoSpaceDN w:val="0"/>
              <w:ind w:left="0" w:firstLine="0"/>
              <w:jc w:val="both"/>
            </w:pPr>
            <w:r w:rsidRPr="006E7E83">
              <w:t>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      </w:r>
          </w:p>
          <w:p w:rsidR="007D419F" w:rsidRPr="006E7E83" w:rsidRDefault="007D419F" w:rsidP="00BA74E4">
            <w:pPr>
              <w:numPr>
                <w:ilvl w:val="0"/>
                <w:numId w:val="4"/>
              </w:numPr>
              <w:tabs>
                <w:tab w:val="left" w:pos="0"/>
                <w:tab w:val="left" w:pos="388"/>
              </w:tabs>
              <w:autoSpaceDE w:val="0"/>
              <w:autoSpaceDN w:val="0"/>
              <w:ind w:left="0" w:firstLine="0"/>
              <w:jc w:val="both"/>
            </w:pPr>
            <w:r w:rsidRPr="006E7E83">
              <w:t xml:space="preserve"> совершенствование системы выявления, поддержки и развития одаренных детей.</w:t>
            </w:r>
          </w:p>
          <w:p w:rsidR="007D419F" w:rsidRPr="006E7E83" w:rsidRDefault="007D419F" w:rsidP="00BA74E4">
            <w:pPr>
              <w:numPr>
                <w:ilvl w:val="0"/>
                <w:numId w:val="4"/>
              </w:numPr>
              <w:tabs>
                <w:tab w:val="left" w:pos="0"/>
                <w:tab w:val="left" w:pos="388"/>
              </w:tabs>
              <w:autoSpaceDE w:val="0"/>
              <w:autoSpaceDN w:val="0"/>
              <w:jc w:val="both"/>
            </w:pPr>
            <w:r w:rsidRPr="006E7E83">
              <w:t>создание новых форм досуга для населения</w:t>
            </w:r>
          </w:p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7E83">
              <w:rPr>
                <w:rFonts w:ascii="Times New Roman" w:hAnsi="Times New Roman"/>
                <w:sz w:val="24"/>
                <w:szCs w:val="24"/>
              </w:rPr>
              <w:t>Главный специалист по культуре, спорту и молодежной политике</w:t>
            </w:r>
          </w:p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7E83">
              <w:rPr>
                <w:rFonts w:ascii="Times New Roman" w:hAnsi="Times New Roman"/>
                <w:sz w:val="24"/>
                <w:szCs w:val="24"/>
              </w:rPr>
              <w:t>Администрация МО «Поселок Айхал»</w:t>
            </w:r>
          </w:p>
          <w:p w:rsidR="007D419F" w:rsidRPr="006E7E83" w:rsidRDefault="007D419F" w:rsidP="000E4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 xml:space="preserve">I этап – организационный, начало реализации – 2017 г. </w:t>
            </w:r>
          </w:p>
          <w:p w:rsidR="007D419F" w:rsidRPr="006E7E83" w:rsidRDefault="007D419F" w:rsidP="000E4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 xml:space="preserve">II этап – реализация – 2018– 2020 гг. </w:t>
            </w:r>
          </w:p>
          <w:p w:rsidR="007D419F" w:rsidRPr="006E7E83" w:rsidRDefault="007D419F" w:rsidP="000E47E0">
            <w:r w:rsidRPr="006E7E83">
              <w:t>III этап – реал</w:t>
            </w:r>
            <w:r>
              <w:t>изация, подведение итогов – 2022</w:t>
            </w:r>
            <w:r w:rsidRPr="006E7E83">
              <w:t xml:space="preserve"> г. (анализ, подготовка предложений по составлению последующих программ, планов).</w:t>
            </w:r>
          </w:p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E83">
              <w:rPr>
                <w:rFonts w:ascii="Times New Roman" w:hAnsi="Times New Roman"/>
                <w:sz w:val="24"/>
                <w:szCs w:val="24"/>
              </w:rPr>
              <w:t>Главный специалист по культуре, спорту и молодежной политике</w:t>
            </w:r>
          </w:p>
        </w:tc>
      </w:tr>
      <w:tr w:rsidR="007D419F" w:rsidRPr="006E7E83" w:rsidTr="007D419F">
        <w:trPr>
          <w:trHeight w:val="36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9F" w:rsidRPr="006E7E83" w:rsidTr="007D419F">
        <w:trPr>
          <w:trHeight w:val="36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334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</w:pPr>
          </w:p>
        </w:tc>
      </w:tr>
      <w:tr w:rsidR="007D419F" w:rsidRPr="006E7E83" w:rsidTr="007D419F">
        <w:trPr>
          <w:trHeight w:val="36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3334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9F" w:rsidRPr="006E7E83" w:rsidTr="007D419F">
        <w:trPr>
          <w:trHeight w:val="36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3334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9F" w:rsidRPr="006E7E83" w:rsidTr="007D419F">
        <w:trPr>
          <w:trHeight w:val="36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>Сроки и этапы реализации программы (подпрограмм)</w:t>
            </w:r>
          </w:p>
        </w:tc>
        <w:tc>
          <w:tcPr>
            <w:tcW w:w="3334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9F" w:rsidRPr="006E7E83" w:rsidTr="007D419F">
        <w:trPr>
          <w:trHeight w:val="728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 разработчик программы </w:t>
            </w:r>
          </w:p>
        </w:tc>
        <w:tc>
          <w:tcPr>
            <w:tcW w:w="333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9F" w:rsidRPr="006E7E83" w:rsidTr="007D419F">
        <w:trPr>
          <w:trHeight w:val="240"/>
        </w:trPr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3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343B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83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E7E8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19F" w:rsidRPr="006E7E83" w:rsidTr="007D419F">
        <w:trPr>
          <w:trHeight w:val="240"/>
        </w:trPr>
        <w:tc>
          <w:tcPr>
            <w:tcW w:w="1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7C7C89" w:rsidRDefault="007D419F" w:rsidP="000E47E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8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7C7C89" w:rsidRDefault="007D419F" w:rsidP="007C7C8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8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7C7C89" w:rsidRDefault="007D419F" w:rsidP="007C68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8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7C7C89" w:rsidRDefault="007D419F" w:rsidP="007C7C8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89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7C7C89" w:rsidRDefault="007D419F" w:rsidP="007C7C8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8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7C7C89" w:rsidRDefault="007D419F" w:rsidP="007C7C8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7D419F" w:rsidRPr="006E7E83" w:rsidTr="007D419F">
        <w:trPr>
          <w:trHeight w:val="37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B1623C" w:rsidRDefault="00B459D5" w:rsidP="00DC4FB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22 320,0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7D419F" w:rsidP="00B162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569,0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B459D5" w:rsidP="007C68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5 627,2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7D419F" w:rsidP="00DD7DF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89">
              <w:rPr>
                <w:rFonts w:ascii="Times New Roman" w:hAnsi="Times New Roman"/>
                <w:sz w:val="24"/>
                <w:szCs w:val="24"/>
              </w:rPr>
              <w:t>3 922,4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7D419F" w:rsidP="00DD7DF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89">
              <w:rPr>
                <w:rFonts w:ascii="Times New Roman" w:hAnsi="Times New Roman"/>
                <w:sz w:val="24"/>
                <w:szCs w:val="24"/>
              </w:rPr>
              <w:t>4 040,1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865E7E" w:rsidP="00DD7DF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4 161,3</w:t>
            </w:r>
          </w:p>
        </w:tc>
      </w:tr>
      <w:tr w:rsidR="007D419F" w:rsidRPr="006E7E83" w:rsidTr="007D419F">
        <w:trPr>
          <w:trHeight w:val="24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бюджета МО «Поселок Айхал»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B1623C" w:rsidRDefault="00B459D5" w:rsidP="00DC4FB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22 320,0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7D419F" w:rsidP="00B162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569,0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B459D5" w:rsidP="007C68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5 627,2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7D419F" w:rsidP="00DD7DF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89">
              <w:rPr>
                <w:rFonts w:ascii="Times New Roman" w:hAnsi="Times New Roman"/>
                <w:sz w:val="24"/>
                <w:szCs w:val="24"/>
              </w:rPr>
              <w:t>3 922 4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7D419F" w:rsidP="00DD7DF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89">
              <w:rPr>
                <w:rFonts w:ascii="Times New Roman" w:hAnsi="Times New Roman"/>
                <w:sz w:val="24"/>
                <w:szCs w:val="24"/>
              </w:rPr>
              <w:t>4 040,1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0E1E89" w:rsidRDefault="00865E7E" w:rsidP="00DD7DF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4 161,3</w:t>
            </w:r>
          </w:p>
        </w:tc>
      </w:tr>
      <w:tr w:rsidR="007D419F" w:rsidRPr="006E7E83" w:rsidTr="007D419F">
        <w:trPr>
          <w:trHeight w:val="24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бюджета МО «Мирнинский район»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9F" w:rsidRPr="006E7E83" w:rsidTr="007D419F">
        <w:trPr>
          <w:trHeight w:val="24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343B1E" w:rsidRDefault="007D419F" w:rsidP="000E4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27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В целом реализация мероприятий программы позволит:</w:t>
            </w:r>
          </w:p>
          <w:p w:rsidR="007D419F" w:rsidRPr="006E7E83" w:rsidRDefault="007D419F" w:rsidP="000E47E0">
            <w:pPr>
              <w:jc w:val="both"/>
            </w:pPr>
            <w:r w:rsidRPr="006E7E83">
              <w:t>-увеличить долю общегородских мероприятий, проведённых на территории муниципального образования;</w:t>
            </w:r>
          </w:p>
          <w:p w:rsidR="007D419F" w:rsidRPr="006E7E83" w:rsidRDefault="007D419F" w:rsidP="000E47E0">
            <w:pPr>
              <w:jc w:val="both"/>
            </w:pPr>
          </w:p>
          <w:p w:rsidR="007D419F" w:rsidRPr="006E7E83" w:rsidRDefault="007D419F" w:rsidP="000E47E0">
            <w:pPr>
              <w:jc w:val="both"/>
            </w:pPr>
            <w:r w:rsidRPr="006E7E83">
              <w:t>-увеличить число жителей поселка, участвующих в творческих коллективах;</w:t>
            </w:r>
          </w:p>
          <w:p w:rsidR="007D419F" w:rsidRPr="006E7E83" w:rsidRDefault="007D419F" w:rsidP="000E47E0">
            <w:pPr>
              <w:jc w:val="both"/>
            </w:pPr>
          </w:p>
          <w:p w:rsidR="007D419F" w:rsidRPr="006E7E83" w:rsidRDefault="007D419F" w:rsidP="000E47E0">
            <w:pPr>
              <w:jc w:val="both"/>
            </w:pPr>
            <w:r w:rsidRPr="006E7E83">
              <w:t>-увеличение количества жителей города, участвующих в городских массовых мероприятиях;</w:t>
            </w:r>
          </w:p>
          <w:p w:rsidR="007D419F" w:rsidRPr="006E7E83" w:rsidRDefault="007D419F" w:rsidP="000E47E0">
            <w:pPr>
              <w:jc w:val="both"/>
            </w:pPr>
          </w:p>
          <w:p w:rsidR="007D419F" w:rsidRPr="006E7E83" w:rsidRDefault="007D419F" w:rsidP="000E47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-увеличение информации, посвящённой вопросам культуры, размещённой в СМИ;</w:t>
            </w:r>
          </w:p>
          <w:p w:rsidR="007D419F" w:rsidRPr="006E7E83" w:rsidRDefault="007D419F" w:rsidP="000E47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9F" w:rsidRPr="006E7E83" w:rsidRDefault="007D419F" w:rsidP="000E47E0">
            <w:pPr>
              <w:shd w:val="clear" w:color="auto" w:fill="FFFFFF"/>
              <w:tabs>
                <w:tab w:val="left" w:pos="223"/>
              </w:tabs>
              <w:rPr>
                <w:color w:val="000000"/>
              </w:rPr>
            </w:pPr>
            <w:r w:rsidRPr="006E7E83">
              <w:t xml:space="preserve">- </w:t>
            </w:r>
            <w:r w:rsidRPr="006E7E83">
              <w:rPr>
                <w:color w:val="000000"/>
              </w:rPr>
              <w:t>создать   условия   для   формирования   новых творческих   коллективов  и любительских объединений;</w:t>
            </w:r>
          </w:p>
          <w:p w:rsidR="007D419F" w:rsidRPr="006E7E83" w:rsidRDefault="007D419F" w:rsidP="000E47E0">
            <w:pPr>
              <w:shd w:val="clear" w:color="auto" w:fill="FFFFFF"/>
              <w:tabs>
                <w:tab w:val="left" w:pos="223"/>
              </w:tabs>
              <w:jc w:val="both"/>
              <w:rPr>
                <w:color w:val="000000"/>
              </w:rPr>
            </w:pPr>
            <w:r w:rsidRPr="006E7E83">
              <w:rPr>
                <w:color w:val="000000"/>
              </w:rPr>
              <w:t>- создать необходимые условия для обеспечения пополнения библиотечных фондов;</w:t>
            </w:r>
          </w:p>
          <w:p w:rsidR="007D419F" w:rsidRPr="006E7E83" w:rsidRDefault="007D419F" w:rsidP="000E47E0">
            <w:pPr>
              <w:shd w:val="clear" w:color="auto" w:fill="FFFFFF"/>
              <w:tabs>
                <w:tab w:val="left" w:pos="223"/>
              </w:tabs>
              <w:jc w:val="both"/>
              <w:rPr>
                <w:color w:val="000000"/>
              </w:rPr>
            </w:pPr>
            <w:r w:rsidRPr="006E7E83">
              <w:rPr>
                <w:color w:val="000000"/>
              </w:rPr>
              <w:t>- создать условия для сохранения, развития и популяризации национальных культур народов, проживающих на территории МО «Поселок Айхал»;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9F" w:rsidRPr="006E7E83" w:rsidRDefault="007D419F" w:rsidP="000E47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9E" w:rsidRPr="006E7E83" w:rsidRDefault="006B6A9E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E7E83">
        <w:rPr>
          <w:rFonts w:ascii="Times New Roman" w:hAnsi="Times New Roman"/>
          <w:b/>
          <w:sz w:val="24"/>
          <w:szCs w:val="24"/>
        </w:rPr>
        <w:t>1. Характеристика текущего состояния</w:t>
      </w:r>
    </w:p>
    <w:p w:rsidR="006B6A9E" w:rsidRPr="006E7E83" w:rsidRDefault="006B6A9E" w:rsidP="006B6A9E">
      <w:pPr>
        <w:pStyle w:val="ac"/>
        <w:jc w:val="center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</w:p>
    <w:p w:rsidR="006B6A9E" w:rsidRPr="006E7E83" w:rsidRDefault="006B6A9E" w:rsidP="006B6A9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Сегодня действует Федеральный закон «Об общих принципах организации местного самоуправления в Российской Федерации». В применении к культуре это означает, что на муниципальные органы власти возложена ответственность за развитие сферы культуры с учетом местной социально-экономической и культурной специфики, культурных предпочтений населения и местных сообществ. </w:t>
      </w:r>
    </w:p>
    <w:p w:rsidR="006B6A9E" w:rsidRPr="006E7E83" w:rsidRDefault="006B6A9E" w:rsidP="006B6A9E">
      <w:pPr>
        <w:autoSpaceDE w:val="0"/>
        <w:autoSpaceDN w:val="0"/>
        <w:ind w:firstLine="709"/>
        <w:jc w:val="both"/>
      </w:pPr>
      <w:r w:rsidRPr="006E7E83">
        <w:t xml:space="preserve">На развитие и становление культуры МО «Поселок Айхал» Республики Саха (Якутия) оказали свое влияние многие факторы. Поселок в историческом плане достаточно молод, поэтому культурные традиции накапливаются и приумножаются. Многонациональный состав населения накладывает свой отпечаток на все культурные процессы и проводимые мероприятия. </w:t>
      </w:r>
    </w:p>
    <w:p w:rsidR="006B6A9E" w:rsidRPr="006E7E83" w:rsidRDefault="006B6A9E" w:rsidP="006B6A9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Для того, чтобы Айхал приобрел черты современного культурного города, способного активно влиять на самоощущение горожан и на впечатления, получаемые гостями города, необходимы особые целенаправленные действия. Их результатом должна стать определенная мера разнообразия и дающая свободу выбора избыточность предложения высококачественных услуг сферы культуры. Потенциал поселка и тенденции его развития позволяют думать о возможности приближения к этому результату.</w:t>
      </w:r>
    </w:p>
    <w:p w:rsidR="006B6A9E" w:rsidRPr="006E7E83" w:rsidRDefault="006B6A9E" w:rsidP="006B6A9E">
      <w:pPr>
        <w:ind w:firstLine="709"/>
        <w:contextualSpacing/>
        <w:jc w:val="both"/>
        <w:rPr>
          <w:bCs/>
        </w:rPr>
      </w:pPr>
      <w:r w:rsidRPr="006E7E83">
        <w:rPr>
          <w:bCs/>
        </w:rPr>
        <w:t xml:space="preserve">В качестве основного приоритета социально-экономического развития муниципального образования в  сфере культуры является обеспечение доступности качественных  культурных услуг при условии  эффективного  использования ресурсов. </w:t>
      </w:r>
    </w:p>
    <w:p w:rsidR="006B6A9E" w:rsidRPr="006E7E83" w:rsidRDefault="006B6A9E" w:rsidP="006B6A9E">
      <w:pPr>
        <w:ind w:firstLine="709"/>
        <w:jc w:val="both"/>
      </w:pPr>
      <w:r w:rsidRPr="006E7E83">
        <w:t xml:space="preserve">Основным исполнителем культурных услуг в муниципальном образовании является: отдел по КСиМП Администрации МО «Поселок Айхал», Айхальское отделение КСК АК «АЛРОСА» (ПАО), МБОУ «СОШ №23», «СОШ №5», филиал «Айхальский» </w:t>
      </w:r>
      <w:r w:rsidRPr="006E7E83">
        <w:lastRenderedPageBreak/>
        <w:t xml:space="preserve">МРТК, МУДО ЦДО «Надежда», МБУ ДО ДШИ, МКУ МИБС «Айхальская поселковая  библиотека №8», Объединение молодых специалистов АГОКа, Совет молодежи при администрации МО «Поселок Айхал», молодежная театр-студия «Шанс» и другие организации и предприятия поселка, с которыми проводится большая работа по проведению мероприятий различного масштаба – от районных до поселковых: конкурсы, выставки, акции, круглые столы, поздравления и т.п.  </w:t>
      </w:r>
    </w:p>
    <w:p w:rsidR="006B6A9E" w:rsidRPr="006E7E83" w:rsidRDefault="006B6A9E" w:rsidP="006B6A9E">
      <w:pPr>
        <w:ind w:firstLine="709"/>
        <w:contextualSpacing/>
        <w:jc w:val="both"/>
        <w:outlineLvl w:val="0"/>
      </w:pPr>
      <w:r w:rsidRPr="006E7E83">
        <w:t>Необходимо также учитывать возможности АО КСК АК «АЛРОСА» (ПАО) в плане проведения массовых мероприятий (концерты, шоу и т.п.), который позволяет заполнять основной зал на 420 мест. Однако уровень посещаемости мероприятий, проводимых в этих залах, еще довольно низок и колеблется от 60-70% при проведении программ с участием местных исполнителей. Отчасти и в большей мере это вызвано низким уровнем исполнительского мастерства артистов (постоянность репертуара местных исполнителей), а также низким уровнем обеспечения проведения мероприятий (отсутствием или неполным перечнем основных услуг для населения – буфет, и т.п.).</w:t>
      </w:r>
    </w:p>
    <w:p w:rsidR="006B6A9E" w:rsidRPr="006E7E83" w:rsidRDefault="006B6A9E" w:rsidP="006B6A9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E7E83">
        <w:rPr>
          <w:rFonts w:ascii="Times New Roman" w:hAnsi="Times New Roman"/>
          <w:b w:val="0"/>
          <w:sz w:val="24"/>
          <w:szCs w:val="24"/>
        </w:rPr>
        <w:t xml:space="preserve">Согласно федеральному закону № 131-ФЗ органы местного самоуправления имеют право на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образования. В соответствии с этим, на территории поселка успешно действует 8 национальных общин. Практически все организации имеют свои атрибуты и национальную символику – флаги, костюмы, предметы быта, книги. Общины принимают активное участие во многих культурно-досуговых мероприятиях, проводимых в поселке и районе. </w:t>
      </w:r>
    </w:p>
    <w:p w:rsidR="006B6A9E" w:rsidRPr="006E7E83" w:rsidRDefault="006B6A9E" w:rsidP="006B6A9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Основными проблемами в сфере культуры поселка в настоящее время являются:</w:t>
      </w:r>
    </w:p>
    <w:p w:rsidR="006B6A9E" w:rsidRPr="006E7E83" w:rsidRDefault="006B6A9E" w:rsidP="00BA74E4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неполное использование культурного достояния жителей поселка;</w:t>
      </w:r>
    </w:p>
    <w:p w:rsidR="006B6A9E" w:rsidRPr="006E7E83" w:rsidRDefault="006B6A9E" w:rsidP="00BA74E4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слабый культурный уровень города;</w:t>
      </w:r>
    </w:p>
    <w:p w:rsidR="006B6A9E" w:rsidRPr="006E7E83" w:rsidRDefault="006B6A9E" w:rsidP="00BA74E4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не востребованность или малая востребованность носителей культурных традиций и духовных ценностей;</w:t>
      </w:r>
    </w:p>
    <w:p w:rsidR="006B6A9E" w:rsidRPr="006E7E83" w:rsidRDefault="006B6A9E" w:rsidP="00BA74E4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разрыв между культурным поведением населения и культурным достоянием;</w:t>
      </w:r>
    </w:p>
    <w:p w:rsidR="006B6A9E" w:rsidRPr="006E7E83" w:rsidRDefault="006B6A9E" w:rsidP="00BA74E4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неразвитость мест организованного массового отдыха в пределах шаговой доступности (в пределах поселка).</w:t>
      </w:r>
    </w:p>
    <w:p w:rsidR="006B6A9E" w:rsidRPr="006E7E83" w:rsidRDefault="006B6A9E" w:rsidP="006B6A9E">
      <w:pPr>
        <w:ind w:firstLine="709"/>
        <w:jc w:val="center"/>
        <w:rPr>
          <w:b/>
          <w:color w:val="000000"/>
        </w:rPr>
      </w:pPr>
    </w:p>
    <w:p w:rsidR="006B6A9E" w:rsidRPr="006E7E83" w:rsidRDefault="006B6A9E" w:rsidP="006B6A9E">
      <w:pPr>
        <w:ind w:firstLine="709"/>
        <w:jc w:val="center"/>
        <w:rPr>
          <w:b/>
          <w:color w:val="000000"/>
        </w:rPr>
      </w:pPr>
      <w:r w:rsidRPr="006E7E83">
        <w:rPr>
          <w:b/>
          <w:color w:val="000000"/>
        </w:rPr>
        <w:t>2. Основные цели, задачи программы</w:t>
      </w:r>
    </w:p>
    <w:p w:rsidR="006B6A9E" w:rsidRPr="006E7E83" w:rsidRDefault="006B6A9E" w:rsidP="006B6A9E">
      <w:pPr>
        <w:ind w:firstLine="709"/>
        <w:jc w:val="center"/>
        <w:rPr>
          <w:b/>
          <w:color w:val="000000"/>
        </w:rPr>
      </w:pPr>
    </w:p>
    <w:p w:rsidR="006B6A9E" w:rsidRPr="006E7E83" w:rsidRDefault="006B6A9E" w:rsidP="006B6A9E">
      <w:pPr>
        <w:ind w:firstLine="709"/>
        <w:jc w:val="both"/>
      </w:pPr>
      <w:r w:rsidRPr="006E7E83">
        <w:t>Целью Программы является обеспечение устойчивого развития</w:t>
      </w:r>
      <w:r w:rsidR="000E47E0" w:rsidRPr="006E7E83">
        <w:t xml:space="preserve"> </w:t>
      </w:r>
      <w:r w:rsidRPr="006E7E83">
        <w:t xml:space="preserve">сферы культуры в муниципальном образовании, способствующего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 жителей муниципального образования.         </w:t>
      </w:r>
    </w:p>
    <w:p w:rsidR="006B6A9E" w:rsidRPr="006E7E83" w:rsidRDefault="006B6A9E" w:rsidP="006B6A9E">
      <w:pPr>
        <w:autoSpaceDE w:val="0"/>
        <w:autoSpaceDN w:val="0"/>
        <w:ind w:firstLine="709"/>
        <w:jc w:val="both"/>
      </w:pPr>
      <w:r w:rsidRPr="006E7E83">
        <w:t>Основные задачи отрасли культуры определены  Федеральным законом «Об общих принципах организации местного самоуправления в Российской Федерации» №131-ФЗ от 06.10.2003 года. В целом эти задачи определены следующими направлениями:</w:t>
      </w:r>
    </w:p>
    <w:p w:rsidR="006B6A9E" w:rsidRPr="006E7E83" w:rsidRDefault="006B6A9E" w:rsidP="00BA74E4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6E7E83">
        <w:t>создание условий для сохранения культурного потенциала и культурного наследия города, обеспечение преемственности развития культуры наряду с поддержкой многообразия культурной жизни, культурных инноваций;</w:t>
      </w:r>
    </w:p>
    <w:p w:rsidR="006B6A9E" w:rsidRPr="006E7E83" w:rsidRDefault="006B6A9E" w:rsidP="00BA74E4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6E7E83">
        <w:t xml:space="preserve"> обеспечение единого культурного пространства города, создание условий для диалога культур в многонациональном обществе, равных возможностей доступа к культурным ценностям для жителей и представителей разных социальных групп; </w:t>
      </w:r>
    </w:p>
    <w:p w:rsidR="006B6A9E" w:rsidRPr="006E7E83" w:rsidRDefault="006B6A9E" w:rsidP="00BA74E4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6E7E83">
        <w:t>развитие духовно богатой, свободной, творчески мыслящей личности, ориентированной на высокие духовно-нравственные ценности;</w:t>
      </w:r>
    </w:p>
    <w:p w:rsidR="006B6A9E" w:rsidRPr="006E7E83" w:rsidRDefault="006B6A9E" w:rsidP="00BA74E4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6E7E83">
        <w:lastRenderedPageBreak/>
        <w:t>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«Поселок Айхал» (музейная деятельность);</w:t>
      </w:r>
    </w:p>
    <w:p w:rsidR="006B6A9E" w:rsidRPr="006E7E83" w:rsidRDefault="006B6A9E" w:rsidP="00BA74E4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6E7E83">
        <w:t xml:space="preserve"> совершенствование системы выявления, поддержки и развития одаренных детей.</w:t>
      </w:r>
    </w:p>
    <w:p w:rsidR="006B6A9E" w:rsidRPr="006E7E83" w:rsidRDefault="006B6A9E" w:rsidP="006B6A9E">
      <w:pPr>
        <w:ind w:firstLine="709"/>
        <w:jc w:val="both"/>
        <w:rPr>
          <w:b/>
          <w:color w:val="000000"/>
        </w:rPr>
      </w:pPr>
    </w:p>
    <w:p w:rsidR="006B6A9E" w:rsidRPr="006E7E83" w:rsidRDefault="006B6A9E" w:rsidP="006B6A9E">
      <w:pPr>
        <w:ind w:firstLine="709"/>
        <w:jc w:val="both"/>
        <w:rPr>
          <w:b/>
          <w:color w:val="000000"/>
        </w:rPr>
      </w:pPr>
      <w:r w:rsidRPr="006E7E83">
        <w:rPr>
          <w:b/>
          <w:color w:val="000000"/>
        </w:rPr>
        <w:t>3. Для реализации мероприятий необходимо учесть решение следующих задач:</w:t>
      </w:r>
    </w:p>
    <w:p w:rsidR="006B6A9E" w:rsidRPr="006E7E83" w:rsidRDefault="006B6A9E" w:rsidP="006B6A9E">
      <w:pPr>
        <w:ind w:firstLine="709"/>
        <w:jc w:val="both"/>
        <w:rPr>
          <w:b/>
          <w:color w:val="000000"/>
        </w:rPr>
      </w:pPr>
    </w:p>
    <w:p w:rsidR="006B6A9E" w:rsidRPr="006E7E83" w:rsidRDefault="006B6A9E" w:rsidP="006B6A9E">
      <w:pPr>
        <w:ind w:firstLine="709"/>
        <w:jc w:val="both"/>
        <w:rPr>
          <w:color w:val="000000"/>
        </w:rPr>
      </w:pPr>
      <w:r w:rsidRPr="006E7E83">
        <w:rPr>
          <w:color w:val="000000"/>
        </w:rPr>
        <w:t>Система программных мероприятий в сфере культуры, помимо мероприятий организационного и финансово-экономического плана, направленных на оптимизацию сети и расходов отрасли, включает в себя создание новых моделей организации культурной деятельности, сохранение и эффективное использование культурного достояния района,  поддержку профессионального и любительского худо</w:t>
      </w:r>
      <w:r w:rsidRPr="006E7E83">
        <w:rPr>
          <w:color w:val="000000"/>
        </w:rPr>
        <w:softHyphen/>
        <w:t>жественного творчества, музейного, библиотечного дела, поддержку молодых дарований.</w:t>
      </w:r>
    </w:p>
    <w:p w:rsidR="006B6A9E" w:rsidRPr="006E7E83" w:rsidRDefault="006B6A9E" w:rsidP="00BA74E4">
      <w:pPr>
        <w:numPr>
          <w:ilvl w:val="0"/>
          <w:numId w:val="11"/>
        </w:numPr>
        <w:jc w:val="both"/>
      </w:pPr>
      <w:r w:rsidRPr="006E7E83">
        <w:t xml:space="preserve">разработка нормативов минимальной бюджетной обеспеченности для финансирования услуг, предоставляемых в области культуры; </w:t>
      </w:r>
    </w:p>
    <w:p w:rsidR="006B6A9E" w:rsidRPr="006E7E83" w:rsidRDefault="006B6A9E" w:rsidP="00BA74E4">
      <w:pPr>
        <w:numPr>
          <w:ilvl w:val="0"/>
          <w:numId w:val="11"/>
        </w:numPr>
        <w:jc w:val="both"/>
      </w:pPr>
      <w:r w:rsidRPr="006E7E83">
        <w:t>сохранение и эффективное использование культурных традиций, развитие народного творчества;</w:t>
      </w:r>
    </w:p>
    <w:p w:rsidR="006B6A9E" w:rsidRPr="006E7E83" w:rsidRDefault="006B6A9E" w:rsidP="00BA74E4">
      <w:pPr>
        <w:numPr>
          <w:ilvl w:val="0"/>
          <w:numId w:val="11"/>
        </w:numPr>
        <w:jc w:val="both"/>
      </w:pPr>
      <w:r w:rsidRPr="006E7E83">
        <w:t xml:space="preserve">поддержка профессионального и любительского художественного творчества, музейного и библиотечного дела; </w:t>
      </w:r>
    </w:p>
    <w:p w:rsidR="006B6A9E" w:rsidRPr="006E7E83" w:rsidRDefault="006B6A9E" w:rsidP="00BA74E4">
      <w:pPr>
        <w:numPr>
          <w:ilvl w:val="0"/>
          <w:numId w:val="11"/>
        </w:numPr>
        <w:jc w:val="both"/>
      </w:pPr>
      <w:r w:rsidRPr="006E7E83">
        <w:t xml:space="preserve">выявление и поддержка молодых дарований; </w:t>
      </w:r>
    </w:p>
    <w:p w:rsidR="006B6A9E" w:rsidRPr="006E7E83" w:rsidRDefault="006B6A9E" w:rsidP="006B6A9E">
      <w:pPr>
        <w:ind w:firstLine="709"/>
        <w:jc w:val="both"/>
      </w:pPr>
      <w:r w:rsidRPr="006E7E83">
        <w:t>Предусматривается разработка и реализация комплекса мероприятий для достижения поставленных целей в рамках 5-ти разделов:</w:t>
      </w:r>
    </w:p>
    <w:p w:rsidR="006B6A9E" w:rsidRPr="006E7E83" w:rsidRDefault="006B6A9E" w:rsidP="00BA74E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E7E83">
        <w:t xml:space="preserve"> Общие вопросы развития и сохранения культуры, касающиеся организации и развитии деятельности в области:</w:t>
      </w:r>
    </w:p>
    <w:p w:rsidR="006B6A9E" w:rsidRPr="006E7E83" w:rsidRDefault="006B6A9E" w:rsidP="00BA74E4">
      <w:pPr>
        <w:pStyle w:val="a7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6E7E83">
        <w:t>искусства;</w:t>
      </w:r>
    </w:p>
    <w:p w:rsidR="006B6A9E" w:rsidRPr="006E7E83" w:rsidRDefault="006B6A9E" w:rsidP="00BA74E4">
      <w:pPr>
        <w:pStyle w:val="a7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6E7E83">
        <w:t>культурного наследия;</w:t>
      </w:r>
    </w:p>
    <w:p w:rsidR="006B6A9E" w:rsidRPr="006E7E83" w:rsidRDefault="006B6A9E" w:rsidP="00BA74E4">
      <w:pPr>
        <w:pStyle w:val="a7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6E7E83">
        <w:t>народного творчества и социально-культурной деятельности;</w:t>
      </w:r>
    </w:p>
    <w:p w:rsidR="006B6A9E" w:rsidRPr="006E7E83" w:rsidRDefault="006B6A9E" w:rsidP="00BA74E4">
      <w:pPr>
        <w:pStyle w:val="a7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6E7E83">
        <w:rPr>
          <w:color w:val="000000"/>
        </w:rPr>
        <w:t>проведение культурно – массовых мероприятий, концертов и акций, приуроченных к городским, республиканским и всероссийским праздничным датам</w:t>
      </w:r>
      <w:r w:rsidRPr="006E7E83">
        <w:t>;</w:t>
      </w:r>
    </w:p>
    <w:p w:rsidR="006B6A9E" w:rsidRPr="006E7E83" w:rsidRDefault="006B6A9E" w:rsidP="00BA74E4">
      <w:pPr>
        <w:pStyle w:val="a7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6E7E83">
        <w:t>технического оснащения учреждений культуры:</w:t>
      </w:r>
    </w:p>
    <w:p w:rsidR="006B6A9E" w:rsidRPr="006E7E83" w:rsidRDefault="006B6A9E" w:rsidP="00BA74E4">
      <w:pPr>
        <w:pStyle w:val="a7"/>
        <w:numPr>
          <w:ilvl w:val="0"/>
          <w:numId w:val="12"/>
        </w:numPr>
        <w:tabs>
          <w:tab w:val="left" w:pos="993"/>
          <w:tab w:val="left" w:pos="1276"/>
        </w:tabs>
        <w:jc w:val="both"/>
      </w:pPr>
      <w:r w:rsidRPr="006E7E83">
        <w:t>информационного обеспечения.</w:t>
      </w:r>
    </w:p>
    <w:p w:rsidR="006B6A9E" w:rsidRPr="006E7E83" w:rsidRDefault="006B6A9E" w:rsidP="00BA74E4">
      <w:pPr>
        <w:pStyle w:val="a7"/>
        <w:numPr>
          <w:ilvl w:val="0"/>
          <w:numId w:val="8"/>
        </w:numPr>
        <w:tabs>
          <w:tab w:val="left" w:pos="99"/>
          <w:tab w:val="left" w:pos="1134"/>
        </w:tabs>
        <w:ind w:left="0" w:firstLine="709"/>
        <w:jc w:val="both"/>
      </w:pPr>
      <w:r w:rsidRPr="006E7E83">
        <w:t>Дети Айхала в сфере театрального, музыкального, художественного образования, освещающие развитие по направлениям:</w:t>
      </w:r>
    </w:p>
    <w:p w:rsidR="006B6A9E" w:rsidRPr="006E7E83" w:rsidRDefault="006B6A9E" w:rsidP="00BA74E4">
      <w:pPr>
        <w:pStyle w:val="a7"/>
        <w:numPr>
          <w:ilvl w:val="0"/>
          <w:numId w:val="13"/>
        </w:numPr>
        <w:tabs>
          <w:tab w:val="left" w:pos="99"/>
          <w:tab w:val="left" w:pos="993"/>
          <w:tab w:val="left" w:pos="1276"/>
        </w:tabs>
        <w:jc w:val="both"/>
      </w:pPr>
      <w:r w:rsidRPr="006E7E83">
        <w:t>создание вокальной студии, клуба бардовской песни;</w:t>
      </w:r>
    </w:p>
    <w:p w:rsidR="006B6A9E" w:rsidRPr="006E7E83" w:rsidRDefault="006B6A9E" w:rsidP="00BA74E4">
      <w:pPr>
        <w:pStyle w:val="a7"/>
        <w:numPr>
          <w:ilvl w:val="0"/>
          <w:numId w:val="13"/>
        </w:numPr>
        <w:tabs>
          <w:tab w:val="left" w:pos="99"/>
          <w:tab w:val="left" w:pos="993"/>
          <w:tab w:val="left" w:pos="1276"/>
        </w:tabs>
        <w:jc w:val="both"/>
      </w:pPr>
      <w:r w:rsidRPr="006E7E83">
        <w:t>организация работы  направления «СубКУЛЬТУРА».</w:t>
      </w:r>
    </w:p>
    <w:p w:rsidR="006B6A9E" w:rsidRPr="006E7E83" w:rsidRDefault="006B6A9E" w:rsidP="00BA74E4">
      <w:pPr>
        <w:pStyle w:val="a7"/>
        <w:numPr>
          <w:ilvl w:val="0"/>
          <w:numId w:val="7"/>
        </w:numPr>
        <w:tabs>
          <w:tab w:val="left" w:pos="99"/>
          <w:tab w:val="left" w:pos="993"/>
        </w:tabs>
        <w:ind w:left="0" w:firstLine="709"/>
        <w:jc w:val="both"/>
      </w:pPr>
      <w:r w:rsidRPr="006E7E83">
        <w:t>Поддержка и развитие чтения в МО «Поселок Айхал»:</w:t>
      </w:r>
    </w:p>
    <w:p w:rsidR="006B6A9E" w:rsidRPr="006E7E83" w:rsidRDefault="006B6A9E" w:rsidP="006B6A9E">
      <w:pPr>
        <w:tabs>
          <w:tab w:val="left" w:pos="99"/>
          <w:tab w:val="left" w:pos="1276"/>
        </w:tabs>
        <w:ind w:firstLine="709"/>
        <w:jc w:val="both"/>
      </w:pPr>
      <w:r w:rsidRPr="006E7E83">
        <w:t>- создание условий для организации  проведения мероприятий, направленных на популяризацию чтения среди населения;</w:t>
      </w:r>
    </w:p>
    <w:p w:rsidR="006B6A9E" w:rsidRPr="006E7E83" w:rsidRDefault="006B6A9E" w:rsidP="00BA74E4">
      <w:pPr>
        <w:pStyle w:val="a7"/>
        <w:numPr>
          <w:ilvl w:val="0"/>
          <w:numId w:val="14"/>
        </w:numPr>
        <w:tabs>
          <w:tab w:val="left" w:pos="99"/>
          <w:tab w:val="left" w:pos="1276"/>
        </w:tabs>
        <w:jc w:val="both"/>
      </w:pPr>
      <w:r w:rsidRPr="006E7E83">
        <w:t>укрепление материально-технической базы библиотеки п. Айхал;</w:t>
      </w:r>
    </w:p>
    <w:p w:rsidR="006B6A9E" w:rsidRPr="006E7E83" w:rsidRDefault="006B6A9E" w:rsidP="00BA74E4">
      <w:pPr>
        <w:pStyle w:val="a7"/>
        <w:numPr>
          <w:ilvl w:val="0"/>
          <w:numId w:val="14"/>
        </w:numPr>
        <w:tabs>
          <w:tab w:val="left" w:pos="99"/>
          <w:tab w:val="left" w:pos="1276"/>
        </w:tabs>
        <w:jc w:val="both"/>
      </w:pPr>
      <w:r w:rsidRPr="006E7E83">
        <w:t>укрепление библиотечного фонда воскресной школы Храма Рождества Христова в п. Айхал;</w:t>
      </w:r>
    </w:p>
    <w:p w:rsidR="006B6A9E" w:rsidRPr="006E7E83" w:rsidRDefault="006B6A9E" w:rsidP="006B6A9E">
      <w:pPr>
        <w:tabs>
          <w:tab w:val="left" w:pos="99"/>
        </w:tabs>
        <w:ind w:firstLine="709"/>
        <w:jc w:val="both"/>
      </w:pPr>
      <w:r w:rsidRPr="006E7E83">
        <w:t>4.  Развитие танцевального искусства, содержащий развитие по категориям:</w:t>
      </w:r>
    </w:p>
    <w:p w:rsidR="006B6A9E" w:rsidRPr="006E7E83" w:rsidRDefault="006B6A9E" w:rsidP="00BA74E4">
      <w:pPr>
        <w:pStyle w:val="a7"/>
        <w:numPr>
          <w:ilvl w:val="0"/>
          <w:numId w:val="15"/>
        </w:numPr>
        <w:tabs>
          <w:tab w:val="left" w:pos="99"/>
          <w:tab w:val="left" w:pos="993"/>
        </w:tabs>
        <w:jc w:val="both"/>
      </w:pPr>
      <w:r w:rsidRPr="006E7E83">
        <w:t>участие коллективов в поселковых, районных конкурсах;</w:t>
      </w:r>
    </w:p>
    <w:p w:rsidR="006B6A9E" w:rsidRPr="006E7E83" w:rsidRDefault="006B6A9E" w:rsidP="00BA74E4">
      <w:pPr>
        <w:pStyle w:val="a7"/>
        <w:numPr>
          <w:ilvl w:val="0"/>
          <w:numId w:val="15"/>
        </w:numPr>
        <w:tabs>
          <w:tab w:val="left" w:pos="99"/>
          <w:tab w:val="left" w:pos="993"/>
        </w:tabs>
        <w:jc w:val="both"/>
      </w:pPr>
      <w:r w:rsidRPr="006E7E83">
        <w:t>организация фестивалей, творческих конкурсов хореографического искусства и другие.</w:t>
      </w:r>
    </w:p>
    <w:p w:rsidR="006B6A9E" w:rsidRPr="006E7E83" w:rsidRDefault="006B6A9E" w:rsidP="00BA74E4">
      <w:pPr>
        <w:pStyle w:val="a7"/>
        <w:numPr>
          <w:ilvl w:val="0"/>
          <w:numId w:val="6"/>
        </w:numPr>
        <w:tabs>
          <w:tab w:val="left" w:pos="99"/>
          <w:tab w:val="left" w:pos="993"/>
          <w:tab w:val="left" w:pos="1276"/>
        </w:tabs>
        <w:ind w:left="0" w:firstLine="709"/>
        <w:jc w:val="both"/>
      </w:pPr>
      <w:r w:rsidRPr="006E7E83">
        <w:t xml:space="preserve">Выявление и поддержка молодых дарований. </w:t>
      </w:r>
    </w:p>
    <w:p w:rsidR="006B6A9E" w:rsidRPr="006E7E83" w:rsidRDefault="006B6A9E" w:rsidP="00BA74E4">
      <w:pPr>
        <w:pStyle w:val="a7"/>
        <w:numPr>
          <w:ilvl w:val="0"/>
          <w:numId w:val="6"/>
        </w:numPr>
        <w:tabs>
          <w:tab w:val="left" w:pos="99"/>
          <w:tab w:val="left" w:pos="993"/>
          <w:tab w:val="left" w:pos="1276"/>
        </w:tabs>
        <w:ind w:left="0" w:firstLine="709"/>
        <w:jc w:val="both"/>
      </w:pPr>
      <w:r w:rsidRPr="006E7E83">
        <w:t>Организация гастрольной деятельности творческих коллективов из других населенных пунктов, регионов.</w:t>
      </w:r>
    </w:p>
    <w:p w:rsidR="006B6A9E" w:rsidRPr="006E7E83" w:rsidRDefault="006B6A9E" w:rsidP="00BA74E4">
      <w:pPr>
        <w:pStyle w:val="a7"/>
        <w:numPr>
          <w:ilvl w:val="0"/>
          <w:numId w:val="6"/>
        </w:numPr>
        <w:tabs>
          <w:tab w:val="left" w:pos="99"/>
          <w:tab w:val="left" w:pos="993"/>
        </w:tabs>
        <w:ind w:left="0" w:firstLine="709"/>
        <w:jc w:val="both"/>
      </w:pPr>
      <w:r w:rsidRPr="006E7E83">
        <w:t>Патриотическое воспитание:</w:t>
      </w:r>
    </w:p>
    <w:p w:rsidR="006B6A9E" w:rsidRPr="006E7E83" w:rsidRDefault="006B6A9E" w:rsidP="00BA74E4">
      <w:pPr>
        <w:pStyle w:val="a7"/>
        <w:numPr>
          <w:ilvl w:val="0"/>
          <w:numId w:val="16"/>
        </w:numPr>
        <w:tabs>
          <w:tab w:val="left" w:pos="99"/>
          <w:tab w:val="left" w:pos="1276"/>
        </w:tabs>
        <w:jc w:val="both"/>
      </w:pPr>
      <w:r w:rsidRPr="006E7E83">
        <w:t>Поддержка ВНП «Верные сыны России».</w:t>
      </w:r>
    </w:p>
    <w:p w:rsidR="006B6A9E" w:rsidRPr="006E7E83" w:rsidRDefault="006B6A9E" w:rsidP="006B6A9E">
      <w:pPr>
        <w:tabs>
          <w:tab w:val="left" w:pos="709"/>
          <w:tab w:val="left" w:pos="1134"/>
        </w:tabs>
        <w:ind w:firstLine="709"/>
      </w:pPr>
      <w:r w:rsidRPr="006E7E83">
        <w:t xml:space="preserve"> 8. Выявление и поддержка молодых дарований. </w:t>
      </w:r>
    </w:p>
    <w:p w:rsidR="006B6A9E" w:rsidRPr="006E7E83" w:rsidRDefault="006B6A9E" w:rsidP="006B6A9E">
      <w:pPr>
        <w:tabs>
          <w:tab w:val="left" w:pos="1134"/>
        </w:tabs>
        <w:ind w:firstLine="709"/>
      </w:pPr>
    </w:p>
    <w:p w:rsidR="006B6A9E" w:rsidRPr="006E7E83" w:rsidRDefault="006B6A9E" w:rsidP="006B6A9E">
      <w:pPr>
        <w:ind w:firstLine="709"/>
        <w:jc w:val="both"/>
        <w:rPr>
          <w:u w:val="single"/>
        </w:rPr>
      </w:pPr>
      <w:r w:rsidRPr="006E7E83">
        <w:rPr>
          <w:u w:val="single"/>
        </w:rPr>
        <w:t>Основные проблемы в сфере культуры:</w:t>
      </w:r>
    </w:p>
    <w:p w:rsidR="006B6A9E" w:rsidRPr="006E7E83" w:rsidRDefault="006B6A9E" w:rsidP="006B6A9E">
      <w:pPr>
        <w:ind w:left="709"/>
        <w:jc w:val="both"/>
      </w:pPr>
    </w:p>
    <w:p w:rsidR="006B6A9E" w:rsidRPr="006E7E83" w:rsidRDefault="006B6A9E" w:rsidP="00BA74E4">
      <w:pPr>
        <w:pStyle w:val="a7"/>
        <w:numPr>
          <w:ilvl w:val="0"/>
          <w:numId w:val="16"/>
        </w:numPr>
        <w:tabs>
          <w:tab w:val="left" w:pos="993"/>
        </w:tabs>
        <w:jc w:val="both"/>
      </w:pPr>
      <w:r w:rsidRPr="006E7E83">
        <w:t>Неудовлетворительное состояние материально-технической базы учреждений культуры поселка.</w:t>
      </w:r>
    </w:p>
    <w:p w:rsidR="006B6A9E" w:rsidRDefault="006B6A9E" w:rsidP="00BA74E4">
      <w:pPr>
        <w:pStyle w:val="a7"/>
        <w:numPr>
          <w:ilvl w:val="0"/>
          <w:numId w:val="16"/>
        </w:numPr>
        <w:tabs>
          <w:tab w:val="left" w:pos="993"/>
        </w:tabs>
        <w:jc w:val="both"/>
      </w:pPr>
      <w:r w:rsidRPr="006E7E83">
        <w:t>Недостаточное финансирование детских и юношеских студий и кружков, в том числе участия их в районных и республиканских  мероприятиях.</w:t>
      </w:r>
    </w:p>
    <w:p w:rsidR="00F74CAA" w:rsidRDefault="00F74CAA" w:rsidP="00F74CAA">
      <w:pPr>
        <w:pStyle w:val="a7"/>
        <w:tabs>
          <w:tab w:val="left" w:pos="993"/>
        </w:tabs>
        <w:jc w:val="both"/>
      </w:pPr>
    </w:p>
    <w:p w:rsidR="006B6A9E" w:rsidRPr="006E7E83" w:rsidRDefault="006B6A9E" w:rsidP="00BA74E4">
      <w:pPr>
        <w:pStyle w:val="a7"/>
        <w:numPr>
          <w:ilvl w:val="0"/>
          <w:numId w:val="7"/>
        </w:numPr>
        <w:tabs>
          <w:tab w:val="left" w:pos="360"/>
        </w:tabs>
        <w:jc w:val="center"/>
        <w:rPr>
          <w:b/>
        </w:rPr>
      </w:pPr>
      <w:r w:rsidRPr="006E7E83">
        <w:rPr>
          <w:b/>
        </w:rPr>
        <w:t>Показателями эффективности Программы являются:</w:t>
      </w:r>
    </w:p>
    <w:p w:rsidR="006B6A9E" w:rsidRPr="006E7E83" w:rsidRDefault="006B6A9E" w:rsidP="006B6A9E">
      <w:pPr>
        <w:pStyle w:val="a7"/>
        <w:tabs>
          <w:tab w:val="left" w:pos="360"/>
        </w:tabs>
        <w:rPr>
          <w:b/>
        </w:rPr>
      </w:pPr>
    </w:p>
    <w:p w:rsidR="006B6A9E" w:rsidRPr="006E7E83" w:rsidRDefault="006B6A9E" w:rsidP="00BA74E4">
      <w:pPr>
        <w:pStyle w:val="a7"/>
        <w:numPr>
          <w:ilvl w:val="0"/>
          <w:numId w:val="17"/>
        </w:numPr>
        <w:jc w:val="both"/>
      </w:pPr>
      <w:r w:rsidRPr="006E7E83">
        <w:t>увеличение доли общегородских мероприятий, проведённых учреждениями культуры, находящимися на территории муниципального образования;</w:t>
      </w:r>
    </w:p>
    <w:p w:rsidR="006B6A9E" w:rsidRPr="006E7E83" w:rsidRDefault="006B6A9E" w:rsidP="00BA74E4">
      <w:pPr>
        <w:pStyle w:val="a7"/>
        <w:numPr>
          <w:ilvl w:val="0"/>
          <w:numId w:val="17"/>
        </w:numPr>
        <w:jc w:val="both"/>
      </w:pPr>
      <w:r w:rsidRPr="006E7E83">
        <w:t>увеличение клубов, кружков и общественных организаций в муниципальном образовании;</w:t>
      </w:r>
    </w:p>
    <w:p w:rsidR="006B6A9E" w:rsidRPr="006E7E83" w:rsidRDefault="006B6A9E" w:rsidP="00BA74E4">
      <w:pPr>
        <w:pStyle w:val="a7"/>
        <w:numPr>
          <w:ilvl w:val="0"/>
          <w:numId w:val="17"/>
        </w:numPr>
        <w:jc w:val="both"/>
      </w:pPr>
      <w:r w:rsidRPr="006E7E83">
        <w:t>увеличение числа участвующих в творческих коллективах;</w:t>
      </w:r>
    </w:p>
    <w:p w:rsidR="006B6A9E" w:rsidRPr="006E7E83" w:rsidRDefault="006B6A9E" w:rsidP="00BA74E4">
      <w:pPr>
        <w:pStyle w:val="a7"/>
        <w:numPr>
          <w:ilvl w:val="0"/>
          <w:numId w:val="17"/>
        </w:numPr>
        <w:jc w:val="both"/>
      </w:pPr>
      <w:r w:rsidRPr="006E7E83">
        <w:t>увеличение количества жителей муниципального образования, участвующих в городских массовых мероприятиях;</w:t>
      </w:r>
    </w:p>
    <w:p w:rsidR="006B6A9E" w:rsidRPr="006E7E83" w:rsidRDefault="006B6A9E" w:rsidP="00BA74E4">
      <w:pPr>
        <w:pStyle w:val="a7"/>
        <w:numPr>
          <w:ilvl w:val="0"/>
          <w:numId w:val="17"/>
        </w:numPr>
        <w:jc w:val="both"/>
      </w:pPr>
      <w:r w:rsidRPr="006E7E83">
        <w:t>увеличение числа посещения кружков;</w:t>
      </w:r>
    </w:p>
    <w:p w:rsidR="006B6A9E" w:rsidRPr="006E7E83" w:rsidRDefault="006B6A9E" w:rsidP="00BA74E4">
      <w:pPr>
        <w:pStyle w:val="a7"/>
        <w:numPr>
          <w:ilvl w:val="0"/>
          <w:numId w:val="17"/>
        </w:numPr>
        <w:jc w:val="both"/>
      </w:pPr>
      <w:r w:rsidRPr="006E7E83">
        <w:t>увеличение количества информации по вопросам культуры, размещенной в СМИ.</w:t>
      </w:r>
    </w:p>
    <w:p w:rsidR="006B6A9E" w:rsidRPr="006E7E83" w:rsidRDefault="006B6A9E" w:rsidP="006B6A9E">
      <w:pPr>
        <w:contextualSpacing/>
        <w:jc w:val="center"/>
        <w:rPr>
          <w:b/>
        </w:rPr>
      </w:pPr>
    </w:p>
    <w:p w:rsidR="0017772D" w:rsidRPr="006E7E83" w:rsidRDefault="0017772D" w:rsidP="0017772D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E7E83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17772D" w:rsidRPr="006E7E83" w:rsidRDefault="0017772D" w:rsidP="0017772D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17772D" w:rsidRPr="006E7E83" w:rsidRDefault="0017772D" w:rsidP="0017772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Реализация программы предполагает  наличие финансирования из местного бюджета.</w:t>
      </w:r>
    </w:p>
    <w:p w:rsidR="0017772D" w:rsidRPr="006E7E83" w:rsidRDefault="0017772D" w:rsidP="0017772D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1532"/>
        <w:gridCol w:w="1841"/>
        <w:gridCol w:w="1500"/>
        <w:gridCol w:w="1405"/>
        <w:gridCol w:w="1650"/>
      </w:tblGrid>
      <w:tr w:rsidR="008E036B" w:rsidRPr="00D30163" w:rsidTr="008E036B">
        <w:trPr>
          <w:trHeight w:val="305"/>
        </w:trPr>
        <w:tc>
          <w:tcPr>
            <w:tcW w:w="1643" w:type="dxa"/>
            <w:vAlign w:val="center"/>
          </w:tcPr>
          <w:p w:rsidR="008E036B" w:rsidRPr="00D30163" w:rsidRDefault="008E036B" w:rsidP="00BA74E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163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32" w:type="dxa"/>
            <w:vAlign w:val="center"/>
          </w:tcPr>
          <w:p w:rsidR="008E036B" w:rsidRPr="00D30163" w:rsidRDefault="008E036B" w:rsidP="00BA74E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163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841" w:type="dxa"/>
            <w:vAlign w:val="center"/>
          </w:tcPr>
          <w:p w:rsidR="008E036B" w:rsidRPr="00D30163" w:rsidRDefault="008E036B" w:rsidP="00BA74E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163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500" w:type="dxa"/>
          </w:tcPr>
          <w:p w:rsidR="008E036B" w:rsidRPr="00D30163" w:rsidRDefault="008E036B" w:rsidP="00BA74E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163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05" w:type="dxa"/>
          </w:tcPr>
          <w:p w:rsidR="008E036B" w:rsidRPr="00D30163" w:rsidRDefault="008E036B" w:rsidP="00BA74E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650" w:type="dxa"/>
            <w:vAlign w:val="center"/>
          </w:tcPr>
          <w:p w:rsidR="008E036B" w:rsidRPr="00D30163" w:rsidRDefault="008E036B" w:rsidP="00BA74E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1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E036B" w:rsidRPr="00D30163" w:rsidTr="008E036B">
        <w:trPr>
          <w:trHeight w:val="268"/>
        </w:trPr>
        <w:tc>
          <w:tcPr>
            <w:tcW w:w="1643" w:type="dxa"/>
            <w:vAlign w:val="center"/>
          </w:tcPr>
          <w:p w:rsidR="008E036B" w:rsidRPr="003E15A5" w:rsidRDefault="008E036B" w:rsidP="00330EB5">
            <w:pPr>
              <w:jc w:val="center"/>
              <w:rPr>
                <w:bCs/>
              </w:rPr>
            </w:pPr>
            <w:r w:rsidRPr="000E1E89">
              <w:t>4 </w:t>
            </w:r>
            <w:r>
              <w:t>569</w:t>
            </w:r>
            <w:r w:rsidRPr="000E1E89">
              <w:t>,</w:t>
            </w:r>
            <w:r>
              <w:t>0</w:t>
            </w:r>
          </w:p>
        </w:tc>
        <w:tc>
          <w:tcPr>
            <w:tcW w:w="1532" w:type="dxa"/>
            <w:vAlign w:val="center"/>
          </w:tcPr>
          <w:p w:rsidR="008E036B" w:rsidRPr="003E15A5" w:rsidRDefault="00B459D5" w:rsidP="000609FB">
            <w:pPr>
              <w:jc w:val="center"/>
              <w:rPr>
                <w:bCs/>
                <w:vertAlign w:val="superscript"/>
              </w:rPr>
            </w:pPr>
            <w:r>
              <w:t>5 627,2</w:t>
            </w:r>
          </w:p>
        </w:tc>
        <w:tc>
          <w:tcPr>
            <w:tcW w:w="1841" w:type="dxa"/>
            <w:vAlign w:val="center"/>
          </w:tcPr>
          <w:p w:rsidR="008E036B" w:rsidRPr="003E15A5" w:rsidRDefault="008E036B" w:rsidP="00763FB7">
            <w:pPr>
              <w:jc w:val="center"/>
              <w:rPr>
                <w:bCs/>
              </w:rPr>
            </w:pPr>
            <w:r w:rsidRPr="003E15A5">
              <w:t>3 922,4</w:t>
            </w:r>
          </w:p>
        </w:tc>
        <w:tc>
          <w:tcPr>
            <w:tcW w:w="1500" w:type="dxa"/>
          </w:tcPr>
          <w:p w:rsidR="008E036B" w:rsidRPr="003E15A5" w:rsidRDefault="008E036B" w:rsidP="00763FB7">
            <w:pPr>
              <w:jc w:val="center"/>
            </w:pPr>
            <w:r w:rsidRPr="003E15A5">
              <w:t>4 040,1</w:t>
            </w:r>
          </w:p>
        </w:tc>
        <w:tc>
          <w:tcPr>
            <w:tcW w:w="1405" w:type="dxa"/>
          </w:tcPr>
          <w:p w:rsidR="008E036B" w:rsidRPr="00445D5D" w:rsidRDefault="008E036B" w:rsidP="000609FB">
            <w:pPr>
              <w:jc w:val="center"/>
              <w:rPr>
                <w:b/>
              </w:rPr>
            </w:pPr>
            <w:r>
              <w:rPr>
                <w:b/>
              </w:rPr>
              <w:t>4 161,3</w:t>
            </w:r>
          </w:p>
        </w:tc>
        <w:tc>
          <w:tcPr>
            <w:tcW w:w="1650" w:type="dxa"/>
            <w:vAlign w:val="center"/>
          </w:tcPr>
          <w:p w:rsidR="008E036B" w:rsidRPr="00445D5D" w:rsidRDefault="00B459D5" w:rsidP="000609F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22 320,0</w:t>
            </w:r>
          </w:p>
        </w:tc>
      </w:tr>
    </w:tbl>
    <w:p w:rsidR="0017772D" w:rsidRPr="00D30163" w:rsidRDefault="0017772D" w:rsidP="0017772D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17772D" w:rsidRPr="006E7E83" w:rsidRDefault="0017772D" w:rsidP="0017772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Финансирование направлено на реализацию мероприятий, проводимых на территории поселка, а также на организацию выездов для участия в конкурсах участников коллективов. Также на постоянной основе предусматривается софинансирование культурных мероприятий, районного, республиканского значения. </w:t>
      </w:r>
    </w:p>
    <w:p w:rsidR="0017772D" w:rsidRPr="006E7E83" w:rsidRDefault="0017772D" w:rsidP="0017772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При этом нельзя не учитывать, что подавляющее большинство массовых культурных мероприятий проводится АО КСК АК «АЛРОСА» (ПАО). Также культурно-спортивный комплекс организует и проводит собственные мероприятия, целевой аудиторией которых являются все категории городского населения.</w:t>
      </w:r>
    </w:p>
    <w:p w:rsidR="0017772D" w:rsidRPr="006E7E83" w:rsidRDefault="0017772D" w:rsidP="0017772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>Объем финансирования на реализацию программы уточняется ежегодно при формировании бюджета на очередной финансовый год.</w:t>
      </w:r>
    </w:p>
    <w:p w:rsidR="0017772D" w:rsidRPr="006E7E83" w:rsidRDefault="0017772D" w:rsidP="0017772D">
      <w:pPr>
        <w:pStyle w:val="ac"/>
        <w:rPr>
          <w:rFonts w:ascii="Times New Roman" w:hAnsi="Times New Roman"/>
          <w:sz w:val="24"/>
          <w:szCs w:val="24"/>
        </w:rPr>
      </w:pPr>
    </w:p>
    <w:p w:rsidR="0017772D" w:rsidRPr="006E7E83" w:rsidRDefault="0017772D" w:rsidP="0017772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E7E83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17772D" w:rsidRPr="006E7E83" w:rsidRDefault="0017772D" w:rsidP="0017772D">
      <w:pPr>
        <w:pStyle w:val="ac"/>
        <w:rPr>
          <w:rFonts w:ascii="Times New Roman" w:hAnsi="Times New Roman"/>
          <w:sz w:val="24"/>
          <w:szCs w:val="24"/>
        </w:rPr>
      </w:pPr>
    </w:p>
    <w:p w:rsidR="0017772D" w:rsidRPr="006E7E83" w:rsidRDefault="0017772D" w:rsidP="0017772D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7E83">
        <w:rPr>
          <w:rFonts w:ascii="Times New Roman" w:hAnsi="Times New Roman"/>
          <w:bCs/>
          <w:sz w:val="24"/>
          <w:szCs w:val="24"/>
        </w:rPr>
        <w:t>Механизм реализации Подпрограммы можно представить следующим образом:</w:t>
      </w:r>
    </w:p>
    <w:p w:rsidR="0017772D" w:rsidRPr="006E7E83" w:rsidRDefault="0017772D" w:rsidP="0017772D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83">
        <w:rPr>
          <w:rFonts w:ascii="Times New Roman" w:hAnsi="Times New Roman"/>
          <w:b/>
          <w:bCs/>
          <w:sz w:val="24"/>
          <w:szCs w:val="24"/>
        </w:rPr>
        <w:t>В сфере культурного развития:</w:t>
      </w:r>
    </w:p>
    <w:p w:rsidR="0017772D" w:rsidRPr="006E7E83" w:rsidRDefault="0017772D" w:rsidP="00BA74E4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Проведение регулярного мониторинга состояния сферы культуры в городе  и создание постоянно обновляемой базы данных творческих коллективов и учреждений культуры города. База данных позволит реально оценивать ситуацию и вовремя принимать решения по устранению возникающего «культурного простоя». Помимо этого, это облегчит работу при организации и проведении городских культурно – массовых мероприятий. </w:t>
      </w:r>
    </w:p>
    <w:p w:rsidR="0017772D" w:rsidRPr="006E7E83" w:rsidRDefault="0017772D" w:rsidP="00BA74E4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Формирование рабочих документов: ежегодного организационного плана действий по реализации мероприятий программы, перечня работ по подготовке и </w:t>
      </w:r>
      <w:r w:rsidRPr="006E7E83">
        <w:rPr>
          <w:rFonts w:ascii="Times New Roman" w:hAnsi="Times New Roman"/>
          <w:sz w:val="24"/>
          <w:szCs w:val="24"/>
        </w:rPr>
        <w:lastRenderedPageBreak/>
        <w:t>реализации программных мероприятий конкретными исполнителями с определением объемов и источников финансирования.</w:t>
      </w:r>
    </w:p>
    <w:p w:rsidR="0017772D" w:rsidRPr="006E7E83" w:rsidRDefault="0017772D" w:rsidP="00BA74E4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E83">
        <w:rPr>
          <w:rFonts w:ascii="Times New Roman" w:hAnsi="Times New Roman"/>
          <w:color w:val="000000"/>
          <w:sz w:val="24"/>
          <w:szCs w:val="24"/>
        </w:rPr>
        <w:t xml:space="preserve">Проведение культурно – массовых мероприятий, концертов и акций, приуроченных к поселковым, республиканским и всероссийским праздничным датам. </w:t>
      </w:r>
    </w:p>
    <w:p w:rsidR="0017772D" w:rsidRPr="006E7E83" w:rsidRDefault="0017772D" w:rsidP="0017772D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83">
        <w:rPr>
          <w:rFonts w:ascii="Times New Roman" w:hAnsi="Times New Roman"/>
          <w:b/>
          <w:bCs/>
          <w:sz w:val="24"/>
          <w:szCs w:val="24"/>
        </w:rPr>
        <w:t xml:space="preserve">В сфере взаимодействия культуры и досуга:  </w:t>
      </w:r>
    </w:p>
    <w:p w:rsidR="0017772D" w:rsidRPr="006E7E83" w:rsidRDefault="0017772D" w:rsidP="00BA74E4">
      <w:pPr>
        <w:pStyle w:val="ac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Содействие в организации новых форм развлечений в сфере досуга. </w:t>
      </w:r>
    </w:p>
    <w:p w:rsidR="0017772D" w:rsidRPr="006E7E83" w:rsidRDefault="0017772D" w:rsidP="00BA74E4">
      <w:pPr>
        <w:pStyle w:val="ac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Работа по увеличению посещаемости культурно-досуговых мероприятий путем проведения </w:t>
      </w:r>
      <w:r w:rsidRPr="006E7E83">
        <w:rPr>
          <w:rFonts w:ascii="Times New Roman" w:hAnsi="Times New Roman"/>
          <w:sz w:val="24"/>
          <w:szCs w:val="24"/>
          <w:lang w:val="en-US"/>
        </w:rPr>
        <w:t>PR</w:t>
      </w:r>
      <w:r w:rsidRPr="006E7E83">
        <w:rPr>
          <w:rFonts w:ascii="Times New Roman" w:hAnsi="Times New Roman"/>
          <w:sz w:val="24"/>
          <w:szCs w:val="24"/>
        </w:rPr>
        <w:t xml:space="preserve"> – акций, выпуска информационных буклетов, брошюр, афиш,  справочников.</w:t>
      </w:r>
    </w:p>
    <w:p w:rsidR="0017772D" w:rsidRPr="006E7E83" w:rsidRDefault="0017772D" w:rsidP="00BA74E4">
      <w:pPr>
        <w:pStyle w:val="ac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Работа с </w:t>
      </w:r>
      <w:r w:rsidRPr="006E7E83">
        <w:rPr>
          <w:rFonts w:ascii="Times New Roman" w:hAnsi="Times New Roman"/>
          <w:color w:val="000000"/>
          <w:sz w:val="24"/>
          <w:szCs w:val="24"/>
        </w:rPr>
        <w:t xml:space="preserve">учреждениями и организациями всех форм собственности, создание необходимых нормативно – правовых актов, проведение конкурсов, направленных  на активизацию </w:t>
      </w:r>
      <w:r w:rsidRPr="006E7E83">
        <w:rPr>
          <w:rFonts w:ascii="Times New Roman" w:hAnsi="Times New Roman"/>
          <w:sz w:val="24"/>
          <w:szCs w:val="24"/>
        </w:rPr>
        <w:t>создания и развития досуга  и развлекательных программ для молодежи, ориентированной на общение.</w:t>
      </w:r>
    </w:p>
    <w:p w:rsidR="0017772D" w:rsidRPr="006E7E83" w:rsidRDefault="0017772D" w:rsidP="0017772D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83">
        <w:rPr>
          <w:rFonts w:ascii="Times New Roman" w:hAnsi="Times New Roman"/>
          <w:b/>
          <w:bCs/>
          <w:sz w:val="24"/>
          <w:szCs w:val="24"/>
        </w:rPr>
        <w:t xml:space="preserve">В сфере культуры и массовых коммуникаций: </w:t>
      </w:r>
    </w:p>
    <w:p w:rsidR="0017772D" w:rsidRPr="006E7E83" w:rsidRDefault="0017772D" w:rsidP="00BA74E4">
      <w:pPr>
        <w:pStyle w:val="ac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E83">
        <w:rPr>
          <w:rFonts w:ascii="Times New Roman" w:hAnsi="Times New Roman"/>
          <w:sz w:val="24"/>
          <w:szCs w:val="24"/>
        </w:rPr>
        <w:t xml:space="preserve">Освещение культурно – массовых мероприятий в СМИ, привлечение Интернет – ресурсов, издание полиграфической продукции. </w:t>
      </w:r>
    </w:p>
    <w:p w:rsidR="006B6A9E" w:rsidRPr="006E7E83" w:rsidRDefault="006B6A9E" w:rsidP="006B6A9E">
      <w:pPr>
        <w:pStyle w:val="ac"/>
        <w:contextualSpacing/>
        <w:jc w:val="both"/>
        <w:rPr>
          <w:rFonts w:ascii="Times New Roman" w:hAnsi="Times New Roman"/>
          <w:sz w:val="24"/>
          <w:szCs w:val="24"/>
        </w:rPr>
        <w:sectPr w:rsidR="006B6A9E" w:rsidRPr="006E7E83">
          <w:footerReference w:type="defaul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11197" w:rsidRPr="00607A4B" w:rsidRDefault="00011197" w:rsidP="00011197">
      <w:pPr>
        <w:ind w:left="284" w:hanging="284"/>
        <w:jc w:val="right"/>
        <w:rPr>
          <w:b/>
        </w:rPr>
      </w:pPr>
      <w:r w:rsidRPr="00607A4B">
        <w:rPr>
          <w:b/>
        </w:rPr>
        <w:lastRenderedPageBreak/>
        <w:t>Приложение № 2</w:t>
      </w:r>
    </w:p>
    <w:p w:rsidR="00011197" w:rsidRPr="00607A4B" w:rsidRDefault="00011197" w:rsidP="00011197">
      <w:pPr>
        <w:ind w:left="284" w:hanging="284"/>
        <w:jc w:val="right"/>
        <w:rPr>
          <w:b/>
        </w:rPr>
      </w:pPr>
      <w:r w:rsidRPr="00607A4B">
        <w:rPr>
          <w:b/>
        </w:rPr>
        <w:t xml:space="preserve">к Постановлению администрации </w:t>
      </w:r>
    </w:p>
    <w:p w:rsidR="00011197" w:rsidRPr="00607A4B" w:rsidRDefault="00011197" w:rsidP="00011197">
      <w:pPr>
        <w:ind w:left="284" w:hanging="284"/>
        <w:jc w:val="right"/>
        <w:rPr>
          <w:b/>
        </w:rPr>
      </w:pPr>
      <w:r w:rsidRPr="00607A4B">
        <w:rPr>
          <w:b/>
        </w:rPr>
        <w:t>МО «Поселок Айхал»</w:t>
      </w: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E7E83">
        <w:rPr>
          <w:rFonts w:ascii="Times New Roman" w:hAnsi="Times New Roman"/>
          <w:b/>
          <w:sz w:val="24"/>
          <w:szCs w:val="24"/>
        </w:rPr>
        <w:t xml:space="preserve">Система программных мероприятий </w:t>
      </w:r>
      <w:r w:rsidRPr="006E7E83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E7E83">
        <w:rPr>
          <w:rFonts w:ascii="Times New Roman" w:hAnsi="Times New Roman"/>
          <w:b/>
          <w:sz w:val="24"/>
          <w:szCs w:val="24"/>
        </w:rPr>
        <w:t>Развитие культуры и социокультурного пространства в п. Айхал Мирнинского района Респуб</w:t>
      </w:r>
      <w:r w:rsidR="008E036B">
        <w:rPr>
          <w:rFonts w:ascii="Times New Roman" w:hAnsi="Times New Roman"/>
          <w:b/>
          <w:sz w:val="24"/>
          <w:szCs w:val="24"/>
        </w:rPr>
        <w:t>лики Саха (Якутия)» на 2018-2022</w:t>
      </w:r>
      <w:r w:rsidRPr="006E7E83">
        <w:rPr>
          <w:rFonts w:ascii="Times New Roman" w:hAnsi="Times New Roman"/>
          <w:b/>
          <w:sz w:val="24"/>
          <w:szCs w:val="24"/>
        </w:rPr>
        <w:t xml:space="preserve"> годы</w:t>
      </w:r>
      <w:r w:rsidR="001B4CDE" w:rsidRPr="006E7E83">
        <w:rPr>
          <w:rFonts w:ascii="Times New Roman" w:hAnsi="Times New Roman"/>
          <w:b/>
          <w:sz w:val="24"/>
          <w:szCs w:val="24"/>
        </w:rPr>
        <w:t>»</w:t>
      </w: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6A9E" w:rsidRPr="006E7E83" w:rsidRDefault="006B6A9E" w:rsidP="006B6A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E7E83">
        <w:rPr>
          <w:rFonts w:ascii="Times New Roman" w:hAnsi="Times New Roman"/>
          <w:b/>
          <w:sz w:val="24"/>
          <w:szCs w:val="24"/>
        </w:rPr>
        <w:t>ПЕРЕЧЕНЬ ПРОГРАММНЫХ МЕРОПРИЯТИЙ</w:t>
      </w:r>
    </w:p>
    <w:tbl>
      <w:tblPr>
        <w:tblW w:w="154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0"/>
        <w:gridCol w:w="1259"/>
        <w:gridCol w:w="899"/>
        <w:gridCol w:w="100"/>
        <w:gridCol w:w="440"/>
        <w:gridCol w:w="720"/>
        <w:gridCol w:w="822"/>
        <w:gridCol w:w="711"/>
        <w:gridCol w:w="880"/>
        <w:gridCol w:w="851"/>
        <w:gridCol w:w="963"/>
        <w:gridCol w:w="29"/>
        <w:gridCol w:w="851"/>
        <w:gridCol w:w="992"/>
        <w:gridCol w:w="709"/>
        <w:gridCol w:w="900"/>
        <w:gridCol w:w="720"/>
        <w:gridCol w:w="1935"/>
        <w:gridCol w:w="45"/>
        <w:gridCol w:w="899"/>
      </w:tblGrid>
      <w:tr w:rsidR="006B6A9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 </w:t>
            </w: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 </w:t>
            </w: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про-</w:t>
            </w: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екта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проекта</w:t>
            </w:r>
          </w:p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(раздел, объект, мероприятие)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финан- </w:t>
            </w: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совых  </w:t>
            </w: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</w:t>
            </w:r>
          </w:p>
        </w:tc>
        <w:tc>
          <w:tcPr>
            <w:tcW w:w="115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441"/>
        </w:trPr>
        <w:tc>
          <w:tcPr>
            <w:tcW w:w="7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РС (Я)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источники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12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Капиталь-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ные вло- </w:t>
            </w:r>
            <w:r w:rsidRPr="00772707">
              <w:rPr>
                <w:rFonts w:ascii="Times New Roman" w:hAnsi="Times New Roman" w:cs="Times New Roman"/>
                <w:b/>
              </w:rPr>
              <w:br/>
              <w:t>жения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 xml:space="preserve">Прочие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текущие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>затраты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Капиталь-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ные вло- </w:t>
            </w:r>
            <w:r w:rsidRPr="00772707">
              <w:rPr>
                <w:rFonts w:ascii="Times New Roman" w:hAnsi="Times New Roman" w:cs="Times New Roman"/>
                <w:b/>
              </w:rPr>
              <w:br/>
              <w:t>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 xml:space="preserve">Прочие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текущие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>затраты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Капиталь-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ные вло- </w:t>
            </w:r>
            <w:r w:rsidRPr="00772707">
              <w:rPr>
                <w:rFonts w:ascii="Times New Roman" w:hAnsi="Times New Roman" w:cs="Times New Roman"/>
                <w:b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 xml:space="preserve">Прочие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текущие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>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>Капиталь-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ные вло- </w:t>
            </w:r>
            <w:r w:rsidRPr="00772707">
              <w:rPr>
                <w:rFonts w:ascii="Times New Roman" w:hAnsi="Times New Roman" w:cs="Times New Roman"/>
                <w:b/>
              </w:rPr>
              <w:br/>
              <w:t>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A9E" w:rsidRPr="00772707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2707">
              <w:rPr>
                <w:rFonts w:ascii="Times New Roman" w:hAnsi="Times New Roman" w:cs="Times New Roman"/>
                <w:b/>
              </w:rPr>
              <w:t xml:space="preserve">Прочие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 xml:space="preserve">текущие  </w:t>
            </w:r>
            <w:r w:rsidRPr="00772707">
              <w:rPr>
                <w:rFonts w:ascii="Times New Roman" w:hAnsi="Times New Roman" w:cs="Times New Roman"/>
                <w:b/>
              </w:rPr>
              <w:br/>
              <w:t>затраты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A9E" w:rsidRPr="006E7E83" w:rsidRDefault="006B6A9E" w:rsidP="000E47E0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1B4CD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1B4CD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1B4CD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BB4EE6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7078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57078E" w:rsidRDefault="00B459D5" w:rsidP="00203F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22 320,0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57078E" w:rsidRDefault="00B459D5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Айхал», предприятия и организации, общ. объединения</w:t>
            </w:r>
          </w:p>
        </w:tc>
      </w:tr>
      <w:tr w:rsidR="0057078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203FEF" w:rsidRDefault="00203FEF" w:rsidP="00203F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6604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569,0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57078E" w:rsidRDefault="00203FEF" w:rsidP="00203F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604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569,0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8E" w:rsidRPr="006E7E83" w:rsidTr="00145A32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78E" w:rsidRPr="0057078E" w:rsidRDefault="00B459D5" w:rsidP="00445D5D">
            <w:pPr>
              <w:jc w:val="center"/>
            </w:pPr>
            <w:r>
              <w:rPr>
                <w:b/>
              </w:rPr>
              <w:t>5 627,2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78E" w:rsidRPr="0057078E" w:rsidRDefault="00B459D5" w:rsidP="00445D5D">
            <w:pPr>
              <w:jc w:val="center"/>
            </w:pPr>
            <w:r>
              <w:rPr>
                <w:b/>
              </w:rPr>
              <w:t>5 627,2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8E" w:rsidRPr="006E7E83" w:rsidTr="00145A32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78E" w:rsidRPr="0057078E" w:rsidRDefault="0057078E" w:rsidP="00445D5D">
            <w:pPr>
              <w:jc w:val="center"/>
            </w:pPr>
            <w:r w:rsidRPr="0057078E">
              <w:rPr>
                <w:b/>
              </w:rPr>
              <w:t>3 922,4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78E" w:rsidRPr="0057078E" w:rsidRDefault="0057078E" w:rsidP="00445D5D">
            <w:pPr>
              <w:jc w:val="center"/>
            </w:pPr>
            <w:r w:rsidRPr="0057078E">
              <w:rPr>
                <w:b/>
              </w:rPr>
              <w:t>3 922,4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8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57078E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7078E">
              <w:rPr>
                <w:rFonts w:ascii="Times New Roman" w:hAnsi="Times New Roman" w:cs="Times New Roman"/>
                <w:b/>
                <w:sz w:val="24"/>
                <w:szCs w:val="24"/>
              </w:rPr>
              <w:t>4 040,1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57078E" w:rsidRDefault="0057078E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7078E">
              <w:rPr>
                <w:rFonts w:ascii="Times New Roman" w:hAnsi="Times New Roman" w:cs="Times New Roman"/>
                <w:b/>
                <w:sz w:val="24"/>
                <w:szCs w:val="24"/>
              </w:rPr>
              <w:t>4 040,1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E" w:rsidRPr="006E7E83" w:rsidRDefault="0057078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6B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57078E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4 161,3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57078E" w:rsidRDefault="008E036B" w:rsidP="00445D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4 161,3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69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rPr>
                <w:b/>
              </w:rPr>
            </w:pPr>
            <w:r w:rsidRPr="006E7E83">
              <w:rPr>
                <w:b/>
              </w:rPr>
              <w:t>Общие вопросы развития и сохранение культуры, касающиеся организации и развития деятельности в области:</w:t>
            </w:r>
          </w:p>
          <w:p w:rsidR="006B6A9E" w:rsidRPr="006E7E83" w:rsidRDefault="006B6A9E" w:rsidP="000E47E0">
            <w:pPr>
              <w:tabs>
                <w:tab w:val="left" w:pos="993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искусства;</w:t>
            </w:r>
          </w:p>
          <w:p w:rsidR="006B6A9E" w:rsidRPr="006E7E83" w:rsidRDefault="006B6A9E" w:rsidP="000E47E0">
            <w:pPr>
              <w:tabs>
                <w:tab w:val="left" w:pos="993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культурного наследия;</w:t>
            </w:r>
          </w:p>
          <w:p w:rsidR="006B6A9E" w:rsidRPr="006E7E83" w:rsidRDefault="006B6A9E" w:rsidP="000E47E0">
            <w:pPr>
              <w:tabs>
                <w:tab w:val="left" w:pos="993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народного творчества и социально-культурной деятельности;</w:t>
            </w:r>
          </w:p>
          <w:p w:rsidR="006B6A9E" w:rsidRPr="006E7E83" w:rsidRDefault="006B6A9E" w:rsidP="00BA74E4">
            <w:pPr>
              <w:pStyle w:val="ac"/>
              <w:numPr>
                <w:ilvl w:val="0"/>
                <w:numId w:val="5"/>
              </w:numPr>
              <w:tabs>
                <w:tab w:val="left" w:pos="1134"/>
              </w:tabs>
              <w:ind w:left="0" w:hanging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проведение культурно – массовых мероприятий, концертов и акций, приуроченных к городским, республиканским и всероссийским праздничным датам</w:t>
            </w:r>
            <w:r w:rsidRPr="006E7E8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B6A9E" w:rsidRPr="006E7E83" w:rsidRDefault="006B6A9E" w:rsidP="000E47E0">
            <w:pPr>
              <w:tabs>
                <w:tab w:val="left" w:pos="993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технического оснащения учреждений культуры;</w:t>
            </w:r>
          </w:p>
          <w:p w:rsidR="006B6A9E" w:rsidRPr="006E7E83" w:rsidRDefault="006B6A9E" w:rsidP="000E47E0">
            <w:pPr>
              <w:tabs>
                <w:tab w:val="left" w:pos="993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информационного обеспечения.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41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B459D5" w:rsidP="008E036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15 219,9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B459D5" w:rsidP="00C5335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15 219,9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Айхал»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413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3B" w:rsidRPr="00445D5D" w:rsidRDefault="00445D5D" w:rsidP="00C8373B">
            <w:pPr>
              <w:jc w:val="center"/>
              <w:rPr>
                <w:bCs/>
                <w:color w:val="000000"/>
              </w:rPr>
            </w:pPr>
            <w:r w:rsidRPr="00445D5D">
              <w:rPr>
                <w:bCs/>
                <w:color w:val="000000"/>
              </w:rPr>
              <w:t>3</w:t>
            </w:r>
            <w:r w:rsidR="00DB6EC9">
              <w:rPr>
                <w:bCs/>
                <w:color w:val="000000"/>
              </w:rPr>
              <w:t xml:space="preserve"> </w:t>
            </w:r>
            <w:r w:rsidRPr="00445D5D">
              <w:rPr>
                <w:bCs/>
                <w:color w:val="000000"/>
              </w:rPr>
              <w:t>879,0</w:t>
            </w:r>
          </w:p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C9" w:rsidRPr="00445D5D" w:rsidRDefault="00DB6EC9" w:rsidP="00DB6EC9">
            <w:pPr>
              <w:jc w:val="center"/>
              <w:rPr>
                <w:bCs/>
                <w:color w:val="000000"/>
              </w:rPr>
            </w:pPr>
            <w:r w:rsidRPr="00445D5D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445D5D">
              <w:rPr>
                <w:bCs/>
                <w:color w:val="000000"/>
              </w:rPr>
              <w:t>879,0</w:t>
            </w:r>
          </w:p>
          <w:p w:rsidR="006B6A9E" w:rsidRPr="00445D5D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423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B459D5" w:rsidP="00C5335C">
            <w:pPr>
              <w:jc w:val="center"/>
            </w:pPr>
            <w:r>
              <w:t>4 767,2</w:t>
            </w:r>
            <w:r w:rsidR="0042552C">
              <w:t xml:space="preserve">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B459D5" w:rsidP="00C5335C">
            <w:pPr>
              <w:jc w:val="center"/>
            </w:pPr>
            <w:r>
              <w:t>4 767,2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345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A97E57" w:rsidP="000E47E0">
            <w:pPr>
              <w:jc w:val="center"/>
            </w:pPr>
            <w:r w:rsidRPr="00A97E57">
              <w:t>3 182,4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A97E57" w:rsidP="000E47E0">
            <w:pPr>
              <w:jc w:val="center"/>
            </w:pPr>
            <w:r w:rsidRPr="00A97E57">
              <w:t>3 182,4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345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A97E57" w:rsidP="000E47E0">
            <w:pPr>
              <w:jc w:val="center"/>
            </w:pPr>
            <w:r w:rsidRPr="00A97E57">
              <w:t>3 270,1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A97E57" w:rsidP="000E47E0">
            <w:pPr>
              <w:jc w:val="center"/>
            </w:pPr>
            <w:r w:rsidRPr="00A97E57">
              <w:t>3 270,1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6B" w:rsidRPr="006E7E83" w:rsidTr="000E47E0">
        <w:trPr>
          <w:gridAfter w:val="1"/>
          <w:wAfter w:w="899" w:type="dxa"/>
          <w:cantSplit/>
          <w:trHeight w:val="345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jc w:val="center"/>
            </w:pPr>
            <w:r>
              <w:t>3 391,3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jc w:val="center"/>
            </w:pPr>
            <w:r>
              <w:t>3 391,3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tabs>
                <w:tab w:val="left" w:pos="99"/>
              </w:tabs>
              <w:rPr>
                <w:b/>
              </w:rPr>
            </w:pPr>
            <w:r w:rsidRPr="006E7E83">
              <w:rPr>
                <w:b/>
              </w:rPr>
              <w:t>Дети Айхала в сфере театрального, музыкального, художественного образования, освещающие развитие по направлениям:</w:t>
            </w:r>
          </w:p>
          <w:p w:rsidR="006B6A9E" w:rsidRPr="006E7E83" w:rsidRDefault="006B6A9E" w:rsidP="000E47E0">
            <w:pPr>
              <w:tabs>
                <w:tab w:val="left" w:pos="99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создание вокальной студии, клуба бардовской песни;</w:t>
            </w:r>
          </w:p>
          <w:p w:rsidR="006B6A9E" w:rsidRPr="006E7E83" w:rsidRDefault="006B6A9E" w:rsidP="00BA74E4">
            <w:pPr>
              <w:numPr>
                <w:ilvl w:val="0"/>
                <w:numId w:val="5"/>
              </w:numPr>
              <w:tabs>
                <w:tab w:val="left" w:pos="99"/>
                <w:tab w:val="left" w:pos="1276"/>
              </w:tabs>
              <w:ind w:left="0" w:firstLine="0"/>
              <w:rPr>
                <w:b/>
              </w:rPr>
            </w:pPr>
            <w:r w:rsidRPr="006E7E83">
              <w:rPr>
                <w:b/>
              </w:rPr>
              <w:t>организация работы направления «СубКУЛЬТУРА».</w:t>
            </w:r>
          </w:p>
          <w:p w:rsidR="006B6A9E" w:rsidRPr="006E7E83" w:rsidRDefault="006B6A9E" w:rsidP="000E47E0">
            <w:pPr>
              <w:tabs>
                <w:tab w:val="left" w:pos="99"/>
                <w:tab w:val="left" w:pos="1276"/>
              </w:tabs>
              <w:rPr>
                <w:b/>
              </w:rPr>
            </w:pPr>
          </w:p>
        </w:tc>
      </w:tr>
      <w:tr w:rsidR="0094023B" w:rsidRPr="006E7E83" w:rsidTr="000E47E0">
        <w:trPr>
          <w:gridAfter w:val="1"/>
          <w:wAfter w:w="899" w:type="dxa"/>
          <w:cantSplit/>
          <w:trHeight w:val="403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E7B39" w:rsidRPr="006E7B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B39" w:rsidRDefault="008E036B" w:rsidP="00F311A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E7B39" w:rsidRPr="006E7B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Айхал»</w:t>
            </w:r>
          </w:p>
        </w:tc>
      </w:tr>
      <w:tr w:rsidR="0094023B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C8373B" w:rsidRDefault="00C8373B" w:rsidP="000E47E0">
            <w:pPr>
              <w:jc w:val="center"/>
            </w:pPr>
            <w:r w:rsidRPr="00C8373B">
              <w:rPr>
                <w:sz w:val="22"/>
              </w:rPr>
              <w:t>100,0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C8373B" w:rsidRDefault="00C8373B" w:rsidP="00F311A5">
            <w:pPr>
              <w:jc w:val="center"/>
            </w:pPr>
            <w:r w:rsidRPr="00C8373B">
              <w:t>100,0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3B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jc w:val="center"/>
            </w:pPr>
            <w:r w:rsidRPr="00A97E57">
              <w:t>100,0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F311A5">
            <w:pPr>
              <w:jc w:val="center"/>
            </w:pPr>
            <w:r w:rsidRPr="00A97E57">
              <w:t>100,0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3B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jc w:val="center"/>
            </w:pPr>
            <w:r w:rsidRPr="00A97E57">
              <w:t>50,0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F311A5">
            <w:pPr>
              <w:jc w:val="center"/>
            </w:pPr>
            <w:r w:rsidRPr="00A97E57">
              <w:t>50,0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3B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jc w:val="center"/>
            </w:pPr>
            <w:r w:rsidRPr="00A97E57">
              <w:t>50,0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3B" w:rsidRPr="00A97E57" w:rsidRDefault="0094023B" w:rsidP="00F311A5">
            <w:pPr>
              <w:jc w:val="center"/>
            </w:pPr>
            <w:r w:rsidRPr="00A97E57">
              <w:t>50,0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B" w:rsidRPr="006E7E83" w:rsidRDefault="009402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6B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jc w:val="center"/>
            </w:pPr>
            <w:r>
              <w:t>50,0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F311A5">
            <w:pPr>
              <w:jc w:val="center"/>
            </w:pPr>
            <w:r>
              <w:t>50,0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cantSplit/>
          <w:trHeight w:val="1016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2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tabs>
                <w:tab w:val="left" w:pos="99"/>
              </w:tabs>
              <w:rPr>
                <w:b/>
              </w:rPr>
            </w:pPr>
            <w:r w:rsidRPr="006E7E83">
              <w:rPr>
                <w:b/>
              </w:rPr>
              <w:t>Поддержка и развитие чтения в МО «Поселок Айхал:</w:t>
            </w:r>
          </w:p>
          <w:p w:rsidR="006B6A9E" w:rsidRPr="006E7E83" w:rsidRDefault="006B6A9E" w:rsidP="000E47E0">
            <w:pPr>
              <w:tabs>
                <w:tab w:val="left" w:pos="99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создание условий для организации  проведения мероприятий, направленных на популяризацию чтения среди населения;</w:t>
            </w:r>
          </w:p>
          <w:p w:rsidR="006B6A9E" w:rsidRPr="006E7E83" w:rsidRDefault="006B6A9E" w:rsidP="000E47E0">
            <w:pPr>
              <w:tabs>
                <w:tab w:val="left" w:pos="99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укрепление материально-технической базы библиотеки п. Айхал;</w:t>
            </w:r>
          </w:p>
          <w:p w:rsidR="006B6A9E" w:rsidRPr="006E7E83" w:rsidRDefault="006B6A9E" w:rsidP="000E47E0">
            <w:pPr>
              <w:tabs>
                <w:tab w:val="left" w:pos="99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- укрепление библиотечного фонда воскресной школы Храма Рождества Христова в п. Айхал.</w:t>
            </w:r>
          </w:p>
        </w:tc>
        <w:tc>
          <w:tcPr>
            <w:tcW w:w="899" w:type="dxa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473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6B6A9E" w:rsidRPr="006E7B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B39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6B6A9E" w:rsidRPr="006E7B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Айхал»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C8373B" w:rsidRDefault="00C8373B" w:rsidP="000E47E0">
            <w:pPr>
              <w:jc w:val="center"/>
            </w:pPr>
            <w:r w:rsidRPr="00C8373B">
              <w:t>40,0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C8373B" w:rsidRDefault="00C8373B" w:rsidP="000E47E0">
            <w:pPr>
              <w:jc w:val="center"/>
            </w:pPr>
            <w:r w:rsidRPr="00C8373B"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240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jc w:val="center"/>
            </w:pPr>
            <w:r w:rsidRPr="00A97E57">
              <w:t>30,0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jc w:val="center"/>
            </w:pPr>
            <w:r w:rsidRPr="00A97E57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526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jc w:val="center"/>
            </w:pPr>
            <w:r w:rsidRPr="00A97E57">
              <w:t>35,0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A97E57" w:rsidP="000E47E0">
            <w:pPr>
              <w:jc w:val="center"/>
            </w:pPr>
            <w:r>
              <w:t>35</w:t>
            </w:r>
            <w:r w:rsidR="006B6A9E" w:rsidRPr="00A97E57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526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jc w:val="center"/>
            </w:pPr>
            <w:r w:rsidRPr="00A97E57">
              <w:t>35,0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jc w:val="center"/>
            </w:pPr>
            <w:r w:rsidRPr="00A97E57"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6B" w:rsidRPr="006E7E83" w:rsidTr="000E47E0">
        <w:trPr>
          <w:gridAfter w:val="1"/>
          <w:wAfter w:w="899" w:type="dxa"/>
          <w:cantSplit/>
          <w:trHeight w:val="526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jc w:val="center"/>
            </w:pPr>
            <w:r>
              <w:t>35,0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8"/>
          <w:gridAfter w:val="2"/>
          <w:wBefore w:w="12565" w:type="dxa"/>
          <w:wAfter w:w="944" w:type="dxa"/>
          <w:trHeight w:val="65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6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3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tabs>
                <w:tab w:val="left" w:pos="993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Организация Гастрольной деятельности (приглашение артистов из других регионов, финансирование выездов творческих коллективов п. Айхал)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3 120,0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3 120,0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  <w:r w:rsidRPr="006E7E83">
              <w:t xml:space="preserve">Администрация </w:t>
            </w:r>
            <w:r w:rsidRPr="006E7E83">
              <w:lastRenderedPageBreak/>
              <w:t>МО «Поселок Айхал»,  предприятия и организации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C8373B" w:rsidRDefault="00C837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C8373B" w:rsidRDefault="00C8373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42552C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A9E" w:rsidRPr="00A97E5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A97E57" w:rsidRDefault="00394A02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A9E" w:rsidRPr="00A97E5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8E036B" w:rsidRPr="006E7E83" w:rsidTr="000E47E0">
        <w:trPr>
          <w:gridAfter w:val="1"/>
          <w:wAfter w:w="899" w:type="dxa"/>
          <w:cantSplit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6B" w:rsidRPr="00A97E57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6B" w:rsidRPr="006E7E83" w:rsidRDefault="008E036B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B" w:rsidRPr="006E7E83" w:rsidRDefault="008E036B" w:rsidP="000E47E0">
            <w:pPr>
              <w:jc w:val="center"/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tabs>
                <w:tab w:val="left" w:pos="993"/>
                <w:tab w:val="left" w:pos="1276"/>
              </w:tabs>
              <w:rPr>
                <w:b/>
              </w:rPr>
            </w:pPr>
            <w:r w:rsidRPr="006E7E83">
              <w:rPr>
                <w:b/>
              </w:rPr>
              <w:t>Работа ВПК «Верные сыны России»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AC5091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6B6A9E" w:rsidRPr="00A97E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AC5091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6B6A9E" w:rsidRPr="00A97E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  <w:r w:rsidRPr="006E7E83">
              <w:t>Администрация МО «Поселок Айхал»,  предприятия и организации горда</w:t>
            </w:r>
          </w:p>
        </w:tc>
      </w:tr>
      <w:tr w:rsidR="006B6A9E" w:rsidRPr="006E7E83" w:rsidTr="000E47E0">
        <w:trPr>
          <w:gridAfter w:val="1"/>
          <w:wAfter w:w="899" w:type="dxa"/>
          <w:cantSplit/>
          <w:trHeight w:val="5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95A25" w:rsidRDefault="006B6A9E" w:rsidP="00695A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6B6A9E" w:rsidRPr="006E7E83" w:rsidTr="000E47E0">
        <w:trPr>
          <w:gridAfter w:val="1"/>
          <w:wAfter w:w="899" w:type="dxa"/>
          <w:cantSplit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A97E57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6B6A9E" w:rsidRPr="006E7E83" w:rsidTr="00B7594F">
        <w:trPr>
          <w:gridAfter w:val="1"/>
          <w:wAfter w:w="899" w:type="dxa"/>
          <w:cantSplit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A97E57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9E" w:rsidRPr="006E7E83" w:rsidRDefault="006B6A9E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9E" w:rsidRPr="006E7E83" w:rsidRDefault="006B6A9E" w:rsidP="000E47E0">
            <w:pPr>
              <w:jc w:val="center"/>
            </w:pPr>
          </w:p>
        </w:tc>
      </w:tr>
      <w:tr w:rsidR="00B7594F" w:rsidRPr="006E7E83" w:rsidTr="000E47E0">
        <w:trPr>
          <w:gridAfter w:val="1"/>
          <w:wAfter w:w="899" w:type="dxa"/>
          <w:cantSplit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94F" w:rsidRPr="006E7E83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6E7E83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6E2557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A97E57" w:rsidRDefault="006E2557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6E7E83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6E7E83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6E7E83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6E7E83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4F" w:rsidRPr="006E7E83" w:rsidRDefault="00B7594F" w:rsidP="000E47E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4F" w:rsidRPr="006E7E83" w:rsidRDefault="00B7594F" w:rsidP="000E47E0">
            <w:pPr>
              <w:jc w:val="center"/>
            </w:pPr>
          </w:p>
        </w:tc>
      </w:tr>
    </w:tbl>
    <w:p w:rsidR="006B6A9E" w:rsidRPr="006E7E83" w:rsidRDefault="006B6A9E" w:rsidP="006B6A9E">
      <w:pPr>
        <w:pStyle w:val="ac"/>
        <w:rPr>
          <w:rFonts w:ascii="Times New Roman" w:hAnsi="Times New Roman"/>
          <w:sz w:val="24"/>
          <w:szCs w:val="24"/>
        </w:rPr>
        <w:sectPr w:rsidR="006B6A9E" w:rsidRPr="006E7E83" w:rsidSect="000E47E0">
          <w:pgSz w:w="16838" w:h="11906" w:orient="landscape"/>
          <w:pgMar w:top="568" w:right="1134" w:bottom="142" w:left="1134" w:header="708" w:footer="708" w:gutter="0"/>
          <w:cols w:space="708"/>
          <w:docGrid w:linePitch="360"/>
        </w:sectPr>
      </w:pPr>
    </w:p>
    <w:p w:rsidR="00011197" w:rsidRPr="00607A4B" w:rsidRDefault="00F1737E" w:rsidP="00F1737E">
      <w:pPr>
        <w:ind w:left="284" w:hanging="284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  <w:r w:rsidR="00011197" w:rsidRPr="00607A4B">
        <w:rPr>
          <w:b/>
        </w:rPr>
        <w:t>Приложение № 3</w:t>
      </w:r>
    </w:p>
    <w:p w:rsidR="00011197" w:rsidRPr="00607A4B" w:rsidRDefault="00011197" w:rsidP="00011197">
      <w:pPr>
        <w:ind w:left="284" w:hanging="284"/>
        <w:jc w:val="right"/>
        <w:rPr>
          <w:b/>
        </w:rPr>
      </w:pPr>
      <w:r w:rsidRPr="00607A4B">
        <w:rPr>
          <w:b/>
        </w:rPr>
        <w:t xml:space="preserve">к Постановлению администрации </w:t>
      </w:r>
    </w:p>
    <w:p w:rsidR="00011197" w:rsidRPr="00607A4B" w:rsidRDefault="00F1737E" w:rsidP="00F1737E">
      <w:pPr>
        <w:ind w:left="284" w:hanging="28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011197" w:rsidRPr="00607A4B">
        <w:rPr>
          <w:b/>
        </w:rPr>
        <w:t>МО «Поселок Айхал»</w:t>
      </w:r>
    </w:p>
    <w:p w:rsidR="00011197" w:rsidRPr="00607A4B" w:rsidRDefault="00F1737E" w:rsidP="00F1737E">
      <w:pPr>
        <w:ind w:left="284" w:hanging="28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3C45AF" w:rsidRPr="00A10EEE" w:rsidRDefault="003C45AF" w:rsidP="003C45AF">
      <w:pPr>
        <w:pStyle w:val="ConsPlusTitle"/>
        <w:widowControl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A10EEE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</w:p>
    <w:p w:rsidR="003C45AF" w:rsidRPr="00A10EEE" w:rsidRDefault="003C45AF" w:rsidP="003C45AF">
      <w:pPr>
        <w:pStyle w:val="ac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10EEE">
        <w:rPr>
          <w:rFonts w:ascii="Times New Roman" w:hAnsi="Times New Roman"/>
          <w:b/>
          <w:sz w:val="24"/>
          <w:szCs w:val="24"/>
        </w:rPr>
        <w:t>Муниципальной программы «Развитие культуры и социокультурного пространства в п. Айхал Мирнинского района Респуб</w:t>
      </w:r>
      <w:r w:rsidR="00AC5091">
        <w:rPr>
          <w:rFonts w:ascii="Times New Roman" w:hAnsi="Times New Roman"/>
          <w:b/>
          <w:sz w:val="24"/>
          <w:szCs w:val="24"/>
        </w:rPr>
        <w:t>лики Саха (Якутия)» на 2018-2022</w:t>
      </w:r>
      <w:r w:rsidRPr="00A10EE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45AF" w:rsidRPr="006E7E83" w:rsidRDefault="003C45AF" w:rsidP="00011197">
      <w:pPr>
        <w:ind w:left="284" w:hanging="284"/>
        <w:jc w:val="right"/>
      </w:pPr>
    </w:p>
    <w:tbl>
      <w:tblPr>
        <w:tblpPr w:leftFromText="180" w:rightFromText="180" w:vertAnchor="text" w:horzAnchor="margin" w:tblpY="21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45"/>
        <w:gridCol w:w="851"/>
        <w:gridCol w:w="992"/>
        <w:gridCol w:w="1276"/>
        <w:gridCol w:w="992"/>
        <w:gridCol w:w="850"/>
        <w:gridCol w:w="851"/>
        <w:gridCol w:w="709"/>
        <w:gridCol w:w="1701"/>
      </w:tblGrid>
      <w:tr w:rsidR="00AC5091" w:rsidRPr="006E7E83" w:rsidTr="00AC5091">
        <w:trPr>
          <w:trHeight w:val="8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3C45AF" w:rsidRDefault="00AC5091" w:rsidP="0088350D">
            <w:pPr>
              <w:rPr>
                <w:b/>
              </w:rPr>
            </w:pPr>
          </w:p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№пп</w:t>
            </w:r>
          </w:p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Наименование показателя эффективности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Оценка значения показателя 2017 г.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Источник получения информации</w:t>
            </w:r>
          </w:p>
        </w:tc>
      </w:tr>
      <w:tr w:rsidR="00AC5091" w:rsidRPr="006E7E83" w:rsidTr="00AC509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2018</w:t>
            </w:r>
          </w:p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2019</w:t>
            </w:r>
          </w:p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2020</w:t>
            </w:r>
          </w:p>
          <w:p w:rsidR="00AC5091" w:rsidRPr="006E7E83" w:rsidRDefault="00AC5091" w:rsidP="003C45AF">
            <w:pPr>
              <w:ind w:left="284" w:hanging="284"/>
              <w:jc w:val="center"/>
              <w:rPr>
                <w:b/>
              </w:rPr>
            </w:pPr>
            <w:r w:rsidRPr="006E7E83">
              <w:rPr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3C45AF" w:rsidRDefault="00AC5091" w:rsidP="003C45AF">
            <w:pPr>
              <w:ind w:left="284" w:hanging="284"/>
              <w:jc w:val="center"/>
              <w:rPr>
                <w:b/>
              </w:rPr>
            </w:pPr>
            <w:r w:rsidRPr="003C45AF">
              <w:rPr>
                <w:b/>
              </w:rPr>
              <w:t>2021</w:t>
            </w:r>
          </w:p>
          <w:p w:rsidR="00AC5091" w:rsidRPr="003C45AF" w:rsidRDefault="00AC5091" w:rsidP="003C45AF">
            <w:pPr>
              <w:ind w:left="284" w:hanging="284"/>
              <w:jc w:val="center"/>
              <w:rPr>
                <w:b/>
              </w:rPr>
            </w:pPr>
            <w:r w:rsidRPr="003C45AF">
              <w:rPr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Default="00AC5091" w:rsidP="003C45AF">
            <w:pPr>
              <w:ind w:left="284" w:hanging="284"/>
              <w:jc w:val="center"/>
              <w:rPr>
                <w:b/>
              </w:rPr>
            </w:pPr>
          </w:p>
          <w:p w:rsidR="00AC5091" w:rsidRDefault="00AC5091" w:rsidP="00AC5091">
            <w:pPr>
              <w:rPr>
                <w:b/>
              </w:rPr>
            </w:pPr>
          </w:p>
          <w:p w:rsidR="00AC5091" w:rsidRDefault="00AC5091" w:rsidP="00AC5091">
            <w:pPr>
              <w:ind w:left="284" w:hanging="284"/>
              <w:rPr>
                <w:b/>
              </w:rPr>
            </w:pPr>
            <w:r>
              <w:rPr>
                <w:b/>
              </w:rPr>
              <w:t>2022</w:t>
            </w:r>
          </w:p>
          <w:p w:rsidR="00AC5091" w:rsidRPr="003C45AF" w:rsidRDefault="00AC5091" w:rsidP="00AC5091">
            <w:pPr>
              <w:ind w:left="284" w:hanging="284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3C45AF" w:rsidRDefault="00AC5091" w:rsidP="003C45AF">
            <w:pPr>
              <w:ind w:left="284" w:hanging="284"/>
              <w:jc w:val="center"/>
              <w:rPr>
                <w:b/>
              </w:rPr>
            </w:pPr>
          </w:p>
        </w:tc>
      </w:tr>
      <w:tr w:rsidR="00AC5091" w:rsidRPr="006E7E83" w:rsidTr="00AC5091">
        <w:trPr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</w:pPr>
            <w:r w:rsidRPr="006E7E83">
              <w:t>1.</w:t>
            </w:r>
          </w:p>
          <w:p w:rsidR="00AC5091" w:rsidRPr="006E7E83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3C45AF">
            <w:pPr>
              <w:ind w:left="284" w:hanging="284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Увеличение количества общегородских мероприятий, проведённых учреждениями культуры, находящимися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3C45AF">
            <w:pPr>
              <w:ind w:left="284" w:hanging="284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Из отчётов исполнителей</w:t>
            </w:r>
          </w:p>
        </w:tc>
      </w:tr>
      <w:tr w:rsidR="00AC5091" w:rsidRPr="006E7E83" w:rsidTr="00AC509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Увеличение количества жителей муниципального образования, участвующих в поселковых массовых 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3C45AF">
            <w:pPr>
              <w:ind w:left="284" w:hanging="284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Из отчётов исполнителей</w:t>
            </w:r>
          </w:p>
        </w:tc>
      </w:tr>
      <w:tr w:rsidR="00AC5091" w:rsidRPr="006E7E83" w:rsidTr="00AC509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Увеличение клубов, кружков и общественных организаций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AC5091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Из отчётов исполнителей</w:t>
            </w:r>
          </w:p>
        </w:tc>
      </w:tr>
      <w:tr w:rsidR="00AC5091" w:rsidRPr="006E7E83" w:rsidTr="00AC5091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4.</w:t>
            </w:r>
          </w:p>
          <w:p w:rsidR="00AC5091" w:rsidRPr="006E7E83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3C45AF">
            <w:pPr>
              <w:ind w:left="284" w:hanging="284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Увеличение числа участвующих в творческих  коллективах (дети, подростки, молодежь)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AC5091">
            <w:pPr>
              <w:ind w:left="284" w:hanging="284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Из отчётов</w:t>
            </w:r>
          </w:p>
          <w:p w:rsidR="00AC5091" w:rsidRPr="006E7E83" w:rsidRDefault="00AC5091" w:rsidP="003C45AF">
            <w:pPr>
              <w:ind w:left="284" w:hanging="284"/>
            </w:pPr>
            <w:r w:rsidRPr="006E7E83">
              <w:t>исполнителей</w:t>
            </w:r>
          </w:p>
        </w:tc>
      </w:tr>
      <w:tr w:rsidR="00AC5091" w:rsidRPr="006E7E83" w:rsidTr="00AC5091">
        <w:trPr>
          <w:trHeight w:val="1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lastRenderedPageBreak/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Увеличение количества читателей и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3C45AF">
            <w:pPr>
              <w:ind w:left="284" w:hanging="284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Из отчётов исполнителей</w:t>
            </w:r>
          </w:p>
        </w:tc>
      </w:tr>
      <w:tr w:rsidR="00AC5091" w:rsidRPr="006E7E83" w:rsidTr="00AC5091">
        <w:trPr>
          <w:trHeight w:val="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Увеличение количества поездок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Pr="006E7E83" w:rsidRDefault="00AC5091" w:rsidP="003C45AF">
            <w:pPr>
              <w:ind w:left="284" w:hanging="28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</w:p>
        </w:tc>
      </w:tr>
      <w:tr w:rsidR="00AC5091" w:rsidRPr="006E7E83" w:rsidTr="00AC5091">
        <w:trPr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Увеличение количества желающих вступить в ВПК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1" w:rsidRDefault="00AC5091" w:rsidP="003C45AF">
            <w:pPr>
              <w:ind w:left="284" w:hanging="284"/>
              <w:jc w:val="center"/>
            </w:pPr>
          </w:p>
          <w:p w:rsidR="00AC5091" w:rsidRDefault="00AC5091" w:rsidP="003C45AF">
            <w:pPr>
              <w:ind w:left="284" w:hanging="284"/>
              <w:jc w:val="center"/>
            </w:pPr>
          </w:p>
          <w:p w:rsidR="00AC5091" w:rsidRPr="006E7E83" w:rsidRDefault="00AC5091" w:rsidP="003C45AF">
            <w:pPr>
              <w:ind w:left="284" w:hanging="28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91" w:rsidRPr="006E7E83" w:rsidRDefault="00AC5091" w:rsidP="003C45AF">
            <w:pPr>
              <w:ind w:left="284" w:hanging="284"/>
              <w:jc w:val="center"/>
            </w:pPr>
            <w:r w:rsidRPr="006E7E83">
              <w:t>Из отчётов исполнителей</w:t>
            </w:r>
          </w:p>
        </w:tc>
      </w:tr>
    </w:tbl>
    <w:p w:rsidR="006B6A9E" w:rsidRPr="006E7E83" w:rsidRDefault="006B6A9E" w:rsidP="006B6A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6A9E" w:rsidRPr="006E7E83" w:rsidRDefault="006B6A9E" w:rsidP="00011197">
      <w:pPr>
        <w:ind w:left="284" w:hanging="284"/>
      </w:pPr>
    </w:p>
    <w:p w:rsidR="006B6A9E" w:rsidRPr="006E7E83" w:rsidRDefault="006B6A9E" w:rsidP="00011197">
      <w:pPr>
        <w:ind w:left="284" w:hanging="284"/>
      </w:pPr>
    </w:p>
    <w:p w:rsidR="00B82036" w:rsidRPr="006E7E83" w:rsidRDefault="00B82036" w:rsidP="00011197">
      <w:pPr>
        <w:ind w:left="284" w:hanging="284"/>
        <w:jc w:val="center"/>
        <w:rPr>
          <w:b/>
        </w:rPr>
      </w:pPr>
    </w:p>
    <w:sectPr w:rsidR="00B82036" w:rsidRPr="006E7E83" w:rsidSect="0017772D">
      <w:pgSz w:w="11906" w:h="16838"/>
      <w:pgMar w:top="1134" w:right="142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A5" w:rsidRDefault="00EA3EA5">
      <w:r>
        <w:separator/>
      </w:r>
    </w:p>
  </w:endnote>
  <w:endnote w:type="continuationSeparator" w:id="1">
    <w:p w:rsidR="00EA3EA5" w:rsidRDefault="00EA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FC" w:rsidRDefault="004059B7">
    <w:pPr>
      <w:pStyle w:val="af3"/>
      <w:jc w:val="right"/>
    </w:pPr>
    <w:fldSimple w:instr=" PAGE   \* MERGEFORMAT ">
      <w:r w:rsidR="004A5D66">
        <w:rPr>
          <w:noProof/>
        </w:rPr>
        <w:t>4</w:t>
      </w:r>
    </w:fldSimple>
  </w:p>
  <w:p w:rsidR="003248FC" w:rsidRDefault="003248F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A5" w:rsidRDefault="00EA3EA5">
      <w:r>
        <w:separator/>
      </w:r>
    </w:p>
  </w:footnote>
  <w:footnote w:type="continuationSeparator" w:id="1">
    <w:p w:rsidR="00EA3EA5" w:rsidRDefault="00EA3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3185BBA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E5A36"/>
    <w:multiLevelType w:val="hybridMultilevel"/>
    <w:tmpl w:val="3932B8F4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EE0F40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A3E65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A7E59"/>
    <w:multiLevelType w:val="hybridMultilevel"/>
    <w:tmpl w:val="85189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573"/>
    <w:multiLevelType w:val="hybridMultilevel"/>
    <w:tmpl w:val="7BA6FB60"/>
    <w:lvl w:ilvl="0" w:tplc="4BB82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44468"/>
    <w:multiLevelType w:val="hybridMultilevel"/>
    <w:tmpl w:val="F588E482"/>
    <w:lvl w:ilvl="0" w:tplc="C8CA8B2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2924D2"/>
    <w:multiLevelType w:val="hybridMultilevel"/>
    <w:tmpl w:val="884A1550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3B5668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A10E9"/>
    <w:multiLevelType w:val="multilevel"/>
    <w:tmpl w:val="F62E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7123D8"/>
    <w:multiLevelType w:val="hybridMultilevel"/>
    <w:tmpl w:val="9258D46A"/>
    <w:lvl w:ilvl="0" w:tplc="04190005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D93FF3"/>
    <w:multiLevelType w:val="hybridMultilevel"/>
    <w:tmpl w:val="309C1C78"/>
    <w:lvl w:ilvl="0" w:tplc="EA4CFA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BE246A"/>
    <w:multiLevelType w:val="multilevel"/>
    <w:tmpl w:val="B630C37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10B4E83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47124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E505E"/>
    <w:multiLevelType w:val="hybridMultilevel"/>
    <w:tmpl w:val="65249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E49A1"/>
    <w:multiLevelType w:val="hybridMultilevel"/>
    <w:tmpl w:val="429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94231"/>
    <w:multiLevelType w:val="multilevel"/>
    <w:tmpl w:val="38601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E2D7D7A"/>
    <w:multiLevelType w:val="hybridMultilevel"/>
    <w:tmpl w:val="EF80A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239BA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05A1C"/>
    <w:multiLevelType w:val="hybridMultilevel"/>
    <w:tmpl w:val="64B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A28B4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0"/>
  </w:num>
  <w:num w:numId="5">
    <w:abstractNumId w:val="14"/>
  </w:num>
  <w:num w:numId="6">
    <w:abstractNumId w:val="23"/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26"/>
  </w:num>
  <w:num w:numId="16">
    <w:abstractNumId w:val="6"/>
  </w:num>
  <w:num w:numId="17">
    <w:abstractNumId w:val="18"/>
  </w:num>
  <w:num w:numId="18">
    <w:abstractNumId w:val="24"/>
  </w:num>
  <w:num w:numId="19">
    <w:abstractNumId w:val="11"/>
  </w:num>
  <w:num w:numId="20">
    <w:abstractNumId w:val="5"/>
  </w:num>
  <w:num w:numId="21">
    <w:abstractNumId w:val="20"/>
  </w:num>
  <w:num w:numId="22">
    <w:abstractNumId w:val="13"/>
  </w:num>
  <w:num w:numId="23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3B"/>
    <w:rsid w:val="00000042"/>
    <w:rsid w:val="00011197"/>
    <w:rsid w:val="0004513D"/>
    <w:rsid w:val="000609FB"/>
    <w:rsid w:val="0006171D"/>
    <w:rsid w:val="0006343E"/>
    <w:rsid w:val="000660EC"/>
    <w:rsid w:val="000727EF"/>
    <w:rsid w:val="00082A23"/>
    <w:rsid w:val="000945CB"/>
    <w:rsid w:val="000B26BC"/>
    <w:rsid w:val="000B5506"/>
    <w:rsid w:val="000E1E89"/>
    <w:rsid w:val="000E24AF"/>
    <w:rsid w:val="000E47E0"/>
    <w:rsid w:val="000F7AF3"/>
    <w:rsid w:val="001153BB"/>
    <w:rsid w:val="0014168F"/>
    <w:rsid w:val="00145237"/>
    <w:rsid w:val="00145A32"/>
    <w:rsid w:val="00153802"/>
    <w:rsid w:val="00155FF4"/>
    <w:rsid w:val="0017496B"/>
    <w:rsid w:val="0017772D"/>
    <w:rsid w:val="00180732"/>
    <w:rsid w:val="001B4CDE"/>
    <w:rsid w:val="001D0B53"/>
    <w:rsid w:val="001D568A"/>
    <w:rsid w:val="001F10C7"/>
    <w:rsid w:val="001F5C3E"/>
    <w:rsid w:val="002034D8"/>
    <w:rsid w:val="00203FEF"/>
    <w:rsid w:val="0022691C"/>
    <w:rsid w:val="00232EE9"/>
    <w:rsid w:val="002614A8"/>
    <w:rsid w:val="002B6F3B"/>
    <w:rsid w:val="002C5DAB"/>
    <w:rsid w:val="002E2C9C"/>
    <w:rsid w:val="002F0382"/>
    <w:rsid w:val="00302779"/>
    <w:rsid w:val="00312214"/>
    <w:rsid w:val="00316195"/>
    <w:rsid w:val="003248FC"/>
    <w:rsid w:val="00325122"/>
    <w:rsid w:val="00330EB5"/>
    <w:rsid w:val="00343B1E"/>
    <w:rsid w:val="0037434D"/>
    <w:rsid w:val="00377184"/>
    <w:rsid w:val="00386F31"/>
    <w:rsid w:val="00394A02"/>
    <w:rsid w:val="003A2A17"/>
    <w:rsid w:val="003B099D"/>
    <w:rsid w:val="003B0B4F"/>
    <w:rsid w:val="003C45AF"/>
    <w:rsid w:val="003E15A5"/>
    <w:rsid w:val="003E375F"/>
    <w:rsid w:val="003F7C67"/>
    <w:rsid w:val="00404DC7"/>
    <w:rsid w:val="004059B7"/>
    <w:rsid w:val="00410043"/>
    <w:rsid w:val="004201BF"/>
    <w:rsid w:val="004239F8"/>
    <w:rsid w:val="0042552C"/>
    <w:rsid w:val="00425CCF"/>
    <w:rsid w:val="00433EEA"/>
    <w:rsid w:val="00437987"/>
    <w:rsid w:val="00437A0A"/>
    <w:rsid w:val="00443A65"/>
    <w:rsid w:val="00445D5D"/>
    <w:rsid w:val="0044706B"/>
    <w:rsid w:val="004724AA"/>
    <w:rsid w:val="00476344"/>
    <w:rsid w:val="004859CE"/>
    <w:rsid w:val="004A5D66"/>
    <w:rsid w:val="004B1F78"/>
    <w:rsid w:val="004C51BB"/>
    <w:rsid w:val="004D6FE9"/>
    <w:rsid w:val="005124FF"/>
    <w:rsid w:val="00513196"/>
    <w:rsid w:val="0052189A"/>
    <w:rsid w:val="00530D58"/>
    <w:rsid w:val="0057078E"/>
    <w:rsid w:val="00575377"/>
    <w:rsid w:val="0059084B"/>
    <w:rsid w:val="005A6F30"/>
    <w:rsid w:val="005C1A8E"/>
    <w:rsid w:val="005C5CC8"/>
    <w:rsid w:val="005D12E9"/>
    <w:rsid w:val="005D1FFB"/>
    <w:rsid w:val="005D516E"/>
    <w:rsid w:val="005D7100"/>
    <w:rsid w:val="005F601A"/>
    <w:rsid w:val="006007AC"/>
    <w:rsid w:val="00604A35"/>
    <w:rsid w:val="00607A4B"/>
    <w:rsid w:val="00611A05"/>
    <w:rsid w:val="00611C35"/>
    <w:rsid w:val="006410A5"/>
    <w:rsid w:val="00646EC6"/>
    <w:rsid w:val="00656640"/>
    <w:rsid w:val="006604B0"/>
    <w:rsid w:val="00661896"/>
    <w:rsid w:val="00667516"/>
    <w:rsid w:val="00681F45"/>
    <w:rsid w:val="006941B8"/>
    <w:rsid w:val="00695A25"/>
    <w:rsid w:val="006B6A9E"/>
    <w:rsid w:val="006C17A2"/>
    <w:rsid w:val="006D4EC3"/>
    <w:rsid w:val="006D6158"/>
    <w:rsid w:val="006E2557"/>
    <w:rsid w:val="006E7B39"/>
    <w:rsid w:val="006E7E83"/>
    <w:rsid w:val="006F1C84"/>
    <w:rsid w:val="0070715A"/>
    <w:rsid w:val="00716ACE"/>
    <w:rsid w:val="007355D5"/>
    <w:rsid w:val="007357C4"/>
    <w:rsid w:val="007368DE"/>
    <w:rsid w:val="00754D03"/>
    <w:rsid w:val="00763FB7"/>
    <w:rsid w:val="00772707"/>
    <w:rsid w:val="00777B02"/>
    <w:rsid w:val="0078185E"/>
    <w:rsid w:val="0079434E"/>
    <w:rsid w:val="007A41FC"/>
    <w:rsid w:val="007A61BE"/>
    <w:rsid w:val="007C554D"/>
    <w:rsid w:val="007C5C3B"/>
    <w:rsid w:val="007C6848"/>
    <w:rsid w:val="007C7C89"/>
    <w:rsid w:val="007D419F"/>
    <w:rsid w:val="007E7F77"/>
    <w:rsid w:val="007F4B83"/>
    <w:rsid w:val="0082610C"/>
    <w:rsid w:val="00831889"/>
    <w:rsid w:val="00835166"/>
    <w:rsid w:val="00865E7E"/>
    <w:rsid w:val="00882F35"/>
    <w:rsid w:val="0088350D"/>
    <w:rsid w:val="00884DFA"/>
    <w:rsid w:val="008A619F"/>
    <w:rsid w:val="008B72BD"/>
    <w:rsid w:val="008D21E0"/>
    <w:rsid w:val="008E036B"/>
    <w:rsid w:val="008F37F7"/>
    <w:rsid w:val="008F4C24"/>
    <w:rsid w:val="008F6471"/>
    <w:rsid w:val="009122A5"/>
    <w:rsid w:val="00926C45"/>
    <w:rsid w:val="0094023B"/>
    <w:rsid w:val="009454C8"/>
    <w:rsid w:val="0094679C"/>
    <w:rsid w:val="009537E0"/>
    <w:rsid w:val="00960582"/>
    <w:rsid w:val="009739F1"/>
    <w:rsid w:val="009758AF"/>
    <w:rsid w:val="009825BE"/>
    <w:rsid w:val="00985026"/>
    <w:rsid w:val="00995D9A"/>
    <w:rsid w:val="009968BE"/>
    <w:rsid w:val="00997EFB"/>
    <w:rsid w:val="009A1391"/>
    <w:rsid w:val="009C0EEF"/>
    <w:rsid w:val="009E62AC"/>
    <w:rsid w:val="009F0BBA"/>
    <w:rsid w:val="009F1C9F"/>
    <w:rsid w:val="00A050E4"/>
    <w:rsid w:val="00A10EEE"/>
    <w:rsid w:val="00A2052F"/>
    <w:rsid w:val="00A34925"/>
    <w:rsid w:val="00A5131C"/>
    <w:rsid w:val="00A529C3"/>
    <w:rsid w:val="00A729A7"/>
    <w:rsid w:val="00A81E6E"/>
    <w:rsid w:val="00A97A8F"/>
    <w:rsid w:val="00A97E57"/>
    <w:rsid w:val="00AA3CBF"/>
    <w:rsid w:val="00AC2E8C"/>
    <w:rsid w:val="00AC5091"/>
    <w:rsid w:val="00AC5FD1"/>
    <w:rsid w:val="00AE77CA"/>
    <w:rsid w:val="00AF0B65"/>
    <w:rsid w:val="00B1421B"/>
    <w:rsid w:val="00B1623C"/>
    <w:rsid w:val="00B25530"/>
    <w:rsid w:val="00B31193"/>
    <w:rsid w:val="00B3211E"/>
    <w:rsid w:val="00B40ED4"/>
    <w:rsid w:val="00B459D5"/>
    <w:rsid w:val="00B54E4A"/>
    <w:rsid w:val="00B5592C"/>
    <w:rsid w:val="00B7594F"/>
    <w:rsid w:val="00B811D6"/>
    <w:rsid w:val="00B82036"/>
    <w:rsid w:val="00BA42AA"/>
    <w:rsid w:val="00BA74E4"/>
    <w:rsid w:val="00BB1DFE"/>
    <w:rsid w:val="00BB3E21"/>
    <w:rsid w:val="00BB4EE6"/>
    <w:rsid w:val="00BC4E7A"/>
    <w:rsid w:val="00BC564F"/>
    <w:rsid w:val="00BD7BE2"/>
    <w:rsid w:val="00BE0104"/>
    <w:rsid w:val="00BE4BC0"/>
    <w:rsid w:val="00BE5800"/>
    <w:rsid w:val="00BF63AE"/>
    <w:rsid w:val="00C34609"/>
    <w:rsid w:val="00C43F69"/>
    <w:rsid w:val="00C5296F"/>
    <w:rsid w:val="00C5335C"/>
    <w:rsid w:val="00C66A58"/>
    <w:rsid w:val="00C72BED"/>
    <w:rsid w:val="00C80E1D"/>
    <w:rsid w:val="00C831D9"/>
    <w:rsid w:val="00C8373B"/>
    <w:rsid w:val="00CA38C1"/>
    <w:rsid w:val="00CB3A55"/>
    <w:rsid w:val="00CB7406"/>
    <w:rsid w:val="00CE7C0A"/>
    <w:rsid w:val="00CF0DB7"/>
    <w:rsid w:val="00CF48DC"/>
    <w:rsid w:val="00D06491"/>
    <w:rsid w:val="00D07A79"/>
    <w:rsid w:val="00D105DF"/>
    <w:rsid w:val="00D30163"/>
    <w:rsid w:val="00D40A15"/>
    <w:rsid w:val="00D474AD"/>
    <w:rsid w:val="00D84906"/>
    <w:rsid w:val="00D9765F"/>
    <w:rsid w:val="00DA4C81"/>
    <w:rsid w:val="00DB6EC9"/>
    <w:rsid w:val="00DC4FB6"/>
    <w:rsid w:val="00DD558B"/>
    <w:rsid w:val="00DD7DF8"/>
    <w:rsid w:val="00DF75D7"/>
    <w:rsid w:val="00DF7ABC"/>
    <w:rsid w:val="00E05C24"/>
    <w:rsid w:val="00E36B3B"/>
    <w:rsid w:val="00E444CC"/>
    <w:rsid w:val="00E63B92"/>
    <w:rsid w:val="00E65E37"/>
    <w:rsid w:val="00E762AF"/>
    <w:rsid w:val="00EA3EA5"/>
    <w:rsid w:val="00ED283B"/>
    <w:rsid w:val="00EE0C91"/>
    <w:rsid w:val="00EE4E72"/>
    <w:rsid w:val="00EF4583"/>
    <w:rsid w:val="00F00A10"/>
    <w:rsid w:val="00F0611A"/>
    <w:rsid w:val="00F1737E"/>
    <w:rsid w:val="00F311A5"/>
    <w:rsid w:val="00F67138"/>
    <w:rsid w:val="00F74CAA"/>
    <w:rsid w:val="00F86F55"/>
    <w:rsid w:val="00FB7402"/>
    <w:rsid w:val="00FC4CD8"/>
    <w:rsid w:val="00FD0EC4"/>
    <w:rsid w:val="00FD6589"/>
    <w:rsid w:val="00FE296C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A9E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B6A9E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9C0EEF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6A9E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6A9E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6A9E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B6A9E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6A9E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A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A9E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6B6A9E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9C0EEF"/>
    <w:rPr>
      <w:b/>
      <w:snapToGrid w:val="0"/>
      <w:color w:val="000000"/>
      <w:sz w:val="28"/>
    </w:rPr>
  </w:style>
  <w:style w:type="table" w:styleId="a3">
    <w:name w:val="Table Grid"/>
    <w:basedOn w:val="a1"/>
    <w:uiPriority w:val="59"/>
    <w:rsid w:val="002B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4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B6A9E"/>
    <w:rPr>
      <w:rFonts w:ascii="Tahoma" w:hAnsi="Tahoma" w:cs="Tahoma"/>
      <w:sz w:val="16"/>
      <w:szCs w:val="16"/>
    </w:rPr>
  </w:style>
  <w:style w:type="character" w:styleId="a6">
    <w:name w:val="Hyperlink"/>
    <w:rsid w:val="00AC2E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5CCF"/>
    <w:pPr>
      <w:ind w:left="720"/>
      <w:contextualSpacing/>
    </w:pPr>
  </w:style>
  <w:style w:type="character" w:customStyle="1" w:styleId="FontStyle68">
    <w:name w:val="Font Style68"/>
    <w:uiPriority w:val="99"/>
    <w:rsid w:val="005A6F30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E762AF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E762AF"/>
    <w:rPr>
      <w:rFonts w:ascii="Courier New" w:hAnsi="Courier New"/>
    </w:rPr>
  </w:style>
  <w:style w:type="paragraph" w:styleId="aa">
    <w:name w:val="Body Text Indent"/>
    <w:basedOn w:val="a"/>
    <w:link w:val="ab"/>
    <w:rsid w:val="00E762A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762AF"/>
    <w:rPr>
      <w:sz w:val="24"/>
      <w:szCs w:val="24"/>
    </w:rPr>
  </w:style>
  <w:style w:type="paragraph" w:customStyle="1" w:styleId="ConsPlusCell">
    <w:name w:val="ConsPlusCell"/>
    <w:rsid w:val="00B82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B82036"/>
    <w:rPr>
      <w:rFonts w:ascii="Calibri" w:hAnsi="Calibri"/>
      <w:sz w:val="22"/>
      <w:szCs w:val="22"/>
    </w:rPr>
  </w:style>
  <w:style w:type="paragraph" w:customStyle="1" w:styleId="ConsCell">
    <w:name w:val="ConsCell"/>
    <w:rsid w:val="00B820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82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yle141">
    <w:name w:val="style141"/>
    <w:basedOn w:val="a0"/>
    <w:rsid w:val="0017496B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B6A9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B6A9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6A9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6A9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6A9E"/>
    <w:rPr>
      <w:rFonts w:ascii="Cambria" w:hAnsi="Cambria"/>
      <w:sz w:val="22"/>
      <w:szCs w:val="22"/>
    </w:rPr>
  </w:style>
  <w:style w:type="paragraph" w:styleId="ad">
    <w:name w:val="header"/>
    <w:basedOn w:val="a"/>
    <w:link w:val="ae"/>
    <w:rsid w:val="006B6A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B6A9E"/>
    <w:rPr>
      <w:sz w:val="24"/>
      <w:szCs w:val="24"/>
    </w:rPr>
  </w:style>
  <w:style w:type="paragraph" w:customStyle="1" w:styleId="ConsPlusNormal">
    <w:name w:val="ConsPlusNormal"/>
    <w:rsid w:val="006B6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B6A9E"/>
    <w:pPr>
      <w:ind w:right="19772" w:firstLine="720"/>
    </w:pPr>
    <w:rPr>
      <w:rFonts w:ascii="Arial" w:hAnsi="Arial" w:cs="Arial"/>
      <w:sz w:val="16"/>
      <w:szCs w:val="16"/>
    </w:rPr>
  </w:style>
  <w:style w:type="paragraph" w:styleId="af">
    <w:name w:val="Normal (Web)"/>
    <w:basedOn w:val="a"/>
    <w:rsid w:val="006B6A9E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character" w:styleId="af0">
    <w:name w:val="Emphasis"/>
    <w:basedOn w:val="a0"/>
    <w:qFormat/>
    <w:rsid w:val="006B6A9E"/>
    <w:rPr>
      <w:i/>
      <w:iCs/>
    </w:rPr>
  </w:style>
  <w:style w:type="paragraph" w:styleId="af1">
    <w:name w:val="Signature"/>
    <w:basedOn w:val="a"/>
    <w:link w:val="af2"/>
    <w:rsid w:val="006B6A9E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2">
    <w:name w:val="Подпись Знак"/>
    <w:basedOn w:val="a0"/>
    <w:link w:val="af1"/>
    <w:rsid w:val="006B6A9E"/>
    <w:rPr>
      <w:b/>
      <w:noProof/>
      <w:sz w:val="24"/>
    </w:rPr>
  </w:style>
  <w:style w:type="paragraph" w:styleId="af3">
    <w:name w:val="footer"/>
    <w:basedOn w:val="a"/>
    <w:link w:val="af4"/>
    <w:uiPriority w:val="99"/>
    <w:unhideWhenUsed/>
    <w:rsid w:val="006B6A9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6B6A9E"/>
    <w:rPr>
      <w:rFonts w:ascii="Calibri" w:eastAsia="Times New Roman" w:hAnsi="Calibri" w:cs="Times New Roman"/>
      <w:sz w:val="22"/>
      <w:szCs w:val="22"/>
    </w:rPr>
  </w:style>
  <w:style w:type="paragraph" w:styleId="21">
    <w:name w:val="Body Text Indent 2"/>
    <w:basedOn w:val="a"/>
    <w:link w:val="22"/>
    <w:rsid w:val="006B6A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6A9E"/>
    <w:rPr>
      <w:sz w:val="24"/>
      <w:szCs w:val="24"/>
    </w:rPr>
  </w:style>
  <w:style w:type="paragraph" w:styleId="23">
    <w:name w:val="Body Text 2"/>
    <w:basedOn w:val="a"/>
    <w:link w:val="24"/>
    <w:rsid w:val="006B6A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B6A9E"/>
    <w:rPr>
      <w:sz w:val="24"/>
      <w:szCs w:val="24"/>
    </w:rPr>
  </w:style>
  <w:style w:type="paragraph" w:styleId="af5">
    <w:name w:val="Body Text"/>
    <w:basedOn w:val="a"/>
    <w:link w:val="af6"/>
    <w:rsid w:val="006B6A9E"/>
    <w:pPr>
      <w:spacing w:after="120"/>
    </w:pPr>
  </w:style>
  <w:style w:type="character" w:customStyle="1" w:styleId="af6">
    <w:name w:val="Основной текст Знак"/>
    <w:basedOn w:val="a0"/>
    <w:link w:val="af5"/>
    <w:rsid w:val="006B6A9E"/>
    <w:rPr>
      <w:sz w:val="24"/>
      <w:szCs w:val="24"/>
    </w:rPr>
  </w:style>
  <w:style w:type="paragraph" w:customStyle="1" w:styleId="ConsPlusNonformat">
    <w:name w:val="ConsPlusNonformat"/>
    <w:uiPriority w:val="99"/>
    <w:rsid w:val="006B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6B6A9E"/>
    <w:pPr>
      <w:widowControl w:val="0"/>
      <w:jc w:val="center"/>
    </w:pPr>
  </w:style>
  <w:style w:type="character" w:customStyle="1" w:styleId="af8">
    <w:name w:val="Название Знак"/>
    <w:basedOn w:val="a0"/>
    <w:link w:val="af7"/>
    <w:rsid w:val="006B6A9E"/>
    <w:rPr>
      <w:sz w:val="24"/>
      <w:szCs w:val="24"/>
    </w:rPr>
  </w:style>
  <w:style w:type="paragraph" w:customStyle="1" w:styleId="31">
    <w:name w:val="Знак3"/>
    <w:basedOn w:val="a"/>
    <w:rsid w:val="006B6A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B918-774D-4DEF-9740-7EC5BBC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Cab-104-1</cp:lastModifiedBy>
  <cp:revision>10</cp:revision>
  <cp:lastPrinted>2019-07-16T01:05:00Z</cp:lastPrinted>
  <dcterms:created xsi:type="dcterms:W3CDTF">2019-11-14T08:15:00Z</dcterms:created>
  <dcterms:modified xsi:type="dcterms:W3CDTF">2019-11-19T06:54:00Z</dcterms:modified>
</cp:coreProperties>
</file>