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76F1" w14:textId="4C7AE485" w:rsid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DAD3E" wp14:editId="7EEAEFB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14083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64" y="21411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зн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CBB">
        <w:rPr>
          <w:rFonts w:ascii="Times New Roman" w:eastAsia="Times New Roman" w:hAnsi="Times New Roman" w:cs="Times New Roman"/>
          <w:i/>
          <w:iCs/>
          <w:color w:val="1F282C"/>
          <w:sz w:val="24"/>
          <w:szCs w:val="24"/>
          <w:lang w:eastAsia="ru-RU"/>
        </w:rPr>
        <w:t>Разжигание межнациональной розни – это весьма серьезное преступление, которое несет общественную опасность. Российское правительство заостряет внимание на подобных деяниях в связи с последними событиями, происходящими в нашей стране в последние годы. За такие действия злоумышленников будет ждать наказание по статье 282 УК РФ.</w:t>
      </w: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</w:p>
    <w:p w14:paraId="4BF5F51C" w14:textId="77777777" w:rsidR="006D6CBB" w:rsidRDefault="006D6CBB" w:rsidP="006D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14:paraId="442D47FA" w14:textId="15FAA76E" w:rsidR="006D6CBB" w:rsidRPr="006D6CBB" w:rsidRDefault="006D6CBB" w:rsidP="006D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Общие понятия</w:t>
      </w:r>
    </w:p>
    <w:p w14:paraId="182F1465" w14:textId="77777777" w:rsidR="006D6CBB" w:rsidRP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Под термином межнациональная рознь подразумевается проявление нетерпимости и неуважения к человеку или группе лиц, основанное на классовых признаках. Расовые, религиозные и другие различия испокон веков были причинами кровопролитных войн. Поэтому законодательные органы всех стран изо всех сил пытаются искоренять возможные проявления нетерпимости и не толерантности. </w:t>
      </w:r>
    </w:p>
    <w:p w14:paraId="612E209C" w14:textId="77777777" w:rsidR="006D6CBB" w:rsidRP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Рознь принято разделять на 3 категории: </w:t>
      </w:r>
    </w:p>
    <w:p w14:paraId="754F7847" w14:textId="77777777" w:rsid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i/>
          <w:iCs/>
          <w:color w:val="1F282C"/>
          <w:sz w:val="24"/>
          <w:szCs w:val="24"/>
          <w:lang w:eastAsia="ru-RU"/>
        </w:rPr>
        <w:t>Межнациональная.</w:t>
      </w: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Это определенные действия, направленные на то, чтобы убедить общество в превосходстве одной или незначимости другой национальности. Могут выражаться в обычном оскорблении человека, основанном на его принадлежности к этой нации. Для России особо актуальные деяния, так как под знаменами нашей страны уживаются сотни национальностей. </w:t>
      </w:r>
    </w:p>
    <w:p w14:paraId="41A5EA2C" w14:textId="3CDFEB37" w:rsidR="006D6CBB" w:rsidRP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i/>
          <w:iCs/>
          <w:color w:val="1F282C"/>
          <w:sz w:val="24"/>
          <w:szCs w:val="24"/>
          <w:lang w:eastAsia="ru-RU"/>
        </w:rPr>
        <w:t>Межрасовая рознь.</w:t>
      </w: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Те же самые деяния, которые основаны на расовых различиях. Такая проблема больше актуальна для США и Западной Европы, где на протяжении многих лет притесняли выходцев из Африки. В России проблема расизма проявляется в республиках. </w:t>
      </w:r>
    </w:p>
    <w:p w14:paraId="719947E0" w14:textId="16ACD073" w:rsidR="006D6CBB" w:rsidRP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bookmarkStart w:id="0" w:name="_GoBack"/>
      <w:r w:rsidRPr="006D6CBB">
        <w:rPr>
          <w:rFonts w:ascii="Times New Roman" w:eastAsia="Times New Roman" w:hAnsi="Times New Roman" w:cs="Times New Roman"/>
          <w:i/>
          <w:iCs/>
          <w:color w:val="1F282C"/>
          <w:sz w:val="24"/>
          <w:szCs w:val="24"/>
          <w:lang w:eastAsia="ru-RU"/>
        </w:rPr>
        <w:t>Религиозная.</w:t>
      </w:r>
      <w:bookmarkEnd w:id="0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Такая рознь происходит значительно реже, ибо в 21 веке религии уделяется все меньше внимания. Тем не менее, законодательство РФ активно защищает права представителей всех конфессий. Чаще всего религиозная рознь проявляется в виде активной пропаганды. </w:t>
      </w:r>
    </w:p>
    <w:p w14:paraId="2067528A" w14:textId="77777777" w:rsidR="006D6CBB" w:rsidRPr="006D6CBB" w:rsidRDefault="006D6CBB" w:rsidP="006D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Состав преступления.</w:t>
      </w:r>
    </w:p>
    <w:p w14:paraId="20ECF0D5" w14:textId="77777777" w:rsid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качестве объекта преступления выступает в первую очередь честь гражданина и общественная безопасность в целом. Конституция даёт каждому человеку право на неприкосновенность личности и достоинства. Нередко межнациональная рознь сочетается с насильственными конфликтами. Поэтому объектом преступления может стать здоровье человека и даже его жизнь. Выделяют 3 разновидности действий, которые обеспечивают совершения данного типа преступления: Пропаганда – активное склонение людей на свою сторону, в частности, вызывание неприязни к какой-либо группе лиц по единому признаку (раса, нация и т.д.). Распространение информации может быть осуществлено любым способом: СМИ, телефонные разговоры, прямое общение и т.д. Пропаганда может совершаться не только мирно, но и с угрозами, когда человеку или группе лиц насильно пытаются навязать какое-то мнение. Второе действие – унижение достоинства. Это различные оскорбления, угрозы и обидные доводы, основанные на каком-либо классовом различии. Пропаганда исключительности какой-то расовой, национальной или религиозной принадлежности. По сути, это один из видов проявления нацизма. Любое из представленных выше действий способно нанести моральный вред отдельному человеку, группе лиц или обществу в целом. В качестве субъекта (лицо, совершившее действие, в отношении которого возбуждается уголовное дело) может выступать любой человек, </w:t>
      </w: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 xml:space="preserve">достигший 16 лет. При изучении субъективной стороны преступления в первую очередь учитывается прямой умысел. Обычно злоумышленники четко осознают, что их деяния способны нанести моральный, а порой и физический вред. Нередко они осознанно желают, чтобы последствия наступили максимально быстро. Это свидетельствует о том, что </w:t>
      </w:r>
      <w:proofErr w:type="gramStart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преступления</w:t>
      </w:r>
      <w:proofErr w:type="gramEnd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связанные с разжиганием межнациональной розни отличаются особой жестокостью. </w:t>
      </w:r>
    </w:p>
    <w:p w14:paraId="53E8F399" w14:textId="2F63C0EC" w:rsidR="006D6CBB" w:rsidRP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282C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1187F9" wp14:editId="272994B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168736" cy="2371725"/>
            <wp:effectExtent l="0" t="0" r="0" b="0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41000f11a160c3c2314353cb838695_d_h_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736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1936" w14:textId="103A7A2D" w:rsidR="006D6CBB" w:rsidRPr="006D6CBB" w:rsidRDefault="006D6CBB" w:rsidP="006D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Квалифицирующие признаки.</w:t>
      </w:r>
    </w:p>
    <w:p w14:paraId="72920448" w14:textId="643F6C5E" w:rsidR="006D6CBB" w:rsidRPr="006D6CBB" w:rsidRDefault="006D6CBB" w:rsidP="006D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Практически в любой статье УК РФ имеются квалифицирующие признаки, то есть ситуации, в которых наступают отягчающие обстоятельства. В данном случае их 3: Совершение преступление с применением насилия или его угрозой. Ключевая характеристика здесь – тяжесть последствий (в том числе возможных). Разжигание межнациональной вражды было совершено с использованием служебного положения. Преступное деяние было совершено группой лиц по предварительному сговору. Возможны ситуации, когда имеют место несколько квалифицирующих признаков. В таких делах будет вынесено наказание по совокупности. Уголовная ответственность. У статьи 282 УК РФ имеется две части, различающиеся по квалифицирующим признакам: Любые действия человека, которые направлены на разжигание межнациональной розни, либо на унижение достоинства человека или группы лиц по какому-либо признаку (пол, раса, национальность, религия и т.д.). Они должны быть совершены с использованием СМИ или телекоммуникационных сетей (преимущественно интернет). Наказание: штраф от 300 до 500 </w:t>
      </w:r>
      <w:proofErr w:type="spellStart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т.р</w:t>
      </w:r>
      <w:proofErr w:type="spellEnd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., принудительные работы от 1 до 4 лет, лишение свободы от 2 до 5 лет. Также если человек занимал какую-то социально значимую должность, может быть применен запрет на её занимание от 1 до 3 лет. Те же деяния, совершенные с квалифицирующими признаками. Наказание: штраф от 300 до 600 </w:t>
      </w:r>
      <w:proofErr w:type="spellStart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т.р</w:t>
      </w:r>
      <w:proofErr w:type="spellEnd"/>
      <w:r w:rsidRPr="006D6CB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., принудительные работы от 2 до 5 лет с лишением права занимать соответствующую должность, лишение свободы от 3 до 6 лет. При вынесении вердикта судьи исходят из следующих основополагающих факторов: последствия преступления (для потерпевшего и социума в целом), уровень жестокости совершенных деяний, мотив (имел ли место злой умысел). Можно сказать, что разжигание межнациональной розни — это преступное деяние, направленное в сторону всей страны. Если оперативно не пресекать подобные вещи, высока вероятность проблем внутри государства.</w:t>
      </w:r>
    </w:p>
    <w:p w14:paraId="090A4622" w14:textId="22697302" w:rsidR="009A5259" w:rsidRDefault="009A5259"/>
    <w:sectPr w:rsidR="009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C8"/>
    <w:rsid w:val="00307EC8"/>
    <w:rsid w:val="006D6CBB"/>
    <w:rsid w:val="009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7C25"/>
  <w15:chartTrackingRefBased/>
  <w15:docId w15:val="{B54490AA-0C8B-4659-ADDF-074646C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Cab-207</cp:lastModifiedBy>
  <cp:revision>2</cp:revision>
  <dcterms:created xsi:type="dcterms:W3CDTF">2019-09-06T03:19:00Z</dcterms:created>
  <dcterms:modified xsi:type="dcterms:W3CDTF">2019-09-06T03:22:00Z</dcterms:modified>
</cp:coreProperties>
</file>