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97" w:rsidRPr="007D664A" w:rsidRDefault="0063041B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64A">
        <w:rPr>
          <w:rFonts w:ascii="Times New Roman" w:hAnsi="Times New Roman" w:cs="Times New Roman"/>
          <w:spacing w:val="2"/>
          <w:sz w:val="24"/>
          <w:szCs w:val="24"/>
        </w:rPr>
        <w:t>Давно известно, что в России выбирать себе военную профессию – очень престижное и авторитетное решение.</w:t>
      </w:r>
    </w:p>
    <w:p w:rsidR="00A51358" w:rsidRPr="007D664A" w:rsidRDefault="0063041B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Военные училища России не теряют своей популярности и с каждым годом притягивают к себе всё больше и больше абитуриентов. </w:t>
      </w:r>
      <w:r w:rsidRPr="007D664A">
        <w:rPr>
          <w:rFonts w:ascii="Times New Roman" w:hAnsi="Times New Roman" w:cs="Times New Roman"/>
          <w:spacing w:val="2"/>
          <w:sz w:val="24"/>
          <w:szCs w:val="24"/>
          <w:u w:val="single"/>
        </w:rPr>
        <w:t>Получить подобное образование – значит</w:t>
      </w:r>
      <w:r w:rsidR="00A51358" w:rsidRPr="007D664A">
        <w:rPr>
          <w:rFonts w:ascii="Times New Roman" w:hAnsi="Times New Roman" w:cs="Times New Roman"/>
          <w:spacing w:val="2"/>
          <w:sz w:val="24"/>
          <w:szCs w:val="24"/>
          <w:u w:val="single"/>
        </w:rPr>
        <w:t>:</w:t>
      </w:r>
    </w:p>
    <w:p w:rsidR="00A51358" w:rsidRPr="007D664A" w:rsidRDefault="0063041B" w:rsidP="007D664A">
      <w:pPr>
        <w:pStyle w:val="Standar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14C06" w:rsidRPr="007D664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>а сто процентов получить рабочее место, чего нельзя сказать об учащихся на других специальностях.</w:t>
      </w:r>
      <w:r w:rsidR="00A51358"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 ВУЗы Министерства Обороны проводят целевой набор (академия): бесплатно организует проезд кандидатов в вузы, встречу, размещение, питание, медицинское и культурное обеспечение. Обучение только на бюджетной основе.</w:t>
      </w:r>
    </w:p>
    <w:p w:rsidR="00A14C06" w:rsidRPr="007D664A" w:rsidRDefault="00A51358" w:rsidP="007D664A">
      <w:pPr>
        <w:pStyle w:val="Standar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Первый год обучения засчитывается за год срочной военной службы (есть возможность попробовать свои силы, </w:t>
      </w:r>
      <w:r w:rsidR="00A14C06" w:rsidRPr="007D664A">
        <w:rPr>
          <w:rFonts w:ascii="Times New Roman" w:hAnsi="Times New Roman" w:cs="Times New Roman"/>
          <w:spacing w:val="2"/>
          <w:sz w:val="24"/>
          <w:szCs w:val="24"/>
        </w:rPr>
        <w:t>познакомиться с особенностями профессии офицера и при желании перевестись в гражданский ВУЗ уже с военным билетом на руках).</w:t>
      </w:r>
    </w:p>
    <w:p w:rsidR="00A14C06" w:rsidRPr="007D664A" w:rsidRDefault="00A14C06" w:rsidP="007D664A">
      <w:pPr>
        <w:pStyle w:val="Standar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63041B"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енежная стабильность, причём как во время учебы (достойная стипендия от 15 000 рублей), так 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>и во время работы и даже пенсии. Как следствие с</w:t>
      </w:r>
      <w:r w:rsidRPr="007D664A">
        <w:rPr>
          <w:rFonts w:ascii="Times New Roman" w:hAnsi="Times New Roman" w:cs="Times New Roman"/>
          <w:sz w:val="24"/>
          <w:szCs w:val="24"/>
        </w:rPr>
        <w:t>амостоятельность, возможность не просто не клянчить у мамы деньги, но и даже помогать родителям материально.</w:t>
      </w:r>
    </w:p>
    <w:p w:rsidR="00906097" w:rsidRPr="007D664A" w:rsidRDefault="00A14C06" w:rsidP="007D664A">
      <w:pPr>
        <w:pStyle w:val="Standar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63041B" w:rsidRPr="007D664A">
        <w:rPr>
          <w:rFonts w:ascii="Times New Roman" w:hAnsi="Times New Roman" w:cs="Times New Roman"/>
          <w:spacing w:val="2"/>
          <w:sz w:val="24"/>
          <w:szCs w:val="24"/>
        </w:rPr>
        <w:t>табильное и полноценное питание, ведь стране не нужны ху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>дые защитники со впалыми щеками.</w:t>
      </w:r>
    </w:p>
    <w:p w:rsidR="00E677D3" w:rsidRPr="007D664A" w:rsidRDefault="00A14C06" w:rsidP="007D664A">
      <w:pPr>
        <w:pStyle w:val="Standard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После обучения гарантированная соц. защищенность, забота о членах семьи</w:t>
      </w:r>
      <w:r w:rsidR="00E677D3"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:          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677D3" w:rsidRPr="007D664A" w:rsidRDefault="00E677D3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A14C06" w:rsidRPr="007D664A">
        <w:rPr>
          <w:rFonts w:ascii="Times New Roman" w:hAnsi="Times New Roman" w:cs="Times New Roman"/>
          <w:spacing w:val="2"/>
          <w:sz w:val="24"/>
          <w:szCs w:val="24"/>
        </w:rPr>
        <w:t>предоставление по прибытии</w:t>
      </w:r>
      <w:r w:rsidR="00A14C06" w:rsidRPr="007D664A">
        <w:rPr>
          <w:rFonts w:ascii="Times New Roman" w:hAnsi="Times New Roman" w:cs="Times New Roman"/>
          <w:sz w:val="24"/>
          <w:szCs w:val="24"/>
        </w:rPr>
        <w:t xml:space="preserve"> </w:t>
      </w:r>
      <w:r w:rsidR="00A14C06" w:rsidRPr="007D664A">
        <w:rPr>
          <w:rFonts w:ascii="Times New Roman" w:hAnsi="Times New Roman" w:cs="Times New Roman"/>
          <w:spacing w:val="2"/>
          <w:sz w:val="24"/>
          <w:szCs w:val="24"/>
        </w:rPr>
        <w:t>на новое место военной службы служебных жилых помещений или общежитий, а также выделение денежных средств на приобретение или строительство жилых помещений при реализации накопительно-ипотечной системы жилищного обеспечения военнослужащих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65189" w:rsidRPr="007D664A" w:rsidRDefault="00E677D3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-б</w:t>
      </w:r>
      <w:r w:rsidR="00A14C06" w:rsidRPr="007D664A">
        <w:rPr>
          <w:rFonts w:ascii="Times New Roman" w:hAnsi="Times New Roman" w:cs="Times New Roman"/>
          <w:spacing w:val="2"/>
          <w:sz w:val="24"/>
          <w:szCs w:val="24"/>
        </w:rPr>
        <w:t>есплатное оказание медицинской помощи не только Вам, но и всем членам семьи</w:t>
      </w:r>
    </w:p>
    <w:p w:rsidR="00E677D3" w:rsidRPr="007D664A" w:rsidRDefault="00E677D3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- оплата проезда всей семье  к месту отпуска или месту службы и перевозки багажа.</w:t>
      </w:r>
    </w:p>
    <w:p w:rsidR="002C7EB0" w:rsidRPr="007D664A" w:rsidRDefault="002C7EB0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677D3" w:rsidRPr="007D664A" w:rsidRDefault="00E677D3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ЗАКОНОДАТЕЛЬСТВО РОССИЙСКОЙ ФЕДЕРАЦИИ ПРЕДУСМАТРИВАЕТ</w:t>
      </w:r>
    </w:p>
    <w:p w:rsidR="00E677D3" w:rsidRPr="007D664A" w:rsidRDefault="00E677D3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СЛЕДУЮЩИЕ ЛЬГОТЫ ДЛЯ ЧЛЕНОВ СЕМЕЙ ВОЕННОСЛУЖАЩИХ: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  <w:u w:val="single"/>
        </w:rPr>
        <w:t>Здоровье и отдых: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право членов семей офицеров на медицинскую помощь в военно-медицинских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организациях;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право супругов военнослужащих на предоставление отпуска по их желанию одно-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временно с отпуском военнослужащих.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Жилищное обеспечение: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  <w:u w:val="single"/>
        </w:rPr>
        <w:t>Жилищное обеспечение семей офицеров осуществляется в следующих формах: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предоставление супругу-военнослужащему по прибытии на новое место во-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енной службы служебных жилых помещений или общежитий;</w:t>
      </w:r>
      <w:r w:rsidRPr="007D664A">
        <w:rPr>
          <w:rFonts w:ascii="Times New Roman" w:hAnsi="Times New Roman" w:cs="Times New Roman"/>
          <w:sz w:val="24"/>
          <w:szCs w:val="24"/>
        </w:rPr>
        <w:t xml:space="preserve"> 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>выделение супругу-военнослужащему денежных средств на приобретение или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строительство жилых помещений при реализации накопительно-ипотечной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системы жилищного обеспечения военнослужащих;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денежная компенсация за наем (поднаем) жилых помещений при отсутствии воз-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можности предоставления служебных жилых помещений (общежитий).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  <w:u w:val="single"/>
        </w:rPr>
        <w:t>Бесплатный проезд: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Члены семьи военнослужащего имеют право на основаниях, установленных для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военнослужащих – граждан, на проезд на безвозмездной основе: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от места жительства к месту военной службы военнослужащего в связи с его пе-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реводом на новое место военной службы;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один раз в год – к месту использования отпуска и обратно (один член семьи, за ис-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ключением члена семьи – детей в возрасте до 23 лет, обучающихся в образовательных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lastRenderedPageBreak/>
        <w:t>учреждениях по очной форме обучения);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на лечение в санаторно-курортные организации и оздоровительные организации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и обратно;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при увольнении военнослужащего – гражданина с военной службы, а также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в случае гибели (смерти) военнослужащего – гражданина – к избранному месту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жительства.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  <w:u w:val="single"/>
        </w:rPr>
        <w:t>Материнство и детство: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преимущественное право приема в суворовские военные, нахимовские военно-мор-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ские училища и кадетские корпуса детей военнослужащих, проходящих военную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службу по контракту;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при изменении места военной службы военнослужащих – граждан, проходящих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военную службу по контракту, а также при увольнении с военной службы по до-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стижении ими предельного возраста пребывания на военной службе, состоянию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здоровья или в связи с организационно-штатными мероприятиями члены их семей,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обучающиеся в государственных образовательных организациях, имеют право пе-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реводиться (приниматься) в образовательные организации, ближайшие к новому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месту военной службы или месту жительства;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детям военнослужащих по месту жительства их семей места в государственных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и муниципальных общеобразовательных и дошкольных образовательных орга-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низациях и летних оздоровительных лагерях предоставляются в первоочередном</w:t>
      </w:r>
    </w:p>
    <w:p w:rsidR="00E677D3" w:rsidRPr="007D664A" w:rsidRDefault="00E677D3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порядке.</w:t>
      </w:r>
    </w:p>
    <w:p w:rsidR="00E677D3" w:rsidRPr="007D664A" w:rsidRDefault="00E677D3" w:rsidP="007D66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65189" w:rsidRPr="007D664A" w:rsidRDefault="00E677D3" w:rsidP="007D664A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6. Возможность профессионального и карьерного</w:t>
      </w:r>
      <w:r w:rsidR="006F11CE" w:rsidRPr="007D664A">
        <w:rPr>
          <w:rFonts w:ascii="Times New Roman" w:hAnsi="Times New Roman" w:cs="Times New Roman"/>
          <w:spacing w:val="2"/>
          <w:sz w:val="24"/>
          <w:szCs w:val="24"/>
        </w:rPr>
        <w:t xml:space="preserve"> рост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>а.</w:t>
      </w:r>
    </w:p>
    <w:p w:rsidR="00065189" w:rsidRPr="007D664A" w:rsidRDefault="00E677D3" w:rsidP="007D664A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7. Г</w:t>
      </w:r>
      <w:r w:rsidR="006F11CE" w:rsidRPr="007D664A">
        <w:rPr>
          <w:rFonts w:ascii="Times New Roman" w:hAnsi="Times New Roman" w:cs="Times New Roman"/>
          <w:spacing w:val="2"/>
          <w:sz w:val="24"/>
          <w:szCs w:val="24"/>
        </w:rPr>
        <w:t>осударственные и военные награды</w:t>
      </w:r>
    </w:p>
    <w:p w:rsidR="000845BE" w:rsidRPr="007D664A" w:rsidRDefault="000845BE" w:rsidP="007D664A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D664A">
        <w:rPr>
          <w:rFonts w:ascii="Times New Roman" w:hAnsi="Times New Roman" w:cs="Times New Roman"/>
          <w:kern w:val="0"/>
          <w:sz w:val="24"/>
          <w:szCs w:val="24"/>
          <w:u w:val="single"/>
        </w:rPr>
        <w:t>Поощрения:</w:t>
      </w:r>
      <w:r w:rsidRPr="007D664A">
        <w:rPr>
          <w:rFonts w:ascii="Times New Roman" w:hAnsi="Times New Roman" w:cs="Times New Roman"/>
          <w:kern w:val="0"/>
          <w:sz w:val="24"/>
          <w:szCs w:val="24"/>
        </w:rPr>
        <w:t xml:space="preserve"> * объявление благодарности;</w:t>
      </w:r>
      <w:r w:rsidRPr="007D664A">
        <w:rPr>
          <w:rFonts w:ascii="Times New Roman" w:hAnsi="Times New Roman" w:cs="Times New Roman"/>
          <w:sz w:val="24"/>
          <w:szCs w:val="24"/>
        </w:rPr>
        <w:t xml:space="preserve"> </w:t>
      </w:r>
      <w:r w:rsidRPr="007D664A">
        <w:rPr>
          <w:rFonts w:ascii="Times New Roman" w:hAnsi="Times New Roman" w:cs="Times New Roman"/>
          <w:kern w:val="0"/>
          <w:sz w:val="24"/>
          <w:szCs w:val="24"/>
        </w:rPr>
        <w:t>награждение грамотой, ценным (в том числе именным) подарком или деньгами; * занесение в Книгу почета воинской части (корабля) фамилий отличившихся офицеров; * досрочное присвоение очередного воинского звания, * награждение именным холодным и огнестрельным оружием.</w:t>
      </w:r>
    </w:p>
    <w:p w:rsidR="000845BE" w:rsidRPr="007D664A" w:rsidRDefault="000845BE" w:rsidP="007D664A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7D664A">
        <w:rPr>
          <w:rFonts w:ascii="Times New Roman" w:hAnsi="Times New Roman" w:cs="Times New Roman"/>
          <w:kern w:val="0"/>
          <w:sz w:val="24"/>
          <w:szCs w:val="24"/>
          <w:u w:val="single"/>
        </w:rPr>
        <w:t>Награды:</w:t>
      </w:r>
    </w:p>
    <w:p w:rsidR="003F46E7" w:rsidRPr="007D664A" w:rsidRDefault="003F46E7" w:rsidP="007D664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Государственные награды являются высшей формой поощрения граждан Российской Федерации.</w:t>
      </w:r>
    </w:p>
    <w:p w:rsidR="000845BE" w:rsidRPr="007D664A" w:rsidRDefault="000845BE" w:rsidP="007D664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виды государственных наград:• 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>высшие звания Российской Федерации;• ордена Российской Федерации;• знаки отличия Российской Федерации;• медали Российской Федерации;• почетные звания Российской Федерации.</w:t>
      </w:r>
    </w:p>
    <w:p w:rsidR="000845BE" w:rsidRPr="007D664A" w:rsidRDefault="000845BE" w:rsidP="007D664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Свою первую медаль можно получить уже на финальном этапе обучения - медалью Министерства обороны Российской Федерации награждается  «За отличное окончание военного образовательного учреждения высшего профессионального образования Министерства обороны Российской Федерации»</w:t>
      </w:r>
    </w:p>
    <w:p w:rsidR="00B5765C" w:rsidRPr="007D664A" w:rsidRDefault="00B5765C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06097" w:rsidRPr="007D664A" w:rsidRDefault="0063041B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  <w:shd w:val="clear" w:color="auto" w:fill="FFFF00"/>
        </w:rPr>
        <w:t>Девушки</w:t>
      </w:r>
    </w:p>
    <w:p w:rsidR="00906097" w:rsidRPr="007D664A" w:rsidRDefault="0063041B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 xml:space="preserve"> И нет ничего удивительного в том, что в наши дни ряды Российской армии пополнили женщины. Их численность составляет 9 % от общей численности военнослужащих. Обучение девушек проводится в восемнадцати вузах, осуществляющих подготовку курсантов по военным специальностям. Лучшие военные вузы России для девушек, решивших связать судьбу с армией, воплощают в жизнь их мечту. Освоить военную профессию может не каждая представительница прекрасного пола. Помимо хорошего уровня знаний по дисциплинам учебного плана необходимо обладать великолепной физической подготовкой, выдержкой и огромной силой воли, упорством, а главное, непреодолимым желанием служить своей Родине. </w:t>
      </w:r>
      <w:r w:rsidRPr="007D664A">
        <w:rPr>
          <w:rFonts w:ascii="Times New Roman" w:hAnsi="Times New Roman" w:cs="Times New Roman"/>
          <w:sz w:val="24"/>
          <w:szCs w:val="24"/>
        </w:rPr>
        <w:lastRenderedPageBreak/>
        <w:t>Военные вузы России предлагают для девушек в основном специальности, связанные с обеспечением связи, программным обеспечением, со средствами массовой информации, медициной.</w:t>
      </w:r>
      <w:r w:rsidR="003F46E7" w:rsidRPr="007D664A">
        <w:rPr>
          <w:rFonts w:ascii="Times New Roman" w:hAnsi="Times New Roman" w:cs="Times New Roman"/>
          <w:sz w:val="24"/>
          <w:szCs w:val="24"/>
        </w:rPr>
        <w:t xml:space="preserve"> (плюс инженерные, технические профили)</w:t>
      </w:r>
    </w:p>
    <w:p w:rsidR="00906097" w:rsidRPr="007D664A" w:rsidRDefault="00291CF4" w:rsidP="007D664A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041B" w:rsidRPr="007D66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Военно-воздушная академия им. Жуковского Н.Е. и Гагарина Ю.А. (г. Воронеж)</w:t>
        </w:r>
      </w:hyperlink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7D664A">
          <w:rPr>
            <w:rFonts w:ascii="Times New Roman" w:hAnsi="Times New Roman" w:cs="Times New Roman"/>
            <w:bCs/>
            <w:sz w:val="24"/>
            <w:szCs w:val="24"/>
          </w:rPr>
          <w:t>Военная академия воздушно-космической обороны имени Маршала Советского Союза Г.К. Жукова (г. Тверь).</w:t>
        </w:r>
      </w:hyperlink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6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Военно-космической академии имени А.Ф. Можайского (г. Санкт-Петербург)</w:t>
      </w:r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6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Ярославское высшее военное училище противовоздушной обороны</w:t>
      </w:r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В Краснодарском высшем военном лётном училище  производят набор девушек на летные специальности с 2017 года</w:t>
      </w:r>
    </w:p>
    <w:p w:rsidR="00906097" w:rsidRPr="007D664A" w:rsidRDefault="00291CF4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3041B" w:rsidRPr="007D664A">
          <w:rPr>
            <w:rFonts w:ascii="Times New Roman" w:hAnsi="Times New Roman" w:cs="Times New Roman"/>
            <w:bCs/>
            <w:sz w:val="24"/>
            <w:szCs w:val="24"/>
          </w:rPr>
          <w:t> Военно-воздушная академия им. Жуковского Н.Е. и Гагарина Ю.А. (г. Воронеж)</w:t>
        </w:r>
      </w:hyperlink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7D664A">
          <w:rPr>
            <w:rFonts w:ascii="Times New Roman" w:hAnsi="Times New Roman" w:cs="Times New Roman"/>
            <w:bCs/>
            <w:sz w:val="24"/>
            <w:szCs w:val="24"/>
          </w:rPr>
          <w:t>Военный университет Министерства обороны Российской Федерации (г. Москва)</w:t>
        </w:r>
      </w:hyperlink>
      <w:r w:rsidRPr="007D664A">
        <w:rPr>
          <w:rFonts w:ascii="Times New Roman" w:hAnsi="Times New Roman" w:cs="Times New Roman"/>
          <w:sz w:val="24"/>
          <w:szCs w:val="24"/>
        </w:rPr>
        <w:t>.</w:t>
      </w:r>
    </w:p>
    <w:p w:rsidR="00906097" w:rsidRPr="007D664A" w:rsidRDefault="00291CF4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041B" w:rsidRPr="007D664A">
          <w:rPr>
            <w:rFonts w:ascii="Times New Roman" w:hAnsi="Times New Roman" w:cs="Times New Roman"/>
            <w:bCs/>
            <w:sz w:val="24"/>
            <w:szCs w:val="24"/>
          </w:rPr>
          <w:t>Военная академия материально-технического обеспечения им. генерала армии А.В. Хрулева</w:t>
        </w:r>
      </w:hyperlink>
      <w:r w:rsidR="0063041B" w:rsidRPr="007D664A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63041B" w:rsidRPr="007D664A">
          <w:rPr>
            <w:rFonts w:ascii="Times New Roman" w:hAnsi="Times New Roman" w:cs="Times New Roman"/>
            <w:bCs/>
            <w:sz w:val="24"/>
            <w:szCs w:val="24"/>
          </w:rPr>
          <w:t>(филиал в г. Вольск, филиал в г. Пенза).</w:t>
        </w:r>
      </w:hyperlink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7D664A">
          <w:rPr>
            <w:rFonts w:ascii="Times New Roman" w:hAnsi="Times New Roman" w:cs="Times New Roman"/>
            <w:bCs/>
            <w:sz w:val="24"/>
            <w:szCs w:val="24"/>
          </w:rPr>
          <w:t>Военно-медицинская академия им. Кирова (г. Санкт-Петербург)</w:t>
        </w:r>
      </w:hyperlink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7D664A">
          <w:rPr>
            <w:rFonts w:ascii="Times New Roman" w:hAnsi="Times New Roman" w:cs="Times New Roman"/>
            <w:bCs/>
            <w:sz w:val="24"/>
            <w:szCs w:val="24"/>
          </w:rPr>
          <w:t>Военная академия РВСН имени Петра Великого (г. Москва. Г. Серпухов – филиал)</w:t>
        </w:r>
      </w:hyperlink>
    </w:p>
    <w:p w:rsidR="00906097" w:rsidRPr="007D664A" w:rsidRDefault="00291CF4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041B" w:rsidRPr="007D664A">
          <w:rPr>
            <w:rFonts w:ascii="Times New Roman" w:hAnsi="Times New Roman" w:cs="Times New Roman"/>
            <w:bCs/>
            <w:sz w:val="24"/>
            <w:szCs w:val="24"/>
          </w:rPr>
          <w:t>Военная академия связи им. Будённого (г. Санкт-Петербург)</w:t>
        </w:r>
      </w:hyperlink>
    </w:p>
    <w:p w:rsidR="00906097" w:rsidRPr="007D664A" w:rsidRDefault="00291CF4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3041B" w:rsidRPr="007D664A">
          <w:rPr>
            <w:rFonts w:ascii="Times New Roman" w:hAnsi="Times New Roman" w:cs="Times New Roman"/>
            <w:bCs/>
            <w:sz w:val="24"/>
            <w:szCs w:val="24"/>
          </w:rPr>
          <w:t>Военно-морской политехнический институт Военного учебно-научного центра (ВУНЦ) ВМФ «Военно-морская академия имени Адмирала Флота Советского Союза Н.Г. Кузнецова» (г. С- Петербург, филиал в г. Калининград).</w:t>
        </w:r>
      </w:hyperlink>
    </w:p>
    <w:p w:rsidR="00906097" w:rsidRPr="007D664A" w:rsidRDefault="0063041B" w:rsidP="007D66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7D664A">
          <w:rPr>
            <w:rFonts w:ascii="Times New Roman" w:hAnsi="Times New Roman" w:cs="Times New Roman"/>
            <w:bCs/>
            <w:sz w:val="24"/>
            <w:szCs w:val="24"/>
          </w:rPr>
          <w:t>Рязанское высшее воздушно-десантное командное училище имени генерала армии В.Ф. Маргелова (г. Рязань).</w:t>
        </w:r>
      </w:hyperlink>
    </w:p>
    <w:p w:rsidR="00906097" w:rsidRPr="007D664A" w:rsidRDefault="00906097" w:rsidP="007D664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097" w:rsidRPr="007D664A" w:rsidRDefault="0063041B" w:rsidP="007D664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64A" w:rsidRDefault="007D664A" w:rsidP="007D664A">
      <w:pPr>
        <w:pStyle w:val="Standard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</w:pPr>
    </w:p>
    <w:p w:rsidR="00906097" w:rsidRPr="007D664A" w:rsidRDefault="0063041B" w:rsidP="007D664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>Средний размер денежного довольствия офицер</w:t>
      </w:r>
      <w:r w:rsidRPr="007D664A">
        <w:rPr>
          <w:rFonts w:ascii="Times New Roman" w:hAnsi="Times New Roman" w:cs="Times New Roman"/>
          <w:spacing w:val="2"/>
          <w:sz w:val="24"/>
          <w:szCs w:val="24"/>
        </w:rPr>
        <w:t>а составляет от 40 до 90 тысяч рублей в месяц. Конкретный размер зависит от следующих факторов:</w:t>
      </w:r>
    </w:p>
    <w:p w:rsidR="00906097" w:rsidRPr="007D664A" w:rsidRDefault="0063041B" w:rsidP="007D664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Присвоенного воинского звания.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Выслуги лет.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Занимаемой воинской должности.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Наличия неснятых дисциплинарных взысканий.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Уровня физической подготовленности.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Наличия допуска к секретным сведениям.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Присвоенной квалификационной категории.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Наличия ученой степени, ученого звания.</w:t>
      </w:r>
    </w:p>
    <w:p w:rsidR="00906097" w:rsidRPr="007D664A" w:rsidRDefault="0063041B" w:rsidP="007D66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Места прохождения военной служб</w:t>
      </w:r>
    </w:p>
    <w:p w:rsidR="00906097" w:rsidRPr="007D664A" w:rsidRDefault="00906097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06097" w:rsidRPr="007D664A" w:rsidRDefault="00906097" w:rsidP="007D664A">
      <w:pPr>
        <w:pStyle w:val="a5"/>
        <w:spacing w:after="0"/>
        <w:ind w:left="64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06097" w:rsidRPr="007D664A" w:rsidRDefault="0063041B" w:rsidP="007D664A">
      <w:pPr>
        <w:pStyle w:val="a5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>Размер денежного довольствия курсанта</w:t>
      </w:r>
    </w:p>
    <w:tbl>
      <w:tblPr>
        <w:tblW w:w="6841" w:type="dxa"/>
        <w:tblInd w:w="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297"/>
        <w:gridCol w:w="2310"/>
      </w:tblGrid>
      <w:tr w:rsidR="007D664A" w:rsidRPr="007D664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Категория</w:t>
            </w:r>
          </w:p>
          <w:p w:rsidR="00906097" w:rsidRPr="007D664A" w:rsidRDefault="00906097" w:rsidP="007D664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Минимальный размер денежного довольствия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Максимальный размер денежного довольствия</w:t>
            </w:r>
          </w:p>
        </w:tc>
      </w:tr>
      <w:tr w:rsidR="007D664A" w:rsidRPr="007D664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Курсант 1-го курса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2000,00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2000,00</w:t>
            </w:r>
          </w:p>
        </w:tc>
      </w:tr>
      <w:tr w:rsidR="007D664A" w:rsidRPr="007D664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Курсант 2-го курса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11049,00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20697,00</w:t>
            </w:r>
          </w:p>
        </w:tc>
      </w:tr>
      <w:tr w:rsidR="007D664A" w:rsidRPr="007D664A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Курсант 3–5-го</w:t>
            </w:r>
          </w:p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курса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12093,00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97" w:rsidRPr="007D664A" w:rsidRDefault="0063041B" w:rsidP="007D66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22011,00</w:t>
            </w:r>
          </w:p>
        </w:tc>
      </w:tr>
    </w:tbl>
    <w:p w:rsidR="00906097" w:rsidRPr="007D664A" w:rsidRDefault="00906097" w:rsidP="007D664A">
      <w:pPr>
        <w:pStyle w:val="a5"/>
        <w:spacing w:after="0"/>
        <w:ind w:left="64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b/>
          <w:spacing w:val="2"/>
          <w:sz w:val="24"/>
          <w:szCs w:val="24"/>
        </w:rPr>
        <w:t>Ежемесячная премия за добросовестное и эффективное исполнение должностных обязанностей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Выплачивается в следующих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размерах: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имеющим только отличные оценки – до 25% оклада денежного содержания в месяц;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имеющим только хорошие и отличные оценки – до 15% оклада денежного содержания в месяц;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имеющим удовлетворительные оценки – до 5% оклада денежного содержания в месяц.</w:t>
      </w:r>
    </w:p>
    <w:p w:rsidR="00906097" w:rsidRPr="007D664A" w:rsidRDefault="00906097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b/>
          <w:spacing w:val="2"/>
          <w:sz w:val="24"/>
          <w:szCs w:val="24"/>
        </w:rPr>
        <w:t>Ежемесячная надбавка за особые достижения в службе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Выплачивается за квалификационный уровень физической подготовленности, выполнение (подтверждение) спортивных разрядов по военно прикладным видам спорта и наличие спортивных званий по любому виду спорта в следующих размерах: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выполнившим (подтвердившим) второй квалификационный уровень физической подготовленности –15% от оклада по воинской должности;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выполнившим (подтвердившим) первый квалификационный уровень физической подготовленности – 30% от оклада по воинской должности;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выполнившим (подтвердившим) высший квалификационный уровень физической подготовленности – 70% от оклада по воинской должности;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выполнившим (подтвердившим) первый спортивный разряд по одному из военно-прикладных видов спорта – 80% от оклада по воинской должности;</w:t>
      </w:r>
    </w:p>
    <w:p w:rsidR="00906097" w:rsidRPr="007D664A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выполнившим (подтвердившим) спортивный разряд кандидата в мастера спорта по одному из военно-прикладных видов спорта – 90% от оклада по воинской должности;</w:t>
      </w:r>
    </w:p>
    <w:p w:rsidR="00906097" w:rsidRDefault="0063041B" w:rsidP="007D664A">
      <w:pPr>
        <w:pStyle w:val="Standard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• имеющим спортивные звания «заслуженный мастер спорта Российской Федерации (СССР)», «мастер спорта Российской Федерации (СССР)» – 100 % от оклада по воинской должности.</w:t>
      </w:r>
    </w:p>
    <w:p w:rsidR="00CB2286" w:rsidRPr="007D664A" w:rsidRDefault="00CB2286" w:rsidP="00CB2286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  <w:shd w:val="clear" w:color="auto" w:fill="FFFF00"/>
        </w:rPr>
        <w:t>Существуют следующие военные специальности</w:t>
      </w:r>
      <w:r w:rsidRPr="007D664A">
        <w:rPr>
          <w:rFonts w:ascii="Times New Roman" w:hAnsi="Times New Roman" w:cs="Times New Roman"/>
          <w:sz w:val="24"/>
          <w:szCs w:val="24"/>
        </w:rPr>
        <w:t>: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Общевойсковые специальности. Это кадровые военные, обладающие широким спектром знаний по стратегическим и тактическим вопросам ведения боевых действий.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Технические военные специальности. Их готовят военные технические вузы России. Представители технических специальностей поддерживают армию в постоянной боевой готовности, обладают огромным объемом знаний военной техники и вооружения и необходимыми навыками ее использования.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Медицинские военные специальности. Военных медиков готовят медицинские военные вузы России. Список специалистов, способных оказать любую медицинскую помощь в полном объеме и в любых самых экстремальных условиях, растет год от года, так как объем работы медицинских военных очень велик.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Операторские военные специальности. Хорошая связь между военными подразделениями – это согласованные действия, которые являются необходимым условием и залогом успеха любой военной операции.</w:t>
      </w:r>
    </w:p>
    <w:p w:rsidR="00CB2286" w:rsidRPr="00CB2286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Военные специальности особого назначения. Это элитные подразделения армии, осуществляющие внутренние и внешние особые операции, сопряженные с риском для жизни в условиях сильнейших физических и эмоциональных нагрузок.</w:t>
      </w:r>
      <w:r w:rsidRPr="00CB2286">
        <w:rPr>
          <w:rFonts w:ascii="Tahoma" w:hAnsi="Tahoma" w:cs="Tahoma"/>
          <w:color w:val="696969"/>
          <w:sz w:val="17"/>
          <w:szCs w:val="17"/>
          <w:shd w:val="clear" w:color="auto" w:fill="FFFFFF"/>
        </w:rPr>
        <w:t xml:space="preserve"> </w:t>
      </w:r>
      <w:r w:rsidRPr="00CB2286">
        <w:rPr>
          <w:rFonts w:ascii="Times New Roman" w:hAnsi="Times New Roman" w:cs="Times New Roman"/>
          <w:sz w:val="24"/>
          <w:shd w:val="clear" w:color="auto" w:fill="FFFFFF"/>
        </w:rPr>
        <w:t>Воздушно-десантные подразделения, разведывательные группы и морская пехота по своим задачам относятся к войскам специального назначения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lastRenderedPageBreak/>
        <w:t>Военные юристы. Это профессионалы юриспруденции, которых готовят лучшие военные юридические вузы России, они применяют нормы права к отношениям, возникающим в Российской армии.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Водительские военные специальности. Водители, управляющие всеми видами техники, стоящей на вооружении Российской армии.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Строительные военные специальности. Отвечают за грамотное и качественное строительство военных объектов.</w:t>
      </w:r>
    </w:p>
    <w:p w:rsidR="00CB2286" w:rsidRPr="007D664A" w:rsidRDefault="00CB2286" w:rsidP="00CB228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Специалисты тыла. Осуществляют материально-техническое обеспечение армии.</w:t>
      </w:r>
    </w:p>
    <w:p w:rsidR="00906097" w:rsidRPr="007D664A" w:rsidRDefault="00906097" w:rsidP="007D664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65C" w:rsidRPr="007D664A" w:rsidRDefault="00B5765C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  <w:highlight w:val="yellow"/>
        </w:rPr>
        <w:t>Минимальное количество баллов для вступительных испытаний</w:t>
      </w:r>
    </w:p>
    <w:p w:rsidR="00B5765C" w:rsidRPr="007D664A" w:rsidRDefault="00B5765C" w:rsidP="007D664A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 xml:space="preserve">проверяется по следующим предметам: математика (результаты ЕГЭ), физика (результаты ЕГЭ), русский язык (результаты ЕГЭ). К примеру, Новосибирское военное училище проводит набор по специальности «управление персоналом», для поступления на которую необходимо сдать обществознание. Военным метеорологам приходится изучать географию. Войска, связанные с постоянным обращением с техникой, требуют со своих абитуриентов сданный экзамен по физике. – </w:t>
      </w:r>
    </w:p>
    <w:p w:rsidR="00B5765C" w:rsidRPr="007D664A" w:rsidRDefault="00B5765C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Русский язык - 36 баллов</w:t>
      </w:r>
    </w:p>
    <w:p w:rsidR="00B5765C" w:rsidRPr="007D664A" w:rsidRDefault="00B5765C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Математика - 32 балла</w:t>
      </w:r>
    </w:p>
    <w:p w:rsidR="00B5765C" w:rsidRPr="007D664A" w:rsidRDefault="00B5765C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Физика - 36 баллов</w:t>
      </w:r>
    </w:p>
    <w:p w:rsidR="00B5765C" w:rsidRPr="007D664A" w:rsidRDefault="00B5765C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История - 32 балла</w:t>
      </w:r>
    </w:p>
    <w:p w:rsidR="00B5765C" w:rsidRPr="007D664A" w:rsidRDefault="00B5765C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Обществознание - 42 баллов</w:t>
      </w:r>
    </w:p>
    <w:p w:rsidR="00B5765C" w:rsidRPr="007D664A" w:rsidRDefault="00B5765C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Иностранный язык - 30 баллов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  <w:highlight w:val="yellow"/>
        </w:rPr>
        <w:t>в Рязанское высшее воздушно-десантное командное ордена Суворова дважды Краснознаменное училище</w:t>
      </w:r>
      <w:r w:rsidR="007D664A" w:rsidRPr="007D66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D664A">
        <w:rPr>
          <w:rFonts w:ascii="Times New Roman" w:hAnsi="Times New Roman" w:cs="Times New Roman"/>
          <w:sz w:val="24"/>
          <w:szCs w:val="24"/>
          <w:highlight w:val="yellow"/>
        </w:rPr>
        <w:t>имени генерала армии В. Ф. Маргелова в 2017 году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Училище предназначено для выполнения государственного кадрового заказа по подготовке высококвалифицированных специалистов с высшим образованием по специальности: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b/>
          <w:sz w:val="24"/>
          <w:szCs w:val="24"/>
        </w:rPr>
        <w:t>1. «Управление персоналом</w:t>
      </w:r>
      <w:r w:rsidRPr="007D664A">
        <w:rPr>
          <w:rFonts w:ascii="Times New Roman" w:hAnsi="Times New Roman" w:cs="Times New Roman"/>
          <w:sz w:val="24"/>
          <w:szCs w:val="24"/>
        </w:rPr>
        <w:t> (Вооруженные Силы, другие войска, воинские формирования и приравненные к ним органы Российской Федерации)», квалификация – специалист. ЕГЭ: Математика (профильный), русский язык, обществознание.(</w:t>
      </w:r>
      <w:r w:rsidRPr="007D664A">
        <w:rPr>
          <w:rStyle w:val="StrongEmphasis"/>
          <w:rFonts w:ascii="Times New Roman" w:hAnsi="Times New Roman" w:cs="Times New Roman"/>
          <w:b w:val="0"/>
          <w:sz w:val="24"/>
          <w:szCs w:val="24"/>
        </w:rPr>
        <w:t>юноши</w:t>
      </w:r>
      <w:r w:rsidRPr="007D664A">
        <w:rPr>
          <w:rFonts w:ascii="Times New Roman" w:hAnsi="Times New Roman" w:cs="Times New Roman"/>
          <w:sz w:val="24"/>
          <w:szCs w:val="24"/>
        </w:rPr>
        <w:t>)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4A">
        <w:rPr>
          <w:rFonts w:ascii="Times New Roman" w:hAnsi="Times New Roman" w:cs="Times New Roman"/>
          <w:b/>
          <w:sz w:val="24"/>
          <w:szCs w:val="24"/>
        </w:rPr>
        <w:t>Военные специальности: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«Применение подразделений Воздушно-десантных войск»;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«Применение подразделений десантного обеспечения»;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«Применение подразделений морской пехоты»;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«Применение подразделений Воздушно-десантных войск (горных)»;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«Применение подразделений войсковой разведки Воздушно-десантных войск»;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«Применение специальных подразделений».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b/>
          <w:sz w:val="24"/>
          <w:szCs w:val="24"/>
        </w:rPr>
        <w:t>2. «Перевод и переводоведение»</w:t>
      </w:r>
      <w:r w:rsidRPr="007D664A">
        <w:rPr>
          <w:rFonts w:ascii="Times New Roman" w:hAnsi="Times New Roman" w:cs="Times New Roman"/>
          <w:sz w:val="24"/>
          <w:szCs w:val="24"/>
        </w:rPr>
        <w:t>, квалификация – специалист. (</w:t>
      </w:r>
      <w:r w:rsidRPr="007D664A">
        <w:rPr>
          <w:rStyle w:val="StrongEmphasis"/>
          <w:rFonts w:ascii="Times New Roman" w:hAnsi="Times New Roman" w:cs="Times New Roman"/>
          <w:b w:val="0"/>
          <w:sz w:val="24"/>
          <w:szCs w:val="24"/>
        </w:rPr>
        <w:t>юноши</w:t>
      </w:r>
      <w:r w:rsidRPr="007D664A">
        <w:rPr>
          <w:rFonts w:ascii="Times New Roman" w:hAnsi="Times New Roman" w:cs="Times New Roman"/>
          <w:sz w:val="24"/>
          <w:szCs w:val="24"/>
        </w:rPr>
        <w:t>)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</w:rPr>
        <w:t>Военная специальность: «Применение подразделений специальной разведки»; специализация «Лингвистическое обеспечение военной деятельности». ЕГЭ</w:t>
      </w:r>
      <w:r w:rsidRPr="007D664A">
        <w:rPr>
          <w:rFonts w:ascii="Times New Roman" w:hAnsi="Times New Roman" w:cs="Times New Roman"/>
          <w:sz w:val="24"/>
          <w:szCs w:val="24"/>
        </w:rPr>
        <w:t>: иностранный язык (английский, немецкий, французский), русский язык, история.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b/>
          <w:sz w:val="24"/>
          <w:szCs w:val="24"/>
        </w:rPr>
        <w:t>3. «Инфокоммуникационные технологии и системы специальной связи»</w:t>
      </w:r>
      <w:r w:rsidRPr="007D664A">
        <w:rPr>
          <w:rFonts w:ascii="Times New Roman" w:hAnsi="Times New Roman" w:cs="Times New Roman"/>
          <w:sz w:val="24"/>
          <w:szCs w:val="24"/>
        </w:rPr>
        <w:t>, квалификация – специалист. (</w:t>
      </w:r>
      <w:r w:rsidRPr="007D664A">
        <w:rPr>
          <w:rStyle w:val="StrongEmphasis"/>
          <w:rFonts w:ascii="Times New Roman" w:hAnsi="Times New Roman" w:cs="Times New Roman"/>
          <w:b w:val="0"/>
          <w:sz w:val="24"/>
          <w:szCs w:val="24"/>
        </w:rPr>
        <w:t>юноши и девушки</w:t>
      </w:r>
      <w:r w:rsidRPr="007D664A">
        <w:rPr>
          <w:rFonts w:ascii="Times New Roman" w:hAnsi="Times New Roman" w:cs="Times New Roman"/>
          <w:sz w:val="24"/>
          <w:szCs w:val="24"/>
        </w:rPr>
        <w:t>)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</w:rPr>
        <w:lastRenderedPageBreak/>
        <w:t>Военная специальность: «Применение подразделений связи Воздушно-десантных войск» Е</w:t>
      </w:r>
      <w:r w:rsidRPr="007D664A">
        <w:rPr>
          <w:rFonts w:ascii="Times New Roman" w:hAnsi="Times New Roman" w:cs="Times New Roman"/>
          <w:sz w:val="24"/>
          <w:szCs w:val="24"/>
        </w:rPr>
        <w:t>ГЭ: математика (профильный), русский язык, физика.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 xml:space="preserve">Специальности подготовки по программам среднего профессионального образования - программам подготовки специалистов </w:t>
      </w:r>
      <w:r w:rsidRPr="007D664A">
        <w:rPr>
          <w:rFonts w:ascii="Times New Roman" w:hAnsi="Times New Roman" w:cs="Times New Roman"/>
          <w:sz w:val="24"/>
          <w:szCs w:val="24"/>
          <w:shd w:val="clear" w:color="auto" w:fill="FFFF00"/>
        </w:rPr>
        <w:t>среднего звена.</w:t>
      </w:r>
      <w:r w:rsidR="00B5765C" w:rsidRPr="007D664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(без учета ЕГЭ, по баллам аттестата)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С декабря 2009 года в училище ведётся подготовка курсантов для замещения должностей сержантов (старшин) для Вооружённых сил Российской Федерации по специальностям: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b/>
          <w:sz w:val="24"/>
          <w:szCs w:val="24"/>
        </w:rPr>
        <w:t>1. «Техническое обслуживание и ремонт автомобильного транспорта»</w:t>
      </w:r>
      <w:r w:rsidRPr="007D664A">
        <w:rPr>
          <w:rFonts w:ascii="Times New Roman" w:hAnsi="Times New Roman" w:cs="Times New Roman"/>
          <w:sz w:val="24"/>
          <w:szCs w:val="24"/>
        </w:rPr>
        <w:t>, квалификация «техник». (</w:t>
      </w:r>
      <w:r w:rsidRPr="007D664A">
        <w:rPr>
          <w:rStyle w:val="StrongEmphasis"/>
          <w:rFonts w:ascii="Times New Roman" w:hAnsi="Times New Roman" w:cs="Times New Roman"/>
          <w:b w:val="0"/>
          <w:sz w:val="24"/>
          <w:szCs w:val="24"/>
        </w:rPr>
        <w:t>юноши</w:t>
      </w:r>
      <w:r w:rsidRPr="007D664A">
        <w:rPr>
          <w:rFonts w:ascii="Times New Roman" w:hAnsi="Times New Roman" w:cs="Times New Roman"/>
          <w:sz w:val="24"/>
          <w:szCs w:val="24"/>
        </w:rPr>
        <w:t>)</w:t>
      </w:r>
    </w:p>
    <w:p w:rsidR="00906097" w:rsidRPr="00CB2286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</w:rPr>
        <w:t>По военно-учетным специальностям: 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– командир группы;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– заместитель командира парашютно-десантного взвода;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– заместитель командира взвода десантного обеспечения;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– заместитель командира ремонтного взвода, командир автомобильного взвода, командир взвода обеспечения.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Style w:val="StrongEmphasis"/>
          <w:rFonts w:ascii="Times New Roman" w:hAnsi="Times New Roman" w:cs="Times New Roman"/>
          <w:b w:val="0"/>
          <w:sz w:val="24"/>
          <w:szCs w:val="24"/>
        </w:rPr>
        <w:t>2. «Сети связи и системы коммутации»</w:t>
      </w:r>
      <w:r w:rsidRPr="007D664A">
        <w:rPr>
          <w:rFonts w:ascii="Times New Roman" w:hAnsi="Times New Roman" w:cs="Times New Roman"/>
          <w:sz w:val="24"/>
          <w:szCs w:val="24"/>
        </w:rPr>
        <w:t>, квалификация «техник». (</w:t>
      </w:r>
      <w:r w:rsidRPr="007D664A">
        <w:rPr>
          <w:rStyle w:val="StrongEmphasis"/>
          <w:rFonts w:ascii="Times New Roman" w:hAnsi="Times New Roman" w:cs="Times New Roman"/>
          <w:b w:val="0"/>
          <w:sz w:val="24"/>
          <w:szCs w:val="24"/>
        </w:rPr>
        <w:t>юноши</w:t>
      </w:r>
      <w:r w:rsidRPr="007D664A">
        <w:rPr>
          <w:rFonts w:ascii="Times New Roman" w:hAnsi="Times New Roman" w:cs="Times New Roman"/>
          <w:sz w:val="24"/>
          <w:szCs w:val="24"/>
        </w:rPr>
        <w:t>)</w:t>
      </w:r>
    </w:p>
    <w:p w:rsidR="00906097" w:rsidRPr="00CB2286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</w:rPr>
        <w:t>По военно-учетным специальностям:</w:t>
      </w:r>
    </w:p>
    <w:p w:rsidR="00906097" w:rsidRPr="00CB2286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</w:rPr>
        <w:t>– старший техник.</w:t>
      </w:r>
    </w:p>
    <w:p w:rsidR="00906097" w:rsidRPr="00CB2286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Style w:val="StrongEmphasis"/>
          <w:rFonts w:ascii="Times New Roman" w:hAnsi="Times New Roman" w:cs="Times New Roman"/>
          <w:b w:val="0"/>
          <w:sz w:val="24"/>
          <w:szCs w:val="24"/>
        </w:rPr>
        <w:t>« Многоканальные телекоммуникационные системы»</w:t>
      </w:r>
      <w:r w:rsidRPr="00CB2286">
        <w:rPr>
          <w:rFonts w:ascii="Times New Roman" w:hAnsi="Times New Roman" w:cs="Times New Roman"/>
          <w:sz w:val="24"/>
          <w:szCs w:val="24"/>
        </w:rPr>
        <w:t>, квалификация «техник». (</w:t>
      </w:r>
      <w:r w:rsidRPr="00CB2286">
        <w:rPr>
          <w:rStyle w:val="StrongEmphasis"/>
          <w:rFonts w:ascii="Times New Roman" w:hAnsi="Times New Roman" w:cs="Times New Roman"/>
          <w:b w:val="0"/>
          <w:sz w:val="24"/>
          <w:szCs w:val="24"/>
        </w:rPr>
        <w:t>юноши</w:t>
      </w:r>
      <w:r w:rsidRPr="00CB2286">
        <w:rPr>
          <w:rFonts w:ascii="Times New Roman" w:hAnsi="Times New Roman" w:cs="Times New Roman"/>
          <w:sz w:val="24"/>
          <w:szCs w:val="24"/>
        </w:rPr>
        <w:t>)</w:t>
      </w:r>
    </w:p>
    <w:p w:rsidR="00906097" w:rsidRPr="00CB2286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По военно-учетным специальностям:</w:t>
      </w:r>
    </w:p>
    <w:p w:rsidR="00906097" w:rsidRPr="00CB2286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</w:rPr>
        <w:t>– начальник станции, начальник отделения, старший техник.</w:t>
      </w:r>
    </w:p>
    <w:p w:rsidR="00906097" w:rsidRPr="00CB2286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2286">
        <w:rPr>
          <w:rStyle w:val="StrongEmphasis"/>
          <w:rFonts w:ascii="Times New Roman" w:hAnsi="Times New Roman" w:cs="Times New Roman"/>
          <w:b w:val="0"/>
          <w:sz w:val="24"/>
          <w:szCs w:val="24"/>
        </w:rPr>
        <w:t>«Радиосвязь, радиовещание и телевидение»</w:t>
      </w:r>
      <w:r w:rsidRPr="00CB2286">
        <w:rPr>
          <w:rFonts w:ascii="Times New Roman" w:hAnsi="Times New Roman" w:cs="Times New Roman"/>
          <w:sz w:val="24"/>
          <w:szCs w:val="24"/>
        </w:rPr>
        <w:t>, квалификация «техник». (</w:t>
      </w:r>
      <w:r w:rsidRPr="00CB2286">
        <w:rPr>
          <w:rStyle w:val="StrongEmphasis"/>
          <w:rFonts w:ascii="Times New Roman" w:hAnsi="Times New Roman" w:cs="Times New Roman"/>
          <w:b w:val="0"/>
          <w:sz w:val="24"/>
          <w:szCs w:val="24"/>
        </w:rPr>
        <w:t>юноши</w:t>
      </w:r>
      <w:r w:rsidRPr="00CB2286">
        <w:rPr>
          <w:rFonts w:ascii="Times New Roman" w:hAnsi="Times New Roman" w:cs="Times New Roman"/>
          <w:sz w:val="24"/>
          <w:szCs w:val="24"/>
        </w:rPr>
        <w:t>)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86">
        <w:rPr>
          <w:rFonts w:ascii="Times New Roman" w:hAnsi="Times New Roman" w:cs="Times New Roman"/>
          <w:sz w:val="24"/>
          <w:szCs w:val="24"/>
        </w:rPr>
        <w:t>По военно-учетным специальностям</w:t>
      </w:r>
      <w:r w:rsidRPr="007D664A">
        <w:rPr>
          <w:rFonts w:ascii="Times New Roman" w:hAnsi="Times New Roman" w:cs="Times New Roman"/>
          <w:b/>
          <w:sz w:val="24"/>
          <w:szCs w:val="24"/>
        </w:rPr>
        <w:t>: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– заместитель командира взвода.</w:t>
      </w:r>
    </w:p>
    <w:p w:rsidR="00906097" w:rsidRPr="007D664A" w:rsidRDefault="0063041B" w:rsidP="007D664A">
      <w:pPr>
        <w:pStyle w:val="Textbody"/>
        <w:spacing w:line="21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Срок обучения по всем специальностям 2 года 10 месяцев. Выпускники получают диплом о среднем профессиональном образовании, им присваивается воинское звание «Прапорщик».</w:t>
      </w:r>
    </w:p>
    <w:p w:rsidR="00906097" w:rsidRPr="007D664A" w:rsidRDefault="0063041B" w:rsidP="007D664A">
      <w:pPr>
        <w:pStyle w:val="Textbody"/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D664A">
        <w:rPr>
          <w:rFonts w:ascii="Times New Roman" w:hAnsi="Times New Roman" w:cs="Times New Roman"/>
          <w:sz w:val="24"/>
          <w:szCs w:val="24"/>
          <w:highlight w:val="yellow"/>
        </w:rPr>
        <w:t>Краснодарское высшее военное авиационное училище летчиков</w:t>
      </w:r>
    </w:p>
    <w:p w:rsidR="00906097" w:rsidRPr="007D664A" w:rsidRDefault="0063041B" w:rsidP="007D664A">
      <w:pPr>
        <w:pStyle w:val="Textbody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  <w:highlight w:val="yellow"/>
        </w:rPr>
        <w:t>имени Героя Советского Союза А. К. Серова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Краснодарское высшее военное авиационное училище летчиков имени Героя Советского Союза А.К. Серова готовит для Вооруженных Сил Российской Федерации офицеров по специальности: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25.05.04 «Летная эксплуатация и применение авиационных комплексов».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      По военным специальностям: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- применение подразделений оперативно-тактической авиации (истребительной, фронтовой бомбардировочной и штурмовой авиации);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- применение подразделений военно-транспортной авиации;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- применение подразделений дальней авиации;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- применение подразделений морской ракетоносной и противолодочной авиации.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      Квалификация - «Инженер по летной эксплуатации летательных аппаратов».</w:t>
      </w:r>
    </w:p>
    <w:p w:rsidR="00906097" w:rsidRPr="007D664A" w:rsidRDefault="0063041B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       Срок обучения 5 лет 3 месяца.</w:t>
      </w:r>
    </w:p>
    <w:p w:rsidR="00A932AC" w:rsidRPr="007D664A" w:rsidRDefault="00A932AC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AC" w:rsidRPr="007D664A" w:rsidRDefault="00A932AC" w:rsidP="007D664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bCs/>
          <w:sz w:val="24"/>
          <w:szCs w:val="24"/>
          <w:highlight w:val="yellow"/>
        </w:rPr>
        <w:t>Дальневосточное высшее военное командное училище</w:t>
      </w:r>
    </w:p>
    <w:p w:rsidR="00A932AC" w:rsidRPr="007D664A" w:rsidRDefault="00A932AC" w:rsidP="007D664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pacing w:val="2"/>
          <w:sz w:val="24"/>
          <w:szCs w:val="24"/>
        </w:rPr>
        <w:t>Перечень специальностей, на которые проводится прием в соответствии с лицензией на право ведения училищем образовательной деятельности, представлен в таблице.</w:t>
      </w:r>
    </w:p>
    <w:p w:rsidR="00A932AC" w:rsidRPr="007D664A" w:rsidRDefault="00A932AC" w:rsidP="007D664A">
      <w:pPr>
        <w:pStyle w:val="Textbody"/>
        <w:spacing w:after="225"/>
        <w:jc w:val="both"/>
        <w:rPr>
          <w:rFonts w:ascii="Times New Roman" w:hAnsi="Times New Roman" w:cs="Times New Roman"/>
          <w:sz w:val="24"/>
          <w:szCs w:val="24"/>
        </w:rPr>
      </w:pPr>
      <w:r w:rsidRPr="007D664A">
        <w:rPr>
          <w:rStyle w:val="StrongEmphasis"/>
          <w:rFonts w:ascii="Times New Roman" w:hAnsi="Times New Roman" w:cs="Times New Roman"/>
          <w:sz w:val="24"/>
          <w:szCs w:val="24"/>
        </w:rPr>
        <w:t>Специальности высшего образования</w:t>
      </w: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1"/>
        <w:gridCol w:w="4514"/>
      </w:tblGrid>
      <w:tr w:rsidR="007D664A" w:rsidRPr="007D664A" w:rsidTr="00EF26F6">
        <w:trPr>
          <w:jc w:val="center"/>
        </w:trPr>
        <w:tc>
          <w:tcPr>
            <w:tcW w:w="4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2AC" w:rsidRPr="007D664A" w:rsidRDefault="00A932AC" w:rsidP="007D664A">
            <w:pPr>
              <w:pStyle w:val="TableHeading"/>
              <w:spacing w:after="2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Военная</w:t>
            </w:r>
          </w:p>
          <w:p w:rsidR="00A932AC" w:rsidRPr="007D664A" w:rsidRDefault="00A932AC" w:rsidP="007D664A">
            <w:pPr>
              <w:pStyle w:val="TableHeading"/>
              <w:spacing w:after="2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b w:val="0"/>
                <w:sz w:val="24"/>
                <w:szCs w:val="24"/>
              </w:rPr>
              <w:t>(обеспечивает получение уровня полной военно-специальной подготовки)</w:t>
            </w:r>
          </w:p>
        </w:tc>
        <w:tc>
          <w:tcPr>
            <w:tcW w:w="45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2AC" w:rsidRPr="007D664A" w:rsidRDefault="00A932AC" w:rsidP="007D664A">
            <w:pPr>
              <w:pStyle w:val="TableHeading"/>
              <w:spacing w:after="2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Гражданская</w:t>
            </w:r>
          </w:p>
          <w:p w:rsidR="00A932AC" w:rsidRPr="007D664A" w:rsidRDefault="00A932AC" w:rsidP="007D664A">
            <w:pPr>
              <w:pStyle w:val="TableHeading"/>
              <w:spacing w:after="2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b w:val="0"/>
                <w:sz w:val="24"/>
                <w:szCs w:val="24"/>
              </w:rPr>
              <w:t>(обеспечивает получение высшего образования)</w:t>
            </w:r>
          </w:p>
        </w:tc>
      </w:tr>
      <w:tr w:rsidR="007D664A" w:rsidRPr="007D664A" w:rsidTr="00EF26F6">
        <w:trPr>
          <w:jc w:val="center"/>
        </w:trPr>
        <w:tc>
          <w:tcPr>
            <w:tcW w:w="484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pStyle w:val="TableContents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z w:val="24"/>
                <w:szCs w:val="24"/>
              </w:rPr>
              <w:t>Применение мотострелковых подразделений</w:t>
            </w:r>
          </w:p>
        </w:tc>
        <w:tc>
          <w:tcPr>
            <w:tcW w:w="4514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pStyle w:val="TableContents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z w:val="24"/>
                <w:szCs w:val="24"/>
              </w:rPr>
              <w:t>56.05.04 «Управление персоналом (Вооруженные Силы Российской Федерации, другие войска, воинские формирования и приравненные к ним органы Российской Федерации)», квалификация «Специалист»</w:t>
            </w:r>
          </w:p>
        </w:tc>
      </w:tr>
      <w:tr w:rsidR="007D664A" w:rsidRPr="007D664A" w:rsidTr="00EF26F6">
        <w:trPr>
          <w:jc w:val="center"/>
        </w:trPr>
        <w:tc>
          <w:tcPr>
            <w:tcW w:w="484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pStyle w:val="TableContents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z w:val="24"/>
                <w:szCs w:val="24"/>
              </w:rPr>
              <w:t>Применение подразделений морской пехоты</w:t>
            </w:r>
          </w:p>
        </w:tc>
        <w:tc>
          <w:tcPr>
            <w:tcW w:w="451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4A" w:rsidRPr="007D664A" w:rsidTr="00EF26F6">
        <w:trPr>
          <w:jc w:val="center"/>
        </w:trPr>
        <w:tc>
          <w:tcPr>
            <w:tcW w:w="484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pStyle w:val="TableContents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z w:val="24"/>
                <w:szCs w:val="24"/>
              </w:rPr>
              <w:t>Применение мотострелковых подразделений (горных)</w:t>
            </w:r>
          </w:p>
        </w:tc>
        <w:tc>
          <w:tcPr>
            <w:tcW w:w="451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4A" w:rsidRPr="007D664A" w:rsidTr="00EF26F6">
        <w:trPr>
          <w:jc w:val="center"/>
        </w:trPr>
        <w:tc>
          <w:tcPr>
            <w:tcW w:w="484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pStyle w:val="TableContents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A">
              <w:rPr>
                <w:rFonts w:ascii="Times New Roman" w:hAnsi="Times New Roman" w:cs="Times New Roman"/>
                <w:sz w:val="24"/>
                <w:szCs w:val="24"/>
              </w:rPr>
              <w:t>Применение мотострелковых подразделений (арктических)</w:t>
            </w:r>
          </w:p>
        </w:tc>
        <w:tc>
          <w:tcPr>
            <w:tcW w:w="451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32AC" w:rsidRPr="007D664A" w:rsidRDefault="00A932AC" w:rsidP="007D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097" w:rsidRPr="007D664A" w:rsidRDefault="00906097" w:rsidP="007D664A">
      <w:pPr>
        <w:pStyle w:val="Textbody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06097" w:rsidRPr="007D664A" w:rsidSect="006565CD">
      <w:pgSz w:w="11906" w:h="16838"/>
      <w:pgMar w:top="720" w:right="720" w:bottom="72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F4" w:rsidRDefault="00291CF4">
      <w:pPr>
        <w:spacing w:after="0" w:line="240" w:lineRule="auto"/>
      </w:pPr>
      <w:r>
        <w:separator/>
      </w:r>
    </w:p>
  </w:endnote>
  <w:endnote w:type="continuationSeparator" w:id="0">
    <w:p w:rsidR="00291CF4" w:rsidRDefault="0029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Helvetica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F4" w:rsidRDefault="00291C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1CF4" w:rsidRDefault="0029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532"/>
    <w:multiLevelType w:val="hybridMultilevel"/>
    <w:tmpl w:val="071AB788"/>
    <w:lvl w:ilvl="0" w:tplc="7B5263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C2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4B6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0A5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106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45B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C14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234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0FB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5302F0"/>
    <w:multiLevelType w:val="hybridMultilevel"/>
    <w:tmpl w:val="A6B03888"/>
    <w:lvl w:ilvl="0" w:tplc="1F94FB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280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40F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6A1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852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EC2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073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43F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40A7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93782F"/>
    <w:multiLevelType w:val="multilevel"/>
    <w:tmpl w:val="0D9092D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CB64332"/>
    <w:multiLevelType w:val="hybridMultilevel"/>
    <w:tmpl w:val="24E24002"/>
    <w:lvl w:ilvl="0" w:tplc="1B8AD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C44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78D6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E02E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C436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AD8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ACD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2F7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87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821F71"/>
    <w:multiLevelType w:val="hybridMultilevel"/>
    <w:tmpl w:val="F8F8CF04"/>
    <w:lvl w:ilvl="0" w:tplc="55E831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231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AAC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C76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F256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672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CDC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02D5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E48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10494A"/>
    <w:multiLevelType w:val="multilevel"/>
    <w:tmpl w:val="A8FC6478"/>
    <w:styleLink w:val="WWNum2"/>
    <w:lvl w:ilvl="0">
      <w:start w:val="1"/>
      <w:numFmt w:val="decimal"/>
      <w:lvlText w:val="%1."/>
      <w:lvlJc w:val="left"/>
      <w:rPr>
        <w:rFonts w:cs="Calibri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41E30A4"/>
    <w:multiLevelType w:val="hybridMultilevel"/>
    <w:tmpl w:val="E49A9E44"/>
    <w:lvl w:ilvl="0" w:tplc="E3689710">
      <w:start w:val="1"/>
      <w:numFmt w:val="decimal"/>
      <w:lvlText w:val="%1."/>
      <w:lvlJc w:val="left"/>
      <w:pPr>
        <w:ind w:left="1069" w:hanging="360"/>
      </w:pPr>
      <w:rPr>
        <w:rFonts w:ascii="Arial, Helvetica, sans-serif" w:hAnsi="Arial, Helvetica, sans-serif" w:cs="Arial, Helvetica, sans-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611D0"/>
    <w:multiLevelType w:val="multilevel"/>
    <w:tmpl w:val="FBD23A0C"/>
    <w:styleLink w:val="WWNum3"/>
    <w:lvl w:ilvl="0">
      <w:numFmt w:val="bullet"/>
      <w:lvlText w:val=""/>
      <w:lvlJc w:val="left"/>
      <w:rPr>
        <w:rFonts w:ascii="Wingdings 2" w:hAnsi="Wingdings 2"/>
      </w:rPr>
    </w:lvl>
    <w:lvl w:ilvl="1">
      <w:numFmt w:val="bullet"/>
      <w:lvlText w:val=""/>
      <w:lvlJc w:val="left"/>
      <w:rPr>
        <w:rFonts w:ascii="Wingdings 2" w:hAnsi="Wingdings 2"/>
      </w:rPr>
    </w:lvl>
    <w:lvl w:ilvl="2">
      <w:numFmt w:val="bullet"/>
      <w:lvlText w:val=""/>
      <w:lvlJc w:val="left"/>
      <w:rPr>
        <w:rFonts w:ascii="Wingdings 2" w:hAnsi="Wingdings 2"/>
      </w:rPr>
    </w:lvl>
    <w:lvl w:ilvl="3">
      <w:numFmt w:val="bullet"/>
      <w:lvlText w:val=""/>
      <w:lvlJc w:val="left"/>
      <w:rPr>
        <w:rFonts w:ascii="Wingdings 2" w:hAnsi="Wingdings 2"/>
      </w:rPr>
    </w:lvl>
    <w:lvl w:ilvl="4">
      <w:numFmt w:val="bullet"/>
      <w:lvlText w:val=""/>
      <w:lvlJc w:val="left"/>
      <w:rPr>
        <w:rFonts w:ascii="Wingdings 2" w:hAnsi="Wingdings 2"/>
      </w:rPr>
    </w:lvl>
    <w:lvl w:ilvl="5">
      <w:numFmt w:val="bullet"/>
      <w:lvlText w:val=""/>
      <w:lvlJc w:val="left"/>
      <w:rPr>
        <w:rFonts w:ascii="Wingdings 2" w:hAnsi="Wingdings 2"/>
      </w:rPr>
    </w:lvl>
    <w:lvl w:ilvl="6">
      <w:numFmt w:val="bullet"/>
      <w:lvlText w:val=""/>
      <w:lvlJc w:val="left"/>
      <w:rPr>
        <w:rFonts w:ascii="Wingdings 2" w:hAnsi="Wingdings 2"/>
      </w:rPr>
    </w:lvl>
    <w:lvl w:ilvl="7">
      <w:numFmt w:val="bullet"/>
      <w:lvlText w:val=""/>
      <w:lvlJc w:val="left"/>
      <w:rPr>
        <w:rFonts w:ascii="Wingdings 2" w:hAnsi="Wingdings 2"/>
      </w:rPr>
    </w:lvl>
    <w:lvl w:ilvl="8">
      <w:numFmt w:val="bullet"/>
      <w:lvlText w:val=""/>
      <w:lvlJc w:val="left"/>
      <w:rPr>
        <w:rFonts w:ascii="Wingdings 2" w:hAnsi="Wingdings 2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6097"/>
    <w:rsid w:val="00065189"/>
    <w:rsid w:val="0007363E"/>
    <w:rsid w:val="000845BE"/>
    <w:rsid w:val="00291CF4"/>
    <w:rsid w:val="002C7EB0"/>
    <w:rsid w:val="003F46E7"/>
    <w:rsid w:val="0063041B"/>
    <w:rsid w:val="006565CD"/>
    <w:rsid w:val="00670D45"/>
    <w:rsid w:val="006F11CE"/>
    <w:rsid w:val="007D664A"/>
    <w:rsid w:val="00800070"/>
    <w:rsid w:val="00801FAE"/>
    <w:rsid w:val="008C3F3F"/>
    <w:rsid w:val="00906097"/>
    <w:rsid w:val="00A14C06"/>
    <w:rsid w:val="00A51358"/>
    <w:rsid w:val="00A932AC"/>
    <w:rsid w:val="00B5765C"/>
    <w:rsid w:val="00CB2286"/>
    <w:rsid w:val="00E677D3"/>
    <w:rsid w:val="00E80944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EABE-7EF1-44AA-AB66-B90488D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, Helvetica, sans-serif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, Helvetica, sans-serif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, Helvetica, sans-serif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  <w:b w:val="0"/>
      <w:color w:val="00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paragraph" w:styleId="a7">
    <w:name w:val="Balloon Text"/>
    <w:basedOn w:val="a"/>
    <w:link w:val="a8"/>
    <w:uiPriority w:val="99"/>
    <w:semiHidden/>
    <w:unhideWhenUsed/>
    <w:rsid w:val="006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41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49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7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2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1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hfcpeak0cwaz6ei.xn--p1ai/images/document/akademiaGukova.docx" TargetMode="External"/><Relationship Id="rId13" Type="http://schemas.openxmlformats.org/officeDocument/2006/relationships/hyperlink" Target="http://xn----8sbehfcpeak0cwaz6ei.xn--p1ai/images/document/akademiaKiriva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ehfcpeak0cwaz6ei.xn--p1ai/images/document/akademiaVoroneg.docx" TargetMode="External"/><Relationship Id="rId12" Type="http://schemas.openxmlformats.org/officeDocument/2006/relationships/hyperlink" Target="http://xn----8sbehfcpeak0cwaz6ei.xn--p1ai/images/document/akademiaHruleva.docx" TargetMode="External"/><Relationship Id="rId17" Type="http://schemas.openxmlformats.org/officeDocument/2006/relationships/hyperlink" Target="http://xn----8sbehfcpeak0cwaz6ei.xn--p1ai/images/document/raza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ehfcpeak0cwaz6ei.xn--p1ai/images/document/vunc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8sbehfcpeak0cwaz6ei.xn--p1ai/images/document/akademiaHrulev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--8sbehfcpeak0cwaz6ei.xn--p1ai/images/document/akademiaBudennogo.docx" TargetMode="External"/><Relationship Id="rId10" Type="http://schemas.openxmlformats.org/officeDocument/2006/relationships/hyperlink" Target="http://xn----8sbehfcpeak0cwaz6ei.xn--p1ai/images/document/universitetMinoborony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--8sbehfcpeak0cwaz6ei.xn--p1ai/images/document/akademiaVoroneg.docx" TargetMode="External"/><Relationship Id="rId14" Type="http://schemas.openxmlformats.org/officeDocument/2006/relationships/hyperlink" Target="http://xn----8sbehfcpeak0cwaz6ei.xn--p1ai/images/document/akademiaPet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VUS</cp:lastModifiedBy>
  <cp:revision>13</cp:revision>
  <cp:lastPrinted>2017-11-22T02:17:00Z</cp:lastPrinted>
  <dcterms:created xsi:type="dcterms:W3CDTF">2017-10-30T08:54:00Z</dcterms:created>
  <dcterms:modified xsi:type="dcterms:W3CDTF">2017-11-22T02:19:00Z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