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CD" w:rsidRDefault="00AE14A4" w:rsidP="00A317E4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 к решению сессии АПС</w:t>
      </w:r>
    </w:p>
    <w:p w:rsidR="00AE14A4" w:rsidRPr="00A317E4" w:rsidRDefault="00AE14A4" w:rsidP="00A317E4">
      <w:pPr>
        <w:jc w:val="right"/>
        <w:rPr>
          <w:sz w:val="16"/>
          <w:szCs w:val="16"/>
        </w:rPr>
      </w:pPr>
      <w:r>
        <w:rPr>
          <w:sz w:val="16"/>
          <w:szCs w:val="16"/>
        </w:rPr>
        <w:t>От 31.03.2011г. №43-23</w:t>
      </w:r>
    </w:p>
    <w:p w:rsidR="00AE14A4" w:rsidRDefault="00AE14A4" w:rsidP="007D5593">
      <w:pPr>
        <w:jc w:val="center"/>
        <w:rPr>
          <w:b/>
          <w:sz w:val="22"/>
          <w:szCs w:val="22"/>
        </w:rPr>
      </w:pPr>
    </w:p>
    <w:p w:rsidR="009A41CD" w:rsidRPr="0087496F" w:rsidRDefault="009A41CD" w:rsidP="007D5593">
      <w:pPr>
        <w:jc w:val="center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>Правила</w:t>
      </w:r>
    </w:p>
    <w:p w:rsidR="00A431FA" w:rsidRPr="0087496F" w:rsidRDefault="00A431FA" w:rsidP="007D5593">
      <w:pPr>
        <w:jc w:val="center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Благоустройства  и санитарного </w:t>
      </w:r>
      <w:r w:rsidR="009A41CD" w:rsidRPr="0087496F">
        <w:rPr>
          <w:b/>
          <w:sz w:val="22"/>
          <w:szCs w:val="22"/>
        </w:rPr>
        <w:t>содержания   территорий</w:t>
      </w:r>
    </w:p>
    <w:p w:rsidR="009A41CD" w:rsidRPr="0087496F" w:rsidRDefault="009A41CD" w:rsidP="007D5593">
      <w:pPr>
        <w:jc w:val="center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>муниципального образования</w:t>
      </w:r>
      <w:r w:rsidR="00A431FA" w:rsidRPr="0087496F">
        <w:rPr>
          <w:b/>
          <w:sz w:val="22"/>
          <w:szCs w:val="22"/>
        </w:rPr>
        <w:t xml:space="preserve"> </w:t>
      </w:r>
      <w:r w:rsidRPr="0087496F">
        <w:rPr>
          <w:b/>
          <w:sz w:val="22"/>
          <w:szCs w:val="22"/>
        </w:rPr>
        <w:t>«Поселок А</w:t>
      </w:r>
      <w:r w:rsidR="007818DA" w:rsidRPr="0087496F">
        <w:rPr>
          <w:b/>
          <w:sz w:val="22"/>
          <w:szCs w:val="22"/>
        </w:rPr>
        <w:t>й</w:t>
      </w:r>
      <w:r w:rsidRPr="0087496F">
        <w:rPr>
          <w:b/>
          <w:sz w:val="22"/>
          <w:szCs w:val="22"/>
        </w:rPr>
        <w:t>хал»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</w:p>
    <w:p w:rsidR="009A41CD" w:rsidRPr="0087496F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1.      Общие положения.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     1.1.Настоящие Правила  устанавливают единые и обязательные к исполнению нормы и требования в сфере благоустройства, которые предусматривают повышение уровня благоустройства,  соблюдение чистоты и санитарного содержания территории муниципального образования «Поселок Айхал» в соответствии с Уставом муниципального образования «Поселок Айхал» формируют базу правового регулирования и требования к архитектуре и градостроительству, охране природы, содержанию территорий и элементов благоустройства жилищного фонда в целях улучшения эстетического облика населенных пунктов поселения и обеспечения благоприятных условий жизнедеятельности населения.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1.2. Правила разработаны в соответствии с Водным Кодексом Российской Федерации, Земельным Кодексом Российской Федерации, Федеральным законом «О санитарно-эпидемиологическом благополучии населения», Федеральным законом «Об общих принципах организации местного самоуправления в Российской Федерации», Федеральным законом «Об охране окружающей среды» Федеральным законом «Об охране атмосферного воздуха», Федеральным законом «Об отходах производства и потребления»</w:t>
      </w:r>
      <w:r w:rsidR="00F879A6">
        <w:t xml:space="preserve">, </w:t>
      </w:r>
      <w:r w:rsidR="00F879A6">
        <w:rPr>
          <w:sz w:val="22"/>
          <w:szCs w:val="22"/>
        </w:rPr>
        <w:t xml:space="preserve">СанПиН </w:t>
      </w:r>
      <w:r w:rsidR="00F879A6" w:rsidRPr="00F879A6">
        <w:rPr>
          <w:sz w:val="22"/>
          <w:szCs w:val="22"/>
        </w:rPr>
        <w:t>42-128-4690-88 «Санитарные правила содержа</w:t>
      </w:r>
      <w:r w:rsidR="00F879A6">
        <w:rPr>
          <w:sz w:val="22"/>
          <w:szCs w:val="22"/>
        </w:rPr>
        <w:t xml:space="preserve">ния территорий населенных мест» </w:t>
      </w:r>
      <w:r w:rsidRPr="0087496F">
        <w:rPr>
          <w:sz w:val="22"/>
          <w:szCs w:val="22"/>
        </w:rPr>
        <w:t>и другими нормативными правовыми актами, определяющими требования к состоянию внешнего благоустройства территории муниципального образования «Поселок Айхал».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1.3.Объектами благоустройства и санитарной очистки являются территории домовладений, уличные и внутриквартальные проезды, парки, скверы, площади, тротуары, дворовые территории, места общественного пользования и отдыха, объекты культурно-бытового назначения, рекламы и информации, территории предприятий и учреждений, организаций и территории, прилегающие к ним, рыночная площадь, участки, отведенные под киоски, павильоны, ларьки, рекламные носители, места уличной торговли.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1.4. Ответственность за содержание территории поселка Айхал в надлежащем санитарном состоянии возлагается на  арендаторов, застройщиков, частных домовладельцев, иные организации независимо от ведомственной подчиненности и организационно-правовой формы в пределах владения или закрепленной за ними территории.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1.5 Должностные лица организаций независимо от организационно-правовой формы, в собственности или хозяйственном ведении (оперативном управлении) которых находятся земельные участки, здания сооружения и транспортные средства, а так же граждане - владельцы или пользователи земельных участков, зданий, сооружений и транспортных средств, должностные лица, лица, ответственные за исполнение работ ремонтно-эксплуатационных служб жилищно-коммунального хозяйства и других предприятий, независимо от их правового статуса,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благоустройства, обязаны выполнять настоящие Правила.</w:t>
      </w:r>
    </w:p>
    <w:p w:rsidR="009A41CD" w:rsidRPr="0087496F" w:rsidRDefault="00B56BF6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1.6  </w:t>
      </w:r>
      <w:r w:rsidR="0025778D">
        <w:rPr>
          <w:sz w:val="22"/>
          <w:szCs w:val="22"/>
        </w:rPr>
        <w:t xml:space="preserve">Контроль  за </w:t>
      </w:r>
      <w:r w:rsidR="009A41CD" w:rsidRPr="0087496F">
        <w:rPr>
          <w:sz w:val="22"/>
          <w:szCs w:val="22"/>
        </w:rPr>
        <w:t xml:space="preserve"> выполнением    настоящих Правил осуществляют   уполномоченные должностные лица органов местного самоуправления, перечень которых определяется главой муниципального образования.</w:t>
      </w:r>
    </w:p>
    <w:p w:rsidR="009A41CD" w:rsidRPr="0087496F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</w:t>
      </w:r>
    </w:p>
    <w:p w:rsidR="009A41CD" w:rsidRPr="0087496F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2.      Общие требования к содержанию территории МО «Поселок Айхал»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b/>
          <w:sz w:val="22"/>
          <w:szCs w:val="22"/>
        </w:rPr>
        <w:t xml:space="preserve">     </w:t>
      </w:r>
      <w:r w:rsidRPr="0087496F">
        <w:rPr>
          <w:sz w:val="22"/>
          <w:szCs w:val="22"/>
        </w:rPr>
        <w:t xml:space="preserve">     2.1.На  улицах, остановках транспорта и других местах устанавливаются урны, а так же дополнительно у входов магазинов, предприятий общественного питания, бытового обслуживания, культурно-зрелищных и лечебно-профилактических учреждений, учебных заведений, торговых киосков, павильонов, других организаций, на остановках общественного транспорта очистка урн производится систематически по мере их наполнения. За установку и содержание урн в чистоте и порядке ответственность несут организации, ответственные за содержание и уборку соответствующих объектов и территорий.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2.2.  Руководители организаций, в ведении которых находятся здания, обязаны обеспечить установку урн в местах общего пользования.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2.3.Размещение уличных киосков, павильонов, ларьков, средств наружной рекламы (всех типов), указателей, вывесок, осуществляется в порядке, установленном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Благоустройство и озеленение территорий, прилегающих к киоскам, павильонам, выполняется согласно эскизам, утвержденным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lastRenderedPageBreak/>
        <w:t xml:space="preserve">     </w:t>
      </w:r>
      <w:r w:rsidRPr="00602F98">
        <w:rPr>
          <w:sz w:val="22"/>
          <w:szCs w:val="22"/>
        </w:rPr>
        <w:t>Работники торговли, владельцы и арендаторы уличных киосков, павильонов, ларьков и других нежилых объектов обязаны очища</w:t>
      </w:r>
      <w:r w:rsidR="00844DE2">
        <w:rPr>
          <w:sz w:val="22"/>
          <w:szCs w:val="22"/>
        </w:rPr>
        <w:t>ть прилегающую к ним территорию подлежащую благоустройству (в соответствии с Решением о выделении земельных участков)</w:t>
      </w:r>
      <w:r w:rsidRPr="00602F98">
        <w:rPr>
          <w:sz w:val="22"/>
          <w:szCs w:val="22"/>
        </w:rPr>
        <w:t>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2.4.Возведение ограждений, киосков, палаток, ларьков, павильонов и 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неинформационных стендов, щитов для газет и объявлений допускается лишь при согласовании проектов и мест их установки с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2.5. Организации, независимо от их ведомственного подчинения, а так же граждане обязаны по требованию уполномоченного органа местного самоуправления производить замену, перестановку, ремонт и окраску объектов малых архитектурных форм.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2.6.Окраска малых архитектурных форм производится только колерами и материалами, согласованными с уполномоченным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2.7.Организации, в ведении которых находятся подземные инженерные 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коммуникации, обязаны своевременно устанавливать и заменять дефектные оголовки и крышки колодцев, производить их ремонт и следить за тем, чтобы они находились на уровне дорожных покрытий, очищать колодцы от падающего туда мусора.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2.8.Благоустройство территорий вокруг водозаборных колонок, устройство подходов и водостоков производятся организациями, которым они принадлежат.</w:t>
      </w:r>
    </w:p>
    <w:p w:rsidR="00EE7DA7" w:rsidRPr="00602F98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</w:t>
      </w:r>
      <w:r w:rsidRPr="00602F98">
        <w:rPr>
          <w:sz w:val="22"/>
          <w:szCs w:val="22"/>
        </w:rPr>
        <w:t>2.9. На территории муниципального образования запрещается: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- загромождать территории строительными материалами, дровами, тарой, отходами, мусором и другими предметами, складирование их допускается в специально отведенных местах;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- хранить тару в не отведенных местах у торговых предприятий, предприятий общественного питания, других объектов и мест торговли более суток;</w:t>
      </w:r>
    </w:p>
    <w:p w:rsidR="003B3FFE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- перевозить в необорудованных транспортных средствах сыпучие и другие грузы, которые могут загрязнять улицы</w:t>
      </w:r>
    </w:p>
    <w:p w:rsidR="00EE7DA7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заезжать автотранспортом на зеленые насаждения, газоны, бордюры, оставлять его на</w:t>
      </w:r>
      <w:r w:rsidR="00EE7DA7" w:rsidRPr="0087496F">
        <w:rPr>
          <w:sz w:val="22"/>
          <w:szCs w:val="22"/>
        </w:rPr>
        <w:t xml:space="preserve"> тротуарах, пешеходных дорожках;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-  устанавливать   объекты  и  организовывать мелкорозничную торговлю в запрещенных для этих целей местах;</w:t>
      </w:r>
    </w:p>
    <w:p w:rsidR="00EE7DA7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- оставлять  на  улицах,  проездах и других  местах  транспортные  средства,  затрудняющие  уборку   на соответствующей территории;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 вести самовольное строительство, сараев, гаражей, инженерных  и коммуникационных сетей на территории населенных пунктов сельского поселения.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 устанавливать   объекты  и  организовывать мелкорозничную торговлю в запрещенных для этих целей местах;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</w:t>
      </w:r>
    </w:p>
    <w:p w:rsidR="009A41CD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3.      Содержание жилых или нежилых зданий и сооружений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   3.</w:t>
      </w:r>
      <w:r w:rsidR="00AE2FC6">
        <w:rPr>
          <w:sz w:val="22"/>
          <w:szCs w:val="22"/>
        </w:rPr>
        <w:t>1</w:t>
      </w:r>
      <w:r w:rsidRPr="0087496F">
        <w:rPr>
          <w:sz w:val="22"/>
          <w:szCs w:val="22"/>
        </w:rPr>
        <w:t>. Все виды внешнего оформления населенного пункта, а так же оформление фасадов зданий, их покраска подлежат обязательному согласованию с уполномоченным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Изменения в фасадах зданий, связанные с ликвидацией или изменением отдельных деталей, а так же устройство новых и реконструкция существующих оконных и дверных проемов, элементов благоустройства и монументально-декоративного искусства производятся по согласованию с уполномоченным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3.</w:t>
      </w:r>
      <w:r w:rsidR="00AE2FC6">
        <w:rPr>
          <w:sz w:val="22"/>
          <w:szCs w:val="22"/>
        </w:rPr>
        <w:t>2</w:t>
      </w:r>
      <w:r w:rsidRPr="0087496F">
        <w:rPr>
          <w:sz w:val="22"/>
          <w:szCs w:val="22"/>
        </w:rPr>
        <w:t>.В темное время суток должны освещаться дворы, указатели номеров домов.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3.</w:t>
      </w:r>
      <w:r w:rsidR="00AE2FC6">
        <w:rPr>
          <w:sz w:val="22"/>
          <w:szCs w:val="22"/>
        </w:rPr>
        <w:t>3</w:t>
      </w:r>
      <w:r w:rsidRPr="0087496F">
        <w:rPr>
          <w:sz w:val="22"/>
          <w:szCs w:val="22"/>
        </w:rPr>
        <w:t>.Проектирование, установка рекламы для магазинов, предприятий общественного питания, бытового обслуживания, культурно-зрелищных предприятий и других организаций производится с разрешения выдаваемого уполномоченным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3.</w:t>
      </w:r>
      <w:r w:rsidR="00AE2FC6">
        <w:rPr>
          <w:sz w:val="22"/>
          <w:szCs w:val="22"/>
        </w:rPr>
        <w:t>4</w:t>
      </w:r>
      <w:r w:rsidRPr="0087496F">
        <w:rPr>
          <w:sz w:val="22"/>
          <w:szCs w:val="22"/>
        </w:rPr>
        <w:t>.Расклейка газет, плакатов, афиш, различного рода объявлений и рекламы разрешается только на специально установленных для этих целей щитах.</w:t>
      </w:r>
    </w:p>
    <w:p w:rsidR="009A41CD" w:rsidRPr="0087496F" w:rsidRDefault="007D5593" w:rsidP="007D55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r w:rsidR="00AE2FC6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A41CD" w:rsidRPr="0087496F">
        <w:rPr>
          <w:sz w:val="22"/>
          <w:szCs w:val="22"/>
        </w:rPr>
        <w:t>В зимнее время собственниками, балансодержателями</w:t>
      </w:r>
      <w:r w:rsidR="00774899">
        <w:rPr>
          <w:sz w:val="22"/>
          <w:szCs w:val="22"/>
        </w:rPr>
        <w:t>, обслуживающими организациями</w:t>
      </w:r>
      <w:r w:rsidR="009A41CD" w:rsidRPr="0087496F">
        <w:rPr>
          <w:sz w:val="22"/>
          <w:szCs w:val="22"/>
        </w:rPr>
        <w:t xml:space="preserve"> и арендаторами зданий должна быть организована своевременная очистка кровель от снега, наледи и сосулек.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Очистка кровель и зданий на сторонах, выходящих на пешеходные зоны от наледеобразований, производится немедленно по мере их образования с предварительной установкой ограждения опасных участков.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Перед сбросом снега необходимо провести охранные мероприятия, обеспечивающие безопасность движения пешеходов.</w:t>
      </w:r>
    </w:p>
    <w:p w:rsidR="009A41CD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 и т.д.</w:t>
      </w:r>
    </w:p>
    <w:p w:rsidR="00844DE2" w:rsidRPr="0087496F" w:rsidRDefault="00844DE2" w:rsidP="00844DE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844DE2">
        <w:rPr>
          <w:sz w:val="22"/>
          <w:szCs w:val="22"/>
        </w:rPr>
        <w:t>В зимний период обработка тротуаров и дорожных покрытий поваренной солью (NaCl) запрещается. Все средства борьбы с гололедом и участки размещения и устройства снежных "сухих" свалок необходимо согласовывать с ТОУ Роспотребнадзора РС (Я) по МР.</w:t>
      </w:r>
    </w:p>
    <w:p w:rsidR="005200FF" w:rsidRPr="0087496F" w:rsidRDefault="009A41CD" w:rsidP="007D5593">
      <w:pPr>
        <w:jc w:val="both"/>
        <w:rPr>
          <w:b/>
          <w:sz w:val="22"/>
          <w:szCs w:val="22"/>
        </w:rPr>
      </w:pPr>
      <w:r w:rsidRPr="0087496F">
        <w:rPr>
          <w:sz w:val="22"/>
          <w:szCs w:val="22"/>
        </w:rPr>
        <w:t xml:space="preserve">     </w:t>
      </w:r>
    </w:p>
    <w:p w:rsidR="009A41CD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4. Освещение территории </w:t>
      </w:r>
      <w:r w:rsidR="006C1BDF" w:rsidRPr="0087496F">
        <w:rPr>
          <w:b/>
          <w:sz w:val="22"/>
          <w:szCs w:val="22"/>
        </w:rPr>
        <w:t>МО «Поселок Айхал»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4.1. Улицы, пешеходные аллеи,  общественные территории, а также территории жилых дворов, номерные знаки жилых и общественных зданий, архитектурно выраженные фасады зданий, сооружения монументально - художественного значения, дорожные знаки и витрины в темное время суток должны освещаться.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4.2. Размещение уличных фонарей и других источников наружного освещения в сочетании с застройкой и озеленением должно способствовать обеспечению общественного порядка и безопасной среды, не создавать помех участникам дорожного движения.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Особое внимание необходимо уделять освещенности основных пешеходных направлений, прокладываемых через жилые кварталы, пути движения школьников, инвалидов и пожилых людей.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4.3. Проекты опор, фонарей уличного освещения, светильников (наземных, настенных), а так же колера их окраски согласовываются с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4.4. Декоративная вечерняя подсветка фасадов зданий и сооружений, имеющих ответственное градостроительное значение, осуществляется владельцами (пользователями) по согласованию с органом местного самоуправления.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4.5.Праздничная иллюминация главных улиц, площадей, выполняется уполномоченными службами органов местного самоуправления, а отдельных зданий и сооружений - их собственниками (владельцами) в соответствии с проектом праздничного оформления населенного пункта.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</w:t>
      </w:r>
    </w:p>
    <w:p w:rsidR="009A41CD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5. Озеленение и содержание зеленых насаждений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5.1. Строительные и другие организации, осуществляющие строительные и ремонтные работы, связанные с нарушением почвенного покрова, обязаны снимать и хранить его для использования в зеленом строительстве, а так же восстанавливать за свой счет зеленые участки и затраты по восстановлению озеленения и благоустройства.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5.2. Создание новых объектов озеленения, подсадка деревьев и кустарников, реконструкция существующих в населенном пункте зеленых насаждений, скверов, озеленение территорий промышленных площадок и их санитарно-защитных зон осуществляется только на основе дендрологических проектов, согласованных в установленном порядке со всеми заинтересованными службами.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5.3. Реконструкция существующих в населенном пункте зеленых насаждений должна предусматривать сохранение или восстановление первоначального проектного замысла во взаимодействии элементов озеленения с архитектурой зданий и сооружений, соотношении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5.4. Проекты комплексного благоустройства существующих лесных массивов, включенных в черту населенного пункта, должны предусматривать максимальное сохранение ценных пород деревьев и содержать план вырубки древесно-кустарниковой растительности с координатами границ вырубки, Места складирования материалов, временные сооружения, подъездные пути размещаются с условием минимальных вырубок.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5.5. Проекты строительства и ремонта зданий и сооружений, инженерных сетей, расположенных в непосредственной близости от зеленых насаждений,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5.6. При строительстве и производстве земельно-планировочных работ строительные организации обязаны: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 установить временное ограждение зеленых массивов и приствольные  ограждения сохраняемых деревьев в виде сплошных щитов высотой два метра;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-  для сохранения корневой системы деревьев, расположенных ближе трех метров от объектов строительства, устраивать вокруг ограждения деревьев настил из досок радиусом не менее 1.6 метра;</w:t>
      </w:r>
    </w:p>
    <w:p w:rsidR="00EE7DA7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- при прокладке подземных коммуникаций обеспечивать расстояние между краем траншеи и корневой системой дерева не менее трех метров, а корневой системой кустарника - не менее 1.5 метров;</w:t>
      </w:r>
    </w:p>
    <w:p w:rsidR="00EE7DA7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 при производстве работ «проколом» в зоне корней деревьев и кустарников, работы производить ниже расположения скелетных корней, но не менее</w:t>
      </w:r>
      <w:r w:rsidR="00EE7DA7" w:rsidRPr="0087496F">
        <w:rPr>
          <w:sz w:val="22"/>
          <w:szCs w:val="22"/>
        </w:rPr>
        <w:t xml:space="preserve"> 1,5 метра от поверхности почвы.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5.7. Снос зеленых насаждений или перенос их в другое место допускается в следующих случаях: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lastRenderedPageBreak/>
        <w:t xml:space="preserve"> - 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- при ликвидации аварий на инженерных сетях ( на участках вне их защитных зон) с раз</w:t>
      </w:r>
      <w:r w:rsidR="006C1BDF" w:rsidRPr="0087496F">
        <w:rPr>
          <w:sz w:val="22"/>
          <w:szCs w:val="22"/>
        </w:rPr>
        <w:t>решения соответствующих органов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5.8. Производство работ  по сносу или переносу зеленых насаждений производится по согласованию с пользователем земельного участка, на котором находятся зеленые насаждения и соответствующим органом.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5.9. Пользователи земельных участков с находящимися на них зелеными насаждениями и прилегающими к ним территориями обязаны: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- организовать своевременный полив  и уход за зелеными насаждениями (сезонную стрижку кустарников, обрезку и посадку деревьев, вырезку поросли, удаление засохших деревьев);</w:t>
      </w:r>
    </w:p>
    <w:p w:rsidR="00EE7DA7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- производить по мере необходимости скашивание травы на газонах, прополку газонов и цветников, посев трав, уничтожение сорной растительности;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- ежегодно производить формовочную обрезку деревьев и кустарников своими силами или по договору со специализированными предприятиями на закрепленных и прилегающих территориях;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- следить за сохранностью деревьев, кустарников и газонов, не допускать вытаптывания  и повреждения газонов и цветников;</w:t>
      </w:r>
    </w:p>
    <w:p w:rsidR="00EE7DA7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- своевременно восстанавливать насаждения в местах их повреждения  в соответствии с правилами и техническими условиями охраны, содержания и восстановления зеленых насаждений;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- обеспечивать выполнение мер по борьбе с вредителями, болезнями зеленых насаждений, в том числе уборку сухостоев, вырезку сухих и  поврежденных  сучьев, замазку срезов;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выполнять требования администрации </w:t>
      </w:r>
      <w:r w:rsidR="006C1BDF" w:rsidRPr="0087496F">
        <w:rPr>
          <w:sz w:val="22"/>
          <w:szCs w:val="22"/>
        </w:rPr>
        <w:t xml:space="preserve">МО «Поселок Айхал» </w:t>
      </w:r>
      <w:r w:rsidRPr="0087496F">
        <w:rPr>
          <w:sz w:val="22"/>
          <w:szCs w:val="22"/>
        </w:rPr>
        <w:t xml:space="preserve">по озеленению и содержанию  территории </w:t>
      </w:r>
      <w:r w:rsidR="006C1BDF" w:rsidRPr="0087496F">
        <w:rPr>
          <w:sz w:val="22"/>
          <w:szCs w:val="22"/>
        </w:rPr>
        <w:t>МО «Поселок Айхал»</w:t>
      </w:r>
      <w:r w:rsidRPr="0087496F">
        <w:rPr>
          <w:sz w:val="22"/>
          <w:szCs w:val="22"/>
        </w:rPr>
        <w:t>, текущего ремонта газонов, дорожек, площадок, газонных ограждений.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5.10. Организации и граждане обязаны не допускать загрязнения зеленых насаждений производственными отходами, строительным мусором, сточными водами и другими вредно-действующими на растения веществами.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5.11. Организации, за которыми закреплены места массового отдыха, обязаны своевременно ремонтировать и содержать в исправном состоянии все здания, сооружения (павильоны, киоски, туалеты и др.), расположенные на территории мест массового отдыха.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5.12. Лица, посещающие парки, сады, скверы и иные места отдыха, обязаны поддерживать чистоту, порядок, бережно относиться к зеленым насаждениям.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 5.13. В парках, садах, скверах и других местах, где имеются з</w:t>
      </w:r>
      <w:r w:rsidR="00EE7DA7" w:rsidRPr="0087496F">
        <w:rPr>
          <w:sz w:val="22"/>
          <w:szCs w:val="22"/>
        </w:rPr>
        <w:t>еленые насаждения, запрещается:</w:t>
      </w:r>
    </w:p>
    <w:p w:rsidR="009A41CD" w:rsidRPr="0087496F" w:rsidRDefault="00EE7DA7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- </w:t>
      </w:r>
      <w:r w:rsidR="009A41CD" w:rsidRPr="0087496F">
        <w:rPr>
          <w:sz w:val="22"/>
          <w:szCs w:val="22"/>
        </w:rPr>
        <w:t>ломать и портить деревья, кустарники, срывать листья и цветы;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- складировать и хранить на газонах и других площадках зеленых насаждений строительные материалы, мусор и друг</w:t>
      </w:r>
      <w:r w:rsidR="00EE7DA7" w:rsidRPr="0087496F">
        <w:rPr>
          <w:sz w:val="22"/>
          <w:szCs w:val="22"/>
        </w:rPr>
        <w:t>ие предметы, разбивать огороды;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  - рубить, ломать и обнажать корни деревьев, кустарников и других зеленых насаждений;</w:t>
      </w:r>
    </w:p>
    <w:p w:rsidR="009A41CD" w:rsidRPr="0087496F" w:rsidRDefault="009A41CD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  -  стоянка транспортных средств на пешеходных дорожках, газонах и других участках с зелеными насаждениями. </w:t>
      </w:r>
    </w:p>
    <w:p w:rsidR="009A41CD" w:rsidRPr="0087496F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 </w:t>
      </w:r>
    </w:p>
    <w:p w:rsidR="009A41CD" w:rsidRDefault="009A41CD" w:rsidP="007D5593">
      <w:pPr>
        <w:jc w:val="both"/>
        <w:rPr>
          <w:b/>
          <w:sz w:val="22"/>
          <w:szCs w:val="22"/>
        </w:rPr>
      </w:pPr>
      <w:r w:rsidRPr="0087496F">
        <w:rPr>
          <w:b/>
          <w:sz w:val="22"/>
          <w:szCs w:val="22"/>
        </w:rPr>
        <w:t xml:space="preserve">     6. Ответственность юридических, должностны</w:t>
      </w:r>
      <w:r w:rsidR="00EE7DA7" w:rsidRPr="0087496F">
        <w:rPr>
          <w:b/>
          <w:sz w:val="22"/>
          <w:szCs w:val="22"/>
        </w:rPr>
        <w:t xml:space="preserve">х лиц и граждан за </w:t>
      </w:r>
      <w:r w:rsidRPr="0087496F">
        <w:rPr>
          <w:b/>
          <w:sz w:val="22"/>
          <w:szCs w:val="22"/>
        </w:rPr>
        <w:t>нарушение настоящих Правил.</w:t>
      </w:r>
    </w:p>
    <w:p w:rsidR="006C1BDF" w:rsidRPr="0087496F" w:rsidRDefault="00EE7DA7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6.1</w:t>
      </w:r>
      <w:r w:rsidR="006C1BDF" w:rsidRPr="0087496F">
        <w:rPr>
          <w:sz w:val="22"/>
          <w:szCs w:val="22"/>
        </w:rPr>
        <w:t>. Контроль за соблюдением Правил осуществл</w:t>
      </w:r>
      <w:r w:rsidR="005200FF">
        <w:rPr>
          <w:sz w:val="22"/>
          <w:szCs w:val="22"/>
        </w:rPr>
        <w:t>яет:</w:t>
      </w:r>
    </w:p>
    <w:p w:rsidR="006C1BDF" w:rsidRPr="0087496F" w:rsidRDefault="006C1BDF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 xml:space="preserve">- администрация </w:t>
      </w:r>
      <w:r w:rsidR="00EE7DA7" w:rsidRPr="0087496F">
        <w:rPr>
          <w:sz w:val="22"/>
          <w:szCs w:val="22"/>
        </w:rPr>
        <w:t>МО «Поселок Айхал»;</w:t>
      </w:r>
    </w:p>
    <w:p w:rsidR="006C1BDF" w:rsidRPr="0087496F" w:rsidRDefault="00EE7DA7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6</w:t>
      </w:r>
      <w:r w:rsidR="006C1BDF" w:rsidRPr="0087496F">
        <w:rPr>
          <w:sz w:val="22"/>
          <w:szCs w:val="22"/>
        </w:rPr>
        <w:t>.2. Юридические и физические лица, виновные в нарушении Правил, привлекаются к административной ответственности в установленном порядке согласно действующему законодательству.</w:t>
      </w:r>
    </w:p>
    <w:p w:rsidR="006C1BDF" w:rsidRPr="0087496F" w:rsidRDefault="00EE7DA7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6</w:t>
      </w:r>
      <w:r w:rsidR="006C1BDF" w:rsidRPr="0087496F">
        <w:rPr>
          <w:sz w:val="22"/>
          <w:szCs w:val="22"/>
        </w:rPr>
        <w:t>.3. Юридические и физические лица, нанесшие своими противоправными действиями или бездействием ущерб населенн</w:t>
      </w:r>
      <w:r w:rsidRPr="0087496F">
        <w:rPr>
          <w:sz w:val="22"/>
          <w:szCs w:val="22"/>
        </w:rPr>
        <w:t>ому</w:t>
      </w:r>
      <w:r w:rsidR="006C1BDF" w:rsidRPr="0087496F">
        <w:rPr>
          <w:sz w:val="22"/>
          <w:szCs w:val="22"/>
        </w:rPr>
        <w:t xml:space="preserve"> пункт</w:t>
      </w:r>
      <w:r w:rsidRPr="0087496F">
        <w:rPr>
          <w:sz w:val="22"/>
          <w:szCs w:val="22"/>
        </w:rPr>
        <w:t>у</w:t>
      </w:r>
      <w:r w:rsidR="006C1BDF" w:rsidRPr="0087496F">
        <w:rPr>
          <w:sz w:val="22"/>
          <w:szCs w:val="22"/>
        </w:rPr>
        <w:t xml:space="preserve">, обязаны возместить нанесенный ущерб. </w:t>
      </w:r>
    </w:p>
    <w:p w:rsidR="006C1BDF" w:rsidRPr="0087496F" w:rsidRDefault="00EE7DA7" w:rsidP="007D5593">
      <w:pPr>
        <w:jc w:val="both"/>
        <w:rPr>
          <w:sz w:val="22"/>
          <w:szCs w:val="22"/>
        </w:rPr>
      </w:pPr>
      <w:r w:rsidRPr="0087496F">
        <w:rPr>
          <w:sz w:val="22"/>
          <w:szCs w:val="22"/>
        </w:rPr>
        <w:t>6</w:t>
      </w:r>
      <w:r w:rsidR="006C1BDF" w:rsidRPr="0087496F">
        <w:rPr>
          <w:sz w:val="22"/>
          <w:szCs w:val="22"/>
        </w:rPr>
        <w:t>.4. В случае отказа (уклонения) от возмещения ущерба в указанный срок ущерб взыскивается в судебном порядке.</w:t>
      </w:r>
    </w:p>
    <w:p w:rsidR="009A41CD" w:rsidRDefault="009A41CD" w:rsidP="007D5593">
      <w:pPr>
        <w:jc w:val="both"/>
        <w:rPr>
          <w:sz w:val="22"/>
          <w:szCs w:val="22"/>
        </w:rPr>
      </w:pPr>
    </w:p>
    <w:p w:rsidR="00AE14A4" w:rsidRDefault="00AE14A4" w:rsidP="007D5593">
      <w:pPr>
        <w:jc w:val="both"/>
        <w:rPr>
          <w:sz w:val="22"/>
          <w:szCs w:val="22"/>
        </w:rPr>
      </w:pPr>
    </w:p>
    <w:p w:rsidR="00AE14A4" w:rsidRDefault="00AE14A4" w:rsidP="007D5593">
      <w:pPr>
        <w:jc w:val="both"/>
        <w:rPr>
          <w:sz w:val="22"/>
          <w:szCs w:val="22"/>
        </w:rPr>
      </w:pPr>
    </w:p>
    <w:p w:rsidR="00AE14A4" w:rsidRDefault="00AE14A4" w:rsidP="007D5593">
      <w:pPr>
        <w:jc w:val="both"/>
        <w:rPr>
          <w:sz w:val="22"/>
          <w:szCs w:val="22"/>
        </w:rPr>
      </w:pPr>
    </w:p>
    <w:p w:rsidR="00AE14A4" w:rsidRPr="00AE14A4" w:rsidRDefault="00AE14A4" w:rsidP="007D559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Глава МО «Поселок Айхал»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В.Д. Шайкин</w:t>
      </w:r>
    </w:p>
    <w:sectPr w:rsidR="00AE14A4" w:rsidRPr="00AE14A4" w:rsidSect="00AE14A4">
      <w:footerReference w:type="even" r:id="rId6"/>
      <w:footerReference w:type="default" r:id="rId7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60" w:rsidRDefault="00B83760">
      <w:r>
        <w:separator/>
      </w:r>
    </w:p>
  </w:endnote>
  <w:endnote w:type="continuationSeparator" w:id="0">
    <w:p w:rsidR="00B83760" w:rsidRDefault="00B8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E4" w:rsidRDefault="00A317E4" w:rsidP="003F23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7E4" w:rsidRDefault="00A317E4" w:rsidP="005D72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E4" w:rsidRDefault="00A317E4" w:rsidP="003F23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1C4">
      <w:rPr>
        <w:rStyle w:val="a4"/>
        <w:noProof/>
      </w:rPr>
      <w:t>1</w:t>
    </w:r>
    <w:r>
      <w:rPr>
        <w:rStyle w:val="a4"/>
      </w:rPr>
      <w:fldChar w:fldCharType="end"/>
    </w:r>
  </w:p>
  <w:p w:rsidR="00A317E4" w:rsidRDefault="00A317E4" w:rsidP="005D72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60" w:rsidRDefault="00B83760">
      <w:r>
        <w:separator/>
      </w:r>
    </w:p>
  </w:footnote>
  <w:footnote w:type="continuationSeparator" w:id="0">
    <w:p w:rsidR="00B83760" w:rsidRDefault="00B83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CD"/>
    <w:rsid w:val="00023FC0"/>
    <w:rsid w:val="00052770"/>
    <w:rsid w:val="001D7CB4"/>
    <w:rsid w:val="0021573C"/>
    <w:rsid w:val="0025778D"/>
    <w:rsid w:val="00320E4B"/>
    <w:rsid w:val="00342818"/>
    <w:rsid w:val="003B3FFE"/>
    <w:rsid w:val="003F23D0"/>
    <w:rsid w:val="004856F7"/>
    <w:rsid w:val="004971C4"/>
    <w:rsid w:val="004F557B"/>
    <w:rsid w:val="005200FF"/>
    <w:rsid w:val="005B18F8"/>
    <w:rsid w:val="005D724E"/>
    <w:rsid w:val="00602F98"/>
    <w:rsid w:val="00607254"/>
    <w:rsid w:val="006C1BDF"/>
    <w:rsid w:val="006E7DA0"/>
    <w:rsid w:val="00774899"/>
    <w:rsid w:val="007818DA"/>
    <w:rsid w:val="007B48C8"/>
    <w:rsid w:val="007D5593"/>
    <w:rsid w:val="00844DE2"/>
    <w:rsid w:val="0087496F"/>
    <w:rsid w:val="009A41CD"/>
    <w:rsid w:val="00A317E4"/>
    <w:rsid w:val="00A431FA"/>
    <w:rsid w:val="00A9304C"/>
    <w:rsid w:val="00AE14A4"/>
    <w:rsid w:val="00AE2FC6"/>
    <w:rsid w:val="00B42C27"/>
    <w:rsid w:val="00B550FE"/>
    <w:rsid w:val="00B56BF6"/>
    <w:rsid w:val="00B83760"/>
    <w:rsid w:val="00C10CFF"/>
    <w:rsid w:val="00D04D9B"/>
    <w:rsid w:val="00D95366"/>
    <w:rsid w:val="00EE4867"/>
    <w:rsid w:val="00EE7DA7"/>
    <w:rsid w:val="00F1048D"/>
    <w:rsid w:val="00F8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D72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***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Пышкина</dc:creator>
  <cp:lastModifiedBy>Cab-203.1</cp:lastModifiedBy>
  <cp:revision>2</cp:revision>
  <cp:lastPrinted>2011-02-17T04:05:00Z</cp:lastPrinted>
  <dcterms:created xsi:type="dcterms:W3CDTF">2013-04-03T04:35:00Z</dcterms:created>
  <dcterms:modified xsi:type="dcterms:W3CDTF">2013-04-03T04:35:00Z</dcterms:modified>
</cp:coreProperties>
</file>